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95" w:rsidRDefault="00AC535D" w:rsidP="0036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</w:t>
      </w:r>
      <w:r w:rsidR="00363B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="000C76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758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ДОГОВОР </w:t>
      </w:r>
    </w:p>
    <w:p w:rsidR="00AC535D" w:rsidRDefault="00363BFA" w:rsidP="0036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купли-продажи</w:t>
      </w:r>
      <w:r w:rsidR="00425357" w:rsidRPr="006D40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имущества</w:t>
      </w:r>
    </w:p>
    <w:p w:rsidR="00425357" w:rsidRPr="00AC535D" w:rsidRDefault="00AC535D" w:rsidP="00363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(</w:t>
      </w:r>
      <w:r w:rsidR="00425357" w:rsidRPr="006D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проект)</w:t>
      </w: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Алябьевский                      </w:t>
      </w:r>
      <w:r w:rsidR="00AC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F7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AC5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5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 »    ________</w:t>
      </w:r>
      <w:r w:rsidR="00363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161D8C" w:rsidRDefault="00161D8C" w:rsidP="00363B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00B" w:rsidRDefault="00161D8C" w:rsidP="00363BF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сельское поселение Алябьевский,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действующее на основании Устава, зарегистрированного Управлением Министерства юстиции Российской Федерации по Тюменской области, Ханты-Мансийскому автономному округу-Югре и Ямало-Ненецкому автономному округу 24.09.2008 г. №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865063082008003, от имени которого действует Администрация сельского поселения Алябьевский, зарегистрированная в Едином государственном реестре юридических лиц основной государственный регистрационный номер 10586003179</w:t>
      </w:r>
      <w:r w:rsidR="009F6A85">
        <w:rPr>
          <w:rFonts w:ascii="Times New Roman" w:eastAsia="Times New Roman" w:hAnsi="Times New Roman" w:cs="Times New Roman"/>
          <w:sz w:val="24"/>
          <w:szCs w:val="24"/>
          <w:lang w:eastAsia="ru-RU"/>
        </w:rPr>
        <w:t>84, расположенная по адресу: п.</w:t>
      </w:r>
      <w:r w:rsidR="009F6A85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лябьевский, Советского района, Ханты</w:t>
      </w:r>
      <w:r w:rsidR="009F6A85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-Мансийского автономного округа,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области, Россия, ул. Токмянина, д. 10 (десять), в лице главы сельского поселения Алябьевский </w:t>
      </w:r>
      <w:r w:rsidR="002F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Юдеева Андрея Виссарионовича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r w:rsidR="002F5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Алябьевский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="00AA2A7D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="00AA2A7D" w:rsidRP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B2341" w:rsidRP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1B2341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 и  </w:t>
      </w:r>
      <w:r w:rsidR="00425357" w:rsidRPr="00FB1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(организация</w:t>
      </w:r>
      <w:r w:rsidR="00AC5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2F5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F7500B" w:rsidRDefault="00F7500B" w:rsidP="00363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(ф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7500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наименование)</w:t>
      </w:r>
    </w:p>
    <w:p w:rsidR="00425357" w:rsidRPr="00F7500B" w:rsidRDefault="00AC535D" w:rsidP="00161D8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F7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A7D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="00AA2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25357"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25357"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425357" w:rsidRPr="006D40F4" w:rsidRDefault="00425357" w:rsidP="006C79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425357" w:rsidRPr="00580793" w:rsidRDefault="00425357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="000C76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ротоколом о</w:t>
      </w:r>
      <w:r w:rsidR="00D86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 </w:t>
      </w:r>
      <w:r w:rsidR="00363BFA">
        <w:rPr>
          <w:rFonts w:ascii="Times New Roman" w:hAnsi="Times New Roman" w:cs="Times New Roman"/>
          <w:sz w:val="24"/>
          <w:szCs w:val="24"/>
          <w:lang w:eastAsia="ru-RU"/>
        </w:rPr>
        <w:t xml:space="preserve">продажи </w:t>
      </w:r>
      <w:r w:rsidR="00363BFA" w:rsidRPr="00FB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3BFA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 посредством публичного предложения</w:t>
      </w:r>
      <w:r w:rsidR="00363BFA" w:rsidRPr="00FB1F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452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</w:t>
      </w:r>
      <w:r w:rsidR="0036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5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язуется передать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Покупателю,</w:t>
      </w:r>
      <w:r w:rsidR="00F3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 </w:t>
      </w:r>
      <w:r w:rsidRPr="00FB1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принять и оплатить в соответствии с условиями настоящего договора </w:t>
      </w:r>
      <w:r w:rsid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758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нежилое помещение, 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площадью </w:t>
      </w:r>
      <w:r w:rsidR="008E6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кв. м, находящееся по адресу: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Россия, Ханты-Мансийский автономный округ-Югра, Советский район, поселок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Алябьевский, ул.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Коммунистическая, дом 35 (тридцать пять</w:t>
      </w:r>
      <w:r w:rsidRPr="00FB1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1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пом. </w:t>
      </w:r>
      <w:r w:rsidR="002F5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E6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2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- Объект)</w:t>
      </w:r>
      <w:r w:rsidR="00580793" w:rsidRPr="00580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C7945" w:rsidRDefault="006C7945" w:rsidP="00161D8C">
      <w:pPr>
        <w:shd w:val="clear" w:color="auto" w:fill="FFFFFF"/>
        <w:tabs>
          <w:tab w:val="left" w:pos="29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B1F9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Продавцу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 праве собственности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распоряжения от  17.09.</w:t>
      </w:r>
      <w:r w:rsidRPr="003F452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F452F"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2473, выдавший орган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государственным  имуществом </w:t>
      </w:r>
      <w:r w:rsidRPr="00FB1F95">
        <w:rPr>
          <w:rFonts w:ascii="Times New Roman" w:eastAsia="Times New Roman" w:hAnsi="Times New Roman"/>
          <w:sz w:val="24"/>
          <w:szCs w:val="24"/>
          <w:lang w:eastAsia="ru-RU"/>
        </w:rPr>
        <w:t xml:space="preserve"> Ханты-Манс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ийского автономного округа-Югры и акта о приеме - передаче  здания (сооружения) от 20.10.2010 года № 5, что подтверждается свидетельством </w:t>
      </w:r>
      <w:r w:rsidRPr="00B11CDA">
        <w:rPr>
          <w:rFonts w:ascii="Times New Roman" w:eastAsia="Times New Roman" w:hAnsi="Times New Roman"/>
          <w:lang w:eastAsia="ru-RU"/>
        </w:rPr>
        <w:t xml:space="preserve">о государственной регистрации права от </w:t>
      </w:r>
      <w:r>
        <w:rPr>
          <w:rFonts w:ascii="Times New Roman" w:eastAsia="Times New Roman" w:hAnsi="Times New Roman"/>
          <w:lang w:eastAsia="ru-RU"/>
        </w:rPr>
        <w:t xml:space="preserve"> 25 марта 2014 года </w:t>
      </w:r>
      <w:r w:rsidRPr="00B11CDA">
        <w:rPr>
          <w:rFonts w:ascii="Times New Roman" w:eastAsia="Times New Roman" w:hAnsi="Times New Roman"/>
          <w:lang w:eastAsia="ru-RU"/>
        </w:rPr>
        <w:t xml:space="preserve"> серии </w:t>
      </w:r>
      <w:r>
        <w:rPr>
          <w:rFonts w:ascii="Times New Roman" w:eastAsia="Times New Roman" w:hAnsi="Times New Roman"/>
          <w:lang w:eastAsia="ru-RU"/>
        </w:rPr>
        <w:t xml:space="preserve"> 86-АБ 614604</w:t>
      </w:r>
      <w:r w:rsidRPr="00B11CDA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выданным  Управлением   Федеральной службы   государственной  регистрации, кадастра и картографии  по Ханты-Мансийскому автономному округу - Югре, </w:t>
      </w:r>
      <w:r w:rsidRPr="00B11CDA">
        <w:rPr>
          <w:rFonts w:ascii="Times New Roman" w:eastAsia="Times New Roman" w:hAnsi="Times New Roman"/>
          <w:lang w:eastAsia="ru-RU"/>
        </w:rPr>
        <w:t xml:space="preserve">о чем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>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 xml:space="preserve"> Едином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B11CDA">
        <w:rPr>
          <w:rFonts w:ascii="Times New Roman" w:eastAsia="Times New Roman" w:hAnsi="Times New Roman"/>
          <w:lang w:eastAsia="ru-RU"/>
        </w:rPr>
        <w:t xml:space="preserve">государственном реестре прав на недвижимое имущество и сделок с ним </w:t>
      </w:r>
      <w:r>
        <w:rPr>
          <w:rFonts w:ascii="Times New Roman" w:eastAsia="Times New Roman" w:hAnsi="Times New Roman"/>
          <w:lang w:eastAsia="ru-RU"/>
        </w:rPr>
        <w:t xml:space="preserve"> 25 марта 2014 года  сделана запись регистрации № 86-86-05/010/2014-086</w:t>
      </w:r>
      <w:r w:rsidRPr="00B11CDA">
        <w:rPr>
          <w:rFonts w:ascii="Times New Roman" w:eastAsia="Times New Roman" w:hAnsi="Times New Roman"/>
          <w:lang w:eastAsia="ru-RU"/>
        </w:rPr>
        <w:t>.</w:t>
      </w:r>
    </w:p>
    <w:p w:rsidR="00161D8C" w:rsidRDefault="00425357" w:rsidP="00161D8C">
      <w:p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="003F45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 </w:t>
      </w:r>
      <w:r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гарантирует, что до заключения настоящего договора </w:t>
      </w:r>
      <w:r w:rsidRPr="006D4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6D40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никому не продан, иным образом не отчуждён, под залогом и арестом не состоит, в аренду не сдан, не  является предметом долга, на него не обращено взыскание, а также то, что право собственности Продавца никем не оспаривается.</w:t>
      </w:r>
    </w:p>
    <w:p w:rsidR="00425357" w:rsidRPr="00161D8C" w:rsidRDefault="00425357" w:rsidP="00161D8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D4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Цена и порядок расчетов</w:t>
      </w:r>
    </w:p>
    <w:p w:rsidR="00425357" w:rsidRPr="008E60DB" w:rsidRDefault="00425357" w:rsidP="00161D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</w:t>
      </w:r>
      <w:r w:rsidRPr="00D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D1B40">
        <w:rPr>
          <w:rFonts w:ascii="Times New Roman" w:eastAsia="Times New Roman" w:hAnsi="Times New Roman" w:cs="Times New Roman"/>
          <w:sz w:val="24"/>
          <w:szCs w:val="24"/>
        </w:rPr>
        <w:t xml:space="preserve">Стоимость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Объекта </w:t>
      </w:r>
      <w:r w:rsidRPr="00DD1B40">
        <w:rPr>
          <w:rFonts w:ascii="Times New Roman" w:eastAsia="Times New Roman" w:hAnsi="Times New Roman" w:cs="Times New Roman"/>
          <w:sz w:val="24"/>
          <w:szCs w:val="24"/>
        </w:rPr>
        <w:t>по настоящему договору составляе</w:t>
      </w:r>
      <w:r w:rsidR="0017484D" w:rsidRPr="00DD1B4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500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F750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</w:t>
      </w:r>
      <w:r w:rsidRPr="009F6A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</w:t>
      </w:r>
      <w:r w:rsid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еек</w:t>
      </w:r>
      <w:r w:rsidR="008E60DB" w:rsidRPr="008E6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25357" w:rsidRDefault="00425357" w:rsidP="00161D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</w:t>
      </w:r>
      <w:r w:rsidRPr="00DD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</w:t>
      </w:r>
      <w:r w:rsidR="008E60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8E60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Покупателем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</w:t>
      </w:r>
      <w:r w:rsidR="008E6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Продавца,  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засчитывается в оплату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Объекта.</w:t>
      </w:r>
    </w:p>
    <w:p w:rsidR="000508B2" w:rsidRDefault="00425357" w:rsidP="00161D8C">
      <w:pPr>
        <w:widowControl w:val="0"/>
        <w:shd w:val="clear" w:color="auto" w:fill="FFFFFF"/>
        <w:tabs>
          <w:tab w:val="left" w:pos="2794"/>
          <w:tab w:val="left" w:leader="underscore" w:pos="9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B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расчёт в сумме </w:t>
      </w:r>
      <w:r w:rsidR="008211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821114" w:rsidRP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82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</w:t>
      </w:r>
      <w:r w:rsidR="00821114" w:rsidRP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копеек.</w:t>
      </w:r>
      <w:r w:rsidR="00821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1B4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Покупатель</w:t>
      </w:r>
      <w:r w:rsidRPr="00DD1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перечислить на расчётный счёт </w:t>
      </w:r>
      <w:r w:rsidRPr="00DD1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Продавца </w:t>
      </w:r>
      <w:r w:rsidR="000508B2" w:rsidRPr="00DD1B40">
        <w:rPr>
          <w:rFonts w:ascii="Times New Roman" w:eastAsia="Times New Roman" w:hAnsi="Times New Roman"/>
          <w:sz w:val="24"/>
          <w:szCs w:val="24"/>
          <w:lang w:eastAsia="ru-RU"/>
        </w:rPr>
        <w:t>единов</w:t>
      </w:r>
      <w:r w:rsidR="0049449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ременно в течение 30 дней с момента </w:t>
      </w:r>
      <w:r w:rsidR="000508B2" w:rsidRPr="00DD1B4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настоящего договора</w:t>
      </w:r>
      <w:r w:rsidR="000508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508B2"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0793" w:rsidRPr="003F452F" w:rsidRDefault="00580793" w:rsidP="00161D8C">
      <w:pPr>
        <w:widowControl w:val="0"/>
        <w:shd w:val="clear" w:color="auto" w:fill="FFFFFF"/>
        <w:tabs>
          <w:tab w:val="left" w:pos="2794"/>
          <w:tab w:val="left" w:leader="underscore" w:pos="9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</w:t>
      </w:r>
      <w:r w:rsidR="000C7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обязанности сторон</w:t>
      </w:r>
    </w:p>
    <w:p w:rsidR="00580793" w:rsidRPr="00580793" w:rsidRDefault="00580793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Продавец обязан:</w:t>
      </w:r>
    </w:p>
    <w:p w:rsidR="00623739" w:rsidRPr="009F6A85" w:rsidRDefault="00580793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3.1.1.</w:t>
      </w:r>
      <w:r w:rsidR="006C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ередать </w:t>
      </w:r>
      <w:r w:rsidR="006C7945" w:rsidRPr="006C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чем через 30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дня полной оплаты </w:t>
      </w:r>
      <w:r w:rsidR="00623739"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Покупателем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 указанной в п</w:t>
      </w:r>
      <w:r w:rsidR="00623739" w:rsidRP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3739" w:rsidRP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2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A85" w:rsidRPr="009F6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80793" w:rsidRPr="00700A75" w:rsidRDefault="00580793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 явку  своего уполномоченного представителя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сдачи-приемки,  а также  предоставить  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Покупателю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необходимые   документы  для  государственной  регистрации  настоящего</w:t>
      </w:r>
      <w:r w:rsidR="0005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оформления прав землепользования.</w:t>
      </w:r>
    </w:p>
    <w:p w:rsidR="00580793" w:rsidRDefault="00580793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:rsidR="00623739" w:rsidRDefault="00623739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hAnsi="Times New Roman"/>
          <w:b/>
          <w:sz w:val="24"/>
        </w:rPr>
        <w:t>3.2.1.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BA0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 предусмотренных  настоящим</w:t>
      </w:r>
      <w:r w:rsid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</w:p>
    <w:p w:rsidR="00E824A8" w:rsidRDefault="00580793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3739"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</w:t>
      </w:r>
      <w:r w:rsidRP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C2FD8">
        <w:rPr>
          <w:rFonts w:ascii="Times New Roman" w:hAnsi="Times New Roman"/>
          <w:sz w:val="24"/>
        </w:rPr>
        <w:t xml:space="preserve">Уплатить </w:t>
      </w:r>
      <w:r w:rsidR="00623739">
        <w:rPr>
          <w:rFonts w:ascii="Times New Roman" w:hAnsi="Times New Roman"/>
          <w:sz w:val="24"/>
        </w:rPr>
        <w:t>сумму</w:t>
      </w:r>
      <w:r w:rsidR="00BA00F2">
        <w:rPr>
          <w:rFonts w:ascii="Times New Roman" w:hAnsi="Times New Roman"/>
          <w:sz w:val="24"/>
        </w:rPr>
        <w:t xml:space="preserve"> </w:t>
      </w:r>
      <w:r w:rsidR="00BC2FD8" w:rsidRPr="00BC2FD8">
        <w:rPr>
          <w:rFonts w:ascii="Times New Roman" w:hAnsi="Times New Roman"/>
          <w:b/>
          <w:sz w:val="24"/>
        </w:rPr>
        <w:t>Объекта</w:t>
      </w:r>
      <w:r w:rsidR="00BC2FD8">
        <w:rPr>
          <w:rFonts w:ascii="Times New Roman" w:hAnsi="Times New Roman"/>
          <w:sz w:val="24"/>
        </w:rPr>
        <w:t xml:space="preserve"> в размере, порядке и сроки, установленные договором</w:t>
      </w:r>
      <w:r w:rsidR="00BC2FD8" w:rsidRPr="00BC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2FD8" w:rsidRPr="00E824A8" w:rsidRDefault="00E824A8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</w:t>
      </w:r>
      <w:r w:rsidRPr="00E82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 явку  своего уполномоченного представителя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акта сдачи-приемки,  а также  </w:t>
      </w:r>
      <w:r w:rsidR="00117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регистрации </w:t>
      </w:r>
      <w:r w:rsidR="006C7945"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Pr="00700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оформления прав землепользования</w:t>
      </w:r>
      <w:r w:rsidRPr="00E824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357" w:rsidRDefault="00425357" w:rsidP="00161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Возникновение права собственности</w:t>
      </w:r>
    </w:p>
    <w:p w:rsidR="00425357" w:rsidRDefault="00425357" w:rsidP="00161D8C">
      <w:pPr>
        <w:shd w:val="clear" w:color="auto" w:fill="FFFFFF"/>
        <w:tabs>
          <w:tab w:val="left" w:pos="27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B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</w:t>
      </w:r>
      <w:r w:rsidRPr="006D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у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Покупателя 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государственной реги</w:t>
      </w:r>
      <w:r w:rsidR="00E3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права в </w:t>
      </w:r>
      <w:r w:rsidR="0016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органе регистрации прав</w:t>
      </w:r>
      <w:r w:rsidRPr="005B5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357" w:rsidRDefault="00425357" w:rsidP="00161D8C">
      <w:pPr>
        <w:shd w:val="clear" w:color="auto" w:fill="FFFFFF"/>
        <w:tabs>
          <w:tab w:val="left" w:pos="27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</w:t>
      </w:r>
      <w:r w:rsidRPr="005B5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BA00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 xml:space="preserve">Передача и оформление права собственности  на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Объект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 xml:space="preserve">производится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Сторонами </w:t>
      </w:r>
      <w:r w:rsidRPr="005B5C74">
        <w:rPr>
          <w:rFonts w:ascii="Times New Roman" w:eastAsia="Times New Roman" w:hAnsi="Times New Roman" w:cs="Times New Roman"/>
          <w:sz w:val="24"/>
          <w:szCs w:val="24"/>
        </w:rPr>
        <w:t>не позднее чем через 30 дней после дня полной оплаты</w:t>
      </w:r>
      <w:r w:rsidR="00821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C7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Объекта Покупателем</w:t>
      </w:r>
      <w:r w:rsidRPr="0065287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25357" w:rsidRDefault="00425357" w:rsidP="00161D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EA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63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 и порядок разрешения споров</w:t>
      </w:r>
    </w:p>
    <w:p w:rsidR="00216C4D" w:rsidRDefault="00AA2A7D" w:rsidP="00161D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5.1. </w:t>
      </w:r>
      <w:r w:rsidRPr="00842D17">
        <w:rPr>
          <w:rFonts w:ascii="Times New Roman" w:hAnsi="Times New Roman"/>
          <w:sz w:val="24"/>
        </w:rPr>
        <w:t xml:space="preserve">В случае неисполнения или </w:t>
      </w:r>
      <w:r>
        <w:rPr>
          <w:rFonts w:ascii="Times New Roman" w:hAnsi="Times New Roman"/>
          <w:sz w:val="24"/>
        </w:rPr>
        <w:t>ненадлежащего исполнения условий настоящего договора Стороны несут ответственность  в  соответствии с действующим законодательством РФ.</w:t>
      </w:r>
    </w:p>
    <w:p w:rsidR="00623739" w:rsidRDefault="00623739" w:rsidP="00161D8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5.2.</w:t>
      </w:r>
      <w:r>
        <w:rPr>
          <w:rFonts w:ascii="Times New Roman" w:hAnsi="Times New Roman"/>
          <w:sz w:val="24"/>
        </w:rPr>
        <w:t xml:space="preserve"> За несвоевременное перечисление денежных средств </w:t>
      </w:r>
      <w:r w:rsidRPr="00AA2A7D">
        <w:rPr>
          <w:rFonts w:ascii="Times New Roman" w:hAnsi="Times New Roman"/>
          <w:b/>
          <w:sz w:val="24"/>
        </w:rPr>
        <w:t>Покупатель</w:t>
      </w:r>
      <w:r w:rsidR="003F452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выплачивает </w:t>
      </w:r>
      <w:r w:rsidRPr="00AA2A7D">
        <w:rPr>
          <w:rFonts w:ascii="Times New Roman" w:hAnsi="Times New Roman"/>
          <w:b/>
          <w:sz w:val="24"/>
        </w:rPr>
        <w:t>Продавцу</w:t>
      </w:r>
      <w:r w:rsidR="003F452F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неустойку в виде пени. Пеня за каждый календарный день просрочки определяется в процентах от неуплаченной суммы договора. Процентная ставка пени принимается равной одной трехсотой (1</w:t>
      </w:r>
      <w:r w:rsidRPr="00AA2A7D">
        <w:rPr>
          <w:rFonts w:ascii="Times New Roman" w:hAnsi="Times New Roman"/>
          <w:sz w:val="24"/>
        </w:rPr>
        <w:t>/300</w:t>
      </w:r>
      <w:r>
        <w:rPr>
          <w:rFonts w:ascii="Times New Roman" w:hAnsi="Times New Roman"/>
          <w:sz w:val="24"/>
        </w:rPr>
        <w:t xml:space="preserve">) действующей в это время ставки рефинансирования Центрального банка Российской Федерации. </w:t>
      </w:r>
    </w:p>
    <w:p w:rsidR="00623739" w:rsidRPr="00663EA3" w:rsidRDefault="00623739" w:rsidP="00161D8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43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или разногласия, возникающие между сторонами при исполнении настоящего договора, разрешаются путем переговоров.</w:t>
      </w:r>
    </w:p>
    <w:p w:rsidR="00623739" w:rsidRPr="00663EA3" w:rsidRDefault="00623739" w:rsidP="00161D8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</w:t>
      </w: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спор, вытекающий из настоящего договора подлежит рассмотрению в Арбитражном суде ХМАО-Югры в порядке, установленном законодательством РФ.</w:t>
      </w:r>
    </w:p>
    <w:p w:rsidR="00425357" w:rsidRPr="00623739" w:rsidRDefault="003F452F" w:rsidP="00161D8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right="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pacing w:val="-20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23739" w:rsidRPr="00E8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37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425357" w:rsidRPr="00663EA3" w:rsidRDefault="0074460C" w:rsidP="00161D8C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2A7D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>6</w:t>
      </w:r>
      <w:r w:rsidR="00425357" w:rsidRPr="00AA2A7D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>.1.</w:t>
      </w:r>
      <w:r w:rsidR="006C418F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="00E62E80">
        <w:rPr>
          <w:rFonts w:ascii="Times New Roman" w:eastAsiaTheme="minorEastAsia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 договор  вступает в силу со дня его подп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исания  сторонами</w:t>
      </w:r>
      <w:r w:rsidR="00BA00F2" w:rsidRPr="00BA0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357" w:rsidRPr="00663EA3" w:rsidRDefault="0074460C" w:rsidP="00161D8C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A2A7D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>6</w:t>
      </w:r>
      <w:r w:rsidR="00425357" w:rsidRPr="00AA2A7D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>.2.</w:t>
      </w:r>
      <w:r w:rsidR="006C418F">
        <w:rPr>
          <w:rFonts w:ascii="Times New Roman" w:eastAsiaTheme="minorEastAsia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 не  урегулированные   настоящим   договором,   разрешаются   в порядке, предусмотренном  действующим законодательством РФ.</w:t>
      </w:r>
    </w:p>
    <w:p w:rsidR="00425357" w:rsidRPr="00663EA3" w:rsidRDefault="0074460C" w:rsidP="00161D8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5357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наименования, адреса, банковских реквизитов или реорганизации стороны информируют друг друга в письменном виде в 3-х дневный срок.</w:t>
      </w:r>
    </w:p>
    <w:tbl>
      <w:tblPr>
        <w:tblpPr w:leftFromText="180" w:rightFromText="180" w:vertAnchor="text" w:horzAnchor="margin" w:tblpY="1343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161D8C" w:rsidRPr="0065287F" w:rsidTr="00161D8C">
        <w:trPr>
          <w:trHeight w:val="35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Алябьевский                 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8622012084, КПП 861501001, ОКПО 79546239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71824402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10586003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7984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 628248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Россия  ХМАО - Югра                                                      Советский район, пос. Алябьевский, ул. Токмянина,10.                       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Р./с  № 40101810900000010001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РКЦ Ханты-Мансийск       </w:t>
            </w:r>
          </w:p>
          <w:p w:rsidR="00161D8C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Ханты-Мансийск БИК 047162000 </w:t>
            </w:r>
          </w:p>
          <w:p w:rsidR="00161D8C" w:rsidRPr="00161D8C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0C7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04873030000, КБК 65011402053100000410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 сельского     поселения Алябьевский:                                                                                                     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Юдеев  А.В</w:t>
            </w: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___________________                                                                                                                                                     </w:t>
            </w:r>
          </w:p>
          <w:p w:rsidR="00161D8C" w:rsidRPr="0065287F" w:rsidRDefault="00161D8C" w:rsidP="00161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8C" w:rsidRPr="0065287F" w:rsidRDefault="00161D8C" w:rsidP="00161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6528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61D8C" w:rsidRPr="0065287F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Pr="0065287F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1D8C" w:rsidRPr="0065287F" w:rsidRDefault="00161D8C" w:rsidP="00161D8C">
            <w:pPr>
              <w:tabs>
                <w:tab w:val="left" w:pos="10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  <w:p w:rsidR="00161D8C" w:rsidRPr="0065287F" w:rsidRDefault="00161D8C" w:rsidP="00161D8C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D8C" w:rsidRDefault="0074460C" w:rsidP="00161D8C">
      <w:pPr>
        <w:shd w:val="clear" w:color="auto" w:fill="FFFFFF"/>
        <w:tabs>
          <w:tab w:val="left" w:pos="2794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25357" w:rsidRPr="00AA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 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 в трех</w:t>
      </w:r>
      <w:r w:rsidR="00425357" w:rsidRPr="00663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имеющих</w:t>
      </w:r>
      <w:r w:rsidR="00E62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</w:t>
      </w:r>
      <w:r w:rsidR="00161D8C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.</w:t>
      </w:r>
      <w:r w:rsidR="00161D8C" w:rsidRPr="0016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61D8C" w:rsidRDefault="00161D8C" w:rsidP="00161D8C">
      <w:pPr>
        <w:shd w:val="clear" w:color="auto" w:fill="FFFFFF"/>
        <w:tabs>
          <w:tab w:val="left" w:pos="2794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52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Юридические адреса, реквизиты и подписи сторон.</w:t>
      </w:r>
    </w:p>
    <w:p w:rsidR="00161D8C" w:rsidRPr="0065287F" w:rsidRDefault="00161D8C" w:rsidP="00161D8C">
      <w:pPr>
        <w:spacing w:after="0" w:line="240" w:lineRule="auto"/>
        <w:ind w:left="11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425357" w:rsidRPr="002F573F" w:rsidRDefault="00425357" w:rsidP="00161D8C">
      <w:pPr>
        <w:shd w:val="clear" w:color="auto" w:fill="FFFFFF"/>
        <w:tabs>
          <w:tab w:val="left" w:pos="2794"/>
        </w:tabs>
        <w:jc w:val="center"/>
        <w:rPr>
          <w:rFonts w:ascii="Times New Roman" w:eastAsiaTheme="minorEastAsia" w:hAnsi="Times New Roman" w:cs="Times New Roman"/>
          <w:b/>
          <w:spacing w:val="-15"/>
          <w:sz w:val="24"/>
          <w:szCs w:val="24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5287F" w:rsidRDefault="00425357" w:rsidP="00425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357" w:rsidRPr="006D40F4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D8C" w:rsidRPr="0065287F" w:rsidRDefault="00161D8C" w:rsidP="0016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000" w:rsidRDefault="007D7000" w:rsidP="007D7000">
      <w:pPr>
        <w:shd w:val="clear" w:color="auto" w:fill="FFFFFF"/>
        <w:spacing w:line="274" w:lineRule="exact"/>
        <w:ind w:left="4013" w:right="3533" w:firstLine="600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jc w:val="center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7D7000" w:rsidRDefault="007D7000" w:rsidP="007D7000">
      <w:pPr>
        <w:shd w:val="clear" w:color="auto" w:fill="FFFFFF"/>
        <w:spacing w:line="274" w:lineRule="exact"/>
        <w:rPr>
          <w:rFonts w:eastAsia="Times New Roman"/>
          <w:b/>
          <w:bCs/>
          <w:sz w:val="24"/>
          <w:szCs w:val="24"/>
        </w:rPr>
      </w:pPr>
    </w:p>
    <w:p w:rsidR="00BC2FD8" w:rsidRDefault="00BC2FD8" w:rsidP="007D700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C2FD8" w:rsidRDefault="00BC2FD8" w:rsidP="007D7000">
      <w:pPr>
        <w:shd w:val="clear" w:color="auto" w:fill="FFFFFF"/>
        <w:spacing w:line="274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452F" w:rsidRDefault="00821114" w:rsidP="0082111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3F452F" w:rsidRDefault="003F452F" w:rsidP="00821114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7484D" w:rsidRDefault="0017484D" w:rsidP="0017484D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84D" w:rsidRDefault="0017484D" w:rsidP="0017484D">
      <w:pPr>
        <w:shd w:val="clear" w:color="auto" w:fill="FFFFFF"/>
        <w:spacing w:before="283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7000" w:rsidRPr="007D7000" w:rsidRDefault="007D7000" w:rsidP="0017484D">
      <w:pPr>
        <w:shd w:val="clear" w:color="auto" w:fill="FFFFFF"/>
        <w:tabs>
          <w:tab w:val="left" w:pos="2179"/>
          <w:tab w:val="left" w:pos="3830"/>
          <w:tab w:val="left" w:pos="8573"/>
        </w:tabs>
        <w:spacing w:line="163" w:lineRule="exact"/>
        <w:rPr>
          <w:rFonts w:ascii="Times New Roman" w:hAnsi="Times New Roman" w:cs="Times New Roman"/>
          <w:sz w:val="24"/>
          <w:szCs w:val="24"/>
        </w:rPr>
        <w:sectPr w:rsidR="007D7000" w:rsidRPr="007D7000" w:rsidSect="00161D8C">
          <w:pgSz w:w="11909" w:h="16834" w:code="9"/>
          <w:pgMar w:top="624" w:right="851" w:bottom="731" w:left="1134" w:header="720" w:footer="720" w:gutter="0"/>
          <w:cols w:space="60"/>
          <w:noEndnote/>
        </w:sectPr>
      </w:pPr>
    </w:p>
    <w:p w:rsidR="00425357" w:rsidRPr="007D7000" w:rsidRDefault="00425357" w:rsidP="00425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357" w:rsidRPr="007D7000" w:rsidRDefault="00425357" w:rsidP="004253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357" w:rsidRPr="007D7000" w:rsidSect="001E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758"/>
    <w:multiLevelType w:val="singleLevel"/>
    <w:tmpl w:val="652601BC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D0E0009"/>
    <w:multiLevelType w:val="hybridMultilevel"/>
    <w:tmpl w:val="9ADEBB14"/>
    <w:lvl w:ilvl="0" w:tplc="2B8E35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612068"/>
    <w:multiLevelType w:val="singleLevel"/>
    <w:tmpl w:val="F53ED8C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71BC77E9"/>
    <w:multiLevelType w:val="singleLevel"/>
    <w:tmpl w:val="CBA633DC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4">
    <w:nsid w:val="740E001A"/>
    <w:multiLevelType w:val="singleLevel"/>
    <w:tmpl w:val="03286E3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57"/>
    <w:rsid w:val="000046A3"/>
    <w:rsid w:val="000508B2"/>
    <w:rsid w:val="000C763C"/>
    <w:rsid w:val="001170A4"/>
    <w:rsid w:val="00161D8C"/>
    <w:rsid w:val="00166180"/>
    <w:rsid w:val="0017484D"/>
    <w:rsid w:val="00181B8D"/>
    <w:rsid w:val="001B2341"/>
    <w:rsid w:val="00216C4D"/>
    <w:rsid w:val="00265117"/>
    <w:rsid w:val="002C79E0"/>
    <w:rsid w:val="002F573F"/>
    <w:rsid w:val="00363BFA"/>
    <w:rsid w:val="00373ACA"/>
    <w:rsid w:val="003908C3"/>
    <w:rsid w:val="003F452F"/>
    <w:rsid w:val="004070A8"/>
    <w:rsid w:val="00425357"/>
    <w:rsid w:val="0049449E"/>
    <w:rsid w:val="004A13CF"/>
    <w:rsid w:val="004A6A77"/>
    <w:rsid w:val="004F2750"/>
    <w:rsid w:val="00571234"/>
    <w:rsid w:val="0057343C"/>
    <w:rsid w:val="00580793"/>
    <w:rsid w:val="00596A83"/>
    <w:rsid w:val="005E5998"/>
    <w:rsid w:val="00623739"/>
    <w:rsid w:val="006561E8"/>
    <w:rsid w:val="0067581C"/>
    <w:rsid w:val="006C418F"/>
    <w:rsid w:val="006C7945"/>
    <w:rsid w:val="0074460C"/>
    <w:rsid w:val="007C6982"/>
    <w:rsid w:val="007D7000"/>
    <w:rsid w:val="00821114"/>
    <w:rsid w:val="00826D21"/>
    <w:rsid w:val="00843437"/>
    <w:rsid w:val="008E60DB"/>
    <w:rsid w:val="00902E22"/>
    <w:rsid w:val="0098146C"/>
    <w:rsid w:val="009B5906"/>
    <w:rsid w:val="009D250C"/>
    <w:rsid w:val="009F6A85"/>
    <w:rsid w:val="00A12750"/>
    <w:rsid w:val="00AA2A7D"/>
    <w:rsid w:val="00AC535D"/>
    <w:rsid w:val="00AC63C7"/>
    <w:rsid w:val="00AD629B"/>
    <w:rsid w:val="00B56B28"/>
    <w:rsid w:val="00B750A4"/>
    <w:rsid w:val="00BA00F2"/>
    <w:rsid w:val="00BC2FD8"/>
    <w:rsid w:val="00BE3BFB"/>
    <w:rsid w:val="00C66B42"/>
    <w:rsid w:val="00D276C3"/>
    <w:rsid w:val="00D807C5"/>
    <w:rsid w:val="00D86864"/>
    <w:rsid w:val="00E308B9"/>
    <w:rsid w:val="00E31E90"/>
    <w:rsid w:val="00E40CE1"/>
    <w:rsid w:val="00E448B6"/>
    <w:rsid w:val="00E50018"/>
    <w:rsid w:val="00E62E80"/>
    <w:rsid w:val="00E824A8"/>
    <w:rsid w:val="00EA6982"/>
    <w:rsid w:val="00EE7CA4"/>
    <w:rsid w:val="00F32FA6"/>
    <w:rsid w:val="00F73836"/>
    <w:rsid w:val="00F7500B"/>
    <w:rsid w:val="00FB1F95"/>
    <w:rsid w:val="00FC1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57"/>
  </w:style>
  <w:style w:type="paragraph" w:styleId="4">
    <w:name w:val="heading 4"/>
    <w:basedOn w:val="a"/>
    <w:next w:val="a"/>
    <w:link w:val="40"/>
    <w:qFormat/>
    <w:rsid w:val="00AA2A7D"/>
    <w:pPr>
      <w:keepNext/>
      <w:spacing w:after="0" w:line="240" w:lineRule="auto"/>
      <w:ind w:left="180" w:right="41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2A7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E824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33</cp:revision>
  <cp:lastPrinted>2016-11-16T09:14:00Z</cp:lastPrinted>
  <dcterms:created xsi:type="dcterms:W3CDTF">2013-05-31T02:10:00Z</dcterms:created>
  <dcterms:modified xsi:type="dcterms:W3CDTF">2017-01-12T04:33:00Z</dcterms:modified>
</cp:coreProperties>
</file>