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6F" w:rsidRDefault="0083766F" w:rsidP="00AC672D">
      <w:pPr>
        <w:ind w:left="-18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Памятка для населения </w:t>
      </w:r>
    </w:p>
    <w:p w:rsidR="0083766F" w:rsidRPr="0083766F" w:rsidRDefault="0083766F" w:rsidP="0083766F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766F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Pr="0083766F">
        <w:rPr>
          <w:rFonts w:ascii="Times New Roman" w:hAnsi="Times New Roman" w:cs="Times New Roman"/>
          <w:b/>
          <w:sz w:val="32"/>
          <w:szCs w:val="32"/>
          <w:lang w:val="ru-RU" w:eastAsia="ru-RU"/>
        </w:rPr>
        <w:t>Правила эксплуатации газового оборудования</w:t>
      </w:r>
      <w:r w:rsidRPr="0083766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83766F" w:rsidRPr="0083766F" w:rsidRDefault="0083766F" w:rsidP="00AC672D">
      <w:pPr>
        <w:ind w:left="-180"/>
        <w:rPr>
          <w:rFonts w:ascii="Times New Roman" w:hAnsi="Times New Roman"/>
          <w:b/>
          <w:sz w:val="32"/>
          <w:szCs w:val="32"/>
          <w:lang w:val="ru-RU"/>
        </w:rPr>
      </w:pPr>
    </w:p>
    <w:p w:rsidR="00AC672D" w:rsidRPr="0083766F" w:rsidRDefault="00AC672D" w:rsidP="00AC672D">
      <w:pPr>
        <w:ind w:left="-180"/>
        <w:rPr>
          <w:rFonts w:ascii="Times New Roman" w:hAnsi="Times New Roman"/>
          <w:b/>
          <w:sz w:val="28"/>
          <w:szCs w:val="32"/>
          <w:lang w:val="ru-RU"/>
        </w:rPr>
      </w:pPr>
      <w:r w:rsidRPr="0083766F">
        <w:rPr>
          <w:rFonts w:ascii="Times New Roman" w:hAnsi="Times New Roman"/>
          <w:b/>
          <w:sz w:val="28"/>
          <w:szCs w:val="32"/>
          <w:lang w:val="ru-RU"/>
        </w:rPr>
        <w:t>Уважаемые жители сельского поселения Алябьевский!</w:t>
      </w:r>
    </w:p>
    <w:p w:rsidR="00AC672D" w:rsidRPr="00AC672D" w:rsidRDefault="00AC672D" w:rsidP="00AC672D">
      <w:pPr>
        <w:tabs>
          <w:tab w:val="left" w:pos="142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AC672D" w:rsidRPr="00AF69CD" w:rsidRDefault="00AC672D" w:rsidP="00AC672D">
      <w:pPr>
        <w:ind w:left="-180"/>
        <w:rPr>
          <w:rFonts w:ascii="Times New Roman" w:hAnsi="Times New Roman" w:cs="Times New Roman"/>
          <w:sz w:val="16"/>
          <w:szCs w:val="16"/>
          <w:lang w:val="ru-RU"/>
        </w:rPr>
      </w:pP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Пожарная часть (поселок Алябьевский) предупреждает - будьте осторожны с бытовым газом. 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Во </w:t>
      </w:r>
      <w:r w:rsidR="004B584D" w:rsidRPr="004B584D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избежание</w:t>
      </w:r>
      <w:r w:rsidRPr="004B584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несчастных случаев при эксплуатации газовых приборов рекомендуется соблюдать следующие правила и рекомендации: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Обязательна ежегодная проверка газового оборудования специалистами.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Прежде, чем открыть газовый кран на плите, поднесите зажженную спичку к горелке.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Помните, что газ в смеси с воздухом </w:t>
      </w:r>
      <w:proofErr w:type="spellStart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взрыв</w:t>
      </w:r>
      <w:proofErr w:type="gramStart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пожароопасен</w:t>
      </w:r>
      <w:proofErr w:type="spellEnd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!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При пользовании газом в быту запрещается:</w:t>
      </w:r>
    </w:p>
    <w:p w:rsidR="00AC672D" w:rsidRPr="004B584D" w:rsidRDefault="00AC672D" w:rsidP="00AC672D">
      <w:pPr>
        <w:pStyle w:val="ab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оставлять без присмотра работающие газовые приборы;</w:t>
      </w:r>
    </w:p>
    <w:p w:rsidR="00AC672D" w:rsidRPr="004B584D" w:rsidRDefault="00AC672D" w:rsidP="00AC672D">
      <w:pPr>
        <w:pStyle w:val="ab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AC672D" w:rsidRPr="004B584D" w:rsidRDefault="00AC672D" w:rsidP="00AC672D">
      <w:pPr>
        <w:pStyle w:val="ab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применять открытый огонь для обнаружения утечек газа (для этого должна использовать</w:t>
      </w: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ся только мыльная эмульсия);</w:t>
      </w:r>
    </w:p>
    <w:p w:rsidR="00AC672D" w:rsidRPr="004B584D" w:rsidRDefault="00AC672D" w:rsidP="00AC672D">
      <w:pPr>
        <w:pStyle w:val="ab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присоединять детали газовой арматуры с помощью </w:t>
      </w:r>
      <w:proofErr w:type="spellStart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искрообразующего</w:t>
      </w:r>
      <w:proofErr w:type="spellEnd"/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инструмента</w:t>
      </w:r>
      <w:r w:rsidR="004B584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AC672D" w:rsidRPr="004B584D" w:rsidRDefault="00AC672D" w:rsidP="00AC672D">
      <w:pPr>
        <w:pStyle w:val="ab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запрещаются любые самовольные действия с газовым оборудованием, 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</w:t>
      </w: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ванными организациями.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неисправности газового оборудования или при запахе газа, следует немедленно прекратить пользование прибором, перекрыть краны на плите вызвать аварийную службу по телефону «04» и тщательно проветрить помещение. 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В это время не пользуйтесь открытым огнем, не включайте и не выключайте электроприборы и электроосвещение.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Не забывайте, что применяемый в быту газ взрывоопасен, поэтому, при пользовании газовыми приборами, необходимо соблюдать правила пожарной безопасности!</w:t>
      </w:r>
    </w:p>
    <w:p w:rsidR="00AC672D" w:rsidRPr="004B584D" w:rsidRDefault="00AC672D" w:rsidP="00AC672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t>Будьте внимательны с газом! Ваша забывчивость, невнимательность могут причинить неприят</w:t>
      </w:r>
      <w:r w:rsidRPr="004B584D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ность вам, вашим близким и соседям. Только умелое обращение с газовыми приборами и знание правил пользования газом поможет вам избежать несчастных случаев.</w:t>
      </w:r>
    </w:p>
    <w:p w:rsidR="009B0ACA" w:rsidRDefault="009B0ACA" w:rsidP="00AC672D">
      <w:pPr>
        <w:jc w:val="both"/>
        <w:rPr>
          <w:sz w:val="28"/>
          <w:szCs w:val="28"/>
          <w:lang w:val="ru-RU"/>
        </w:rPr>
      </w:pPr>
    </w:p>
    <w:p w:rsidR="004B584D" w:rsidRPr="004B584D" w:rsidRDefault="004B584D" w:rsidP="00AC672D">
      <w:pPr>
        <w:jc w:val="both"/>
        <w:rPr>
          <w:sz w:val="28"/>
          <w:szCs w:val="28"/>
          <w:lang w:val="ru-RU"/>
        </w:rPr>
      </w:pPr>
    </w:p>
    <w:p w:rsidR="00AC672D" w:rsidRPr="00B86292" w:rsidRDefault="00AC672D" w:rsidP="00AC672D">
      <w:pPr>
        <w:jc w:val="both"/>
        <w:rPr>
          <w:lang w:val="ru-RU"/>
        </w:rPr>
      </w:pPr>
      <w:r w:rsidRPr="00F61335">
        <w:rPr>
          <w:rFonts w:ascii="Monotype Corsiva" w:hAnsi="Monotype Corsiva"/>
          <w:sz w:val="28"/>
          <w:szCs w:val="28"/>
          <w:lang w:val="ru-RU"/>
        </w:rPr>
        <w:t>Материал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подготовил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инструктор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противопожарной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профилактик</w:t>
      </w:r>
      <w:r w:rsidR="00B11388">
        <w:rPr>
          <w:rFonts w:ascii="Monotype Corsiva" w:hAnsi="Monotype Corsiva"/>
          <w:sz w:val="28"/>
          <w:szCs w:val="28"/>
          <w:lang w:val="ru-RU"/>
        </w:rPr>
        <w:t>и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пожарной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B11388">
        <w:rPr>
          <w:rFonts w:ascii="Monotype Corsiva" w:hAnsi="Monotype Corsiva"/>
          <w:sz w:val="28"/>
          <w:szCs w:val="28"/>
          <w:lang w:val="ru-RU"/>
        </w:rPr>
        <w:t xml:space="preserve">части  </w:t>
      </w:r>
      <w:r w:rsidR="00B11388" w:rsidRPr="00B11388">
        <w:rPr>
          <w:rFonts w:ascii="Monotype Corsiva" w:hAnsi="Monotype Corsiva" w:cs="Arial"/>
          <w:sz w:val="28"/>
          <w:szCs w:val="28"/>
          <w:lang w:val="ru-RU"/>
        </w:rPr>
        <w:t>ГПС</w:t>
      </w:r>
      <w:r w:rsidR="00B11388">
        <w:rPr>
          <w:rFonts w:ascii="Arial" w:hAnsi="Arial" w:cs="Arial"/>
          <w:sz w:val="28"/>
          <w:szCs w:val="28"/>
          <w:lang w:val="ru-RU"/>
        </w:rPr>
        <w:t xml:space="preserve"> </w:t>
      </w:r>
      <w:r w:rsidR="00B11388" w:rsidRPr="00F61335">
        <w:rPr>
          <w:rFonts w:ascii="Monotype Corsiva" w:hAnsi="Monotype Corsiva"/>
          <w:sz w:val="28"/>
          <w:szCs w:val="28"/>
          <w:lang w:val="ru-RU"/>
        </w:rPr>
        <w:t>пожарной</w:t>
      </w:r>
      <w:r w:rsidR="00B11388" w:rsidRPr="00F61335">
        <w:rPr>
          <w:rFonts w:ascii="Agency FB" w:hAnsi="Agency FB"/>
          <w:sz w:val="28"/>
          <w:szCs w:val="28"/>
          <w:lang w:val="ru-RU"/>
        </w:rPr>
        <w:t xml:space="preserve"> </w:t>
      </w:r>
      <w:bookmarkStart w:id="0" w:name="_GoBack"/>
      <w:bookmarkEnd w:id="0"/>
      <w:r w:rsidR="00B11388" w:rsidRPr="00F61335">
        <w:rPr>
          <w:rFonts w:ascii="Monotype Corsiva" w:hAnsi="Monotype Corsiva"/>
          <w:sz w:val="28"/>
          <w:szCs w:val="28"/>
          <w:lang w:val="ru-RU"/>
        </w:rPr>
        <w:t>части</w:t>
      </w:r>
      <w:r w:rsidR="00B11388"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Agency FB" w:hAnsi="Agency FB"/>
          <w:sz w:val="28"/>
          <w:szCs w:val="28"/>
          <w:lang w:val="ru-RU"/>
        </w:rPr>
        <w:t>(</w:t>
      </w:r>
      <w:r w:rsidRPr="00F61335">
        <w:rPr>
          <w:rFonts w:ascii="Monotype Corsiva" w:hAnsi="Monotype Corsiva"/>
          <w:sz w:val="28"/>
          <w:szCs w:val="28"/>
          <w:lang w:val="ru-RU"/>
        </w:rPr>
        <w:t>поселок</w:t>
      </w:r>
      <w:r w:rsidRPr="00F61335">
        <w:rPr>
          <w:rFonts w:ascii="Agency FB" w:hAnsi="Agency FB"/>
          <w:sz w:val="28"/>
          <w:szCs w:val="28"/>
          <w:lang w:val="ru-RU"/>
        </w:rPr>
        <w:t xml:space="preserve">  </w:t>
      </w:r>
      <w:proofErr w:type="spellStart"/>
      <w:r w:rsidRPr="00F61335">
        <w:rPr>
          <w:rFonts w:ascii="Monotype Corsiva" w:hAnsi="Monotype Corsiva"/>
          <w:sz w:val="28"/>
          <w:szCs w:val="28"/>
          <w:lang w:val="ru-RU"/>
        </w:rPr>
        <w:t>Алябьевский</w:t>
      </w:r>
      <w:proofErr w:type="spellEnd"/>
      <w:r w:rsidRPr="00F61335">
        <w:rPr>
          <w:rFonts w:ascii="Agency FB" w:hAnsi="Agency FB"/>
          <w:sz w:val="28"/>
          <w:szCs w:val="28"/>
          <w:lang w:val="ru-RU"/>
        </w:rPr>
        <w:t xml:space="preserve">) </w:t>
      </w:r>
      <w:r w:rsidRPr="00F61335">
        <w:rPr>
          <w:rFonts w:ascii="Monotype Corsiva" w:hAnsi="Monotype Corsiva"/>
          <w:sz w:val="28"/>
          <w:szCs w:val="28"/>
          <w:lang w:val="ru-RU"/>
        </w:rPr>
        <w:t>филиала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казенного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учреждения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ХМАО</w:t>
      </w:r>
      <w:r w:rsidRPr="00F61335">
        <w:rPr>
          <w:rFonts w:ascii="Agency FB" w:hAnsi="Agency FB"/>
          <w:sz w:val="28"/>
          <w:szCs w:val="28"/>
          <w:lang w:val="ru-RU"/>
        </w:rPr>
        <w:t xml:space="preserve"> - </w:t>
      </w:r>
      <w:r w:rsidRPr="00F61335">
        <w:rPr>
          <w:rFonts w:ascii="Monotype Corsiva" w:hAnsi="Monotype Corsiva"/>
          <w:sz w:val="28"/>
          <w:szCs w:val="28"/>
          <w:lang w:val="ru-RU"/>
        </w:rPr>
        <w:t>Югры</w:t>
      </w:r>
      <w:r w:rsidRPr="00F61335">
        <w:rPr>
          <w:rFonts w:ascii="Agency FB" w:hAnsi="Agency FB"/>
          <w:sz w:val="28"/>
          <w:szCs w:val="28"/>
          <w:lang w:val="ru-RU"/>
        </w:rPr>
        <w:t xml:space="preserve">  </w:t>
      </w:r>
      <w:r w:rsidR="00B11388">
        <w:rPr>
          <w:rFonts w:asciiTheme="minorHAnsi" w:hAnsiTheme="minorHAnsi"/>
          <w:sz w:val="28"/>
          <w:szCs w:val="28"/>
          <w:lang w:val="ru-RU"/>
        </w:rPr>
        <w:t>«</w:t>
      </w:r>
      <w:proofErr w:type="spellStart"/>
      <w:r w:rsidRPr="00F61335">
        <w:rPr>
          <w:rFonts w:ascii="Monotype Corsiva" w:hAnsi="Monotype Corsiva"/>
          <w:sz w:val="28"/>
          <w:szCs w:val="28"/>
          <w:lang w:val="ru-RU"/>
        </w:rPr>
        <w:t>Центроспас</w:t>
      </w:r>
      <w:proofErr w:type="spellEnd"/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="00B11388">
        <w:rPr>
          <w:rFonts w:ascii="Agency FB" w:hAnsi="Agency FB"/>
          <w:sz w:val="28"/>
          <w:szCs w:val="28"/>
          <w:lang w:val="ru-RU"/>
        </w:rPr>
        <w:t>–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proofErr w:type="spellStart"/>
      <w:r w:rsidRPr="00F61335">
        <w:rPr>
          <w:rFonts w:ascii="Monotype Corsiva" w:hAnsi="Monotype Corsiva"/>
          <w:sz w:val="28"/>
          <w:szCs w:val="28"/>
          <w:lang w:val="ru-RU"/>
        </w:rPr>
        <w:t>Югория</w:t>
      </w:r>
      <w:proofErr w:type="spellEnd"/>
      <w:r w:rsidR="00B11388">
        <w:rPr>
          <w:rFonts w:asciiTheme="minorHAnsi" w:hAnsiTheme="minorHAnsi"/>
          <w:sz w:val="28"/>
          <w:szCs w:val="28"/>
          <w:lang w:val="ru-RU"/>
        </w:rPr>
        <w:t xml:space="preserve">» </w:t>
      </w:r>
      <w:r w:rsidRPr="00F61335">
        <w:rPr>
          <w:rFonts w:ascii="Monotype Corsiva" w:hAnsi="Monotype Corsiva"/>
          <w:sz w:val="28"/>
          <w:szCs w:val="28"/>
          <w:lang w:val="ru-RU"/>
        </w:rPr>
        <w:t>по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Советскому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району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Борисенко</w:t>
      </w:r>
      <w:r w:rsidRPr="00F61335">
        <w:rPr>
          <w:rFonts w:ascii="Agency FB" w:hAnsi="Agency FB"/>
          <w:sz w:val="28"/>
          <w:szCs w:val="28"/>
          <w:lang w:val="ru-RU"/>
        </w:rPr>
        <w:t xml:space="preserve"> </w:t>
      </w:r>
      <w:r w:rsidRPr="00F61335">
        <w:rPr>
          <w:rFonts w:ascii="Monotype Corsiva" w:hAnsi="Monotype Corsiva"/>
          <w:sz w:val="28"/>
          <w:szCs w:val="28"/>
          <w:lang w:val="ru-RU"/>
        </w:rPr>
        <w:t>С</w:t>
      </w:r>
      <w:r w:rsidRPr="00F61335">
        <w:rPr>
          <w:rFonts w:ascii="Agency FB" w:hAnsi="Agency FB"/>
          <w:sz w:val="28"/>
          <w:szCs w:val="28"/>
          <w:lang w:val="ru-RU"/>
        </w:rPr>
        <w:t>.</w:t>
      </w:r>
      <w:r w:rsidRPr="00F61335">
        <w:rPr>
          <w:rFonts w:ascii="Monotype Corsiva" w:hAnsi="Monotype Corsiva"/>
          <w:sz w:val="28"/>
          <w:szCs w:val="28"/>
          <w:lang w:val="ru-RU"/>
        </w:rPr>
        <w:t>А</w:t>
      </w:r>
      <w:r w:rsidRPr="00F61335">
        <w:rPr>
          <w:rFonts w:ascii="Agency FB" w:hAnsi="Agency FB"/>
          <w:sz w:val="28"/>
          <w:szCs w:val="28"/>
          <w:lang w:val="ru-RU"/>
        </w:rPr>
        <w:t>.</w:t>
      </w:r>
      <w:r w:rsidRPr="00B86292">
        <w:rPr>
          <w:rFonts w:ascii="Times New Roman" w:hAnsi="Times New Roman" w:cs="Times New Roman"/>
          <w:color w:val="303030"/>
          <w:sz w:val="32"/>
          <w:szCs w:val="32"/>
          <w:lang w:val="ru-RU" w:eastAsia="ru-RU"/>
        </w:rPr>
        <w:t xml:space="preserve"> </w:t>
      </w:r>
    </w:p>
    <w:p w:rsidR="00AC672D" w:rsidRPr="00AC672D" w:rsidRDefault="00AC672D" w:rsidP="00AC672D">
      <w:pPr>
        <w:jc w:val="both"/>
        <w:rPr>
          <w:lang w:val="ru-RU"/>
        </w:rPr>
      </w:pPr>
    </w:p>
    <w:sectPr w:rsidR="00AC672D" w:rsidRPr="00AC672D" w:rsidSect="00AC67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4D24"/>
    <w:multiLevelType w:val="hybridMultilevel"/>
    <w:tmpl w:val="4610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2D"/>
    <w:rsid w:val="0010229D"/>
    <w:rsid w:val="00474A2F"/>
    <w:rsid w:val="004B584D"/>
    <w:rsid w:val="0064435B"/>
    <w:rsid w:val="0083766F"/>
    <w:rsid w:val="00931C1B"/>
    <w:rsid w:val="009B0ACA"/>
    <w:rsid w:val="00AC672D"/>
    <w:rsid w:val="00AD1BAC"/>
    <w:rsid w:val="00B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D"/>
    <w:pPr>
      <w:spacing w:after="0" w:line="240" w:lineRule="auto"/>
      <w:ind w:left="0"/>
      <w:jc w:val="center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4435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35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35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35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35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3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35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35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35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3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3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3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43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43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43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43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43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43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43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443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43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435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43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435B"/>
    <w:rPr>
      <w:b/>
      <w:bCs/>
      <w:spacing w:val="0"/>
    </w:rPr>
  </w:style>
  <w:style w:type="character" w:styleId="a9">
    <w:name w:val="Emphasis"/>
    <w:uiPriority w:val="20"/>
    <w:qFormat/>
    <w:rsid w:val="006443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435B"/>
  </w:style>
  <w:style w:type="paragraph" w:styleId="ab">
    <w:name w:val="List Paragraph"/>
    <w:basedOn w:val="a"/>
    <w:uiPriority w:val="34"/>
    <w:qFormat/>
    <w:rsid w:val="00644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3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435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43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443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435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435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43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43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43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43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D"/>
    <w:pPr>
      <w:spacing w:after="0" w:line="240" w:lineRule="auto"/>
      <w:ind w:left="0"/>
      <w:jc w:val="center"/>
    </w:pPr>
    <w:rPr>
      <w:rFonts w:ascii="Calibri" w:eastAsia="Times New Roman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4435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35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35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35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35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3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35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35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435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3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43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43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43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43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43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43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43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43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43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443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43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435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43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435B"/>
    <w:rPr>
      <w:b/>
      <w:bCs/>
      <w:spacing w:val="0"/>
    </w:rPr>
  </w:style>
  <w:style w:type="character" w:styleId="a9">
    <w:name w:val="Emphasis"/>
    <w:uiPriority w:val="20"/>
    <w:qFormat/>
    <w:rsid w:val="006443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435B"/>
  </w:style>
  <w:style w:type="paragraph" w:styleId="ab">
    <w:name w:val="List Paragraph"/>
    <w:basedOn w:val="a"/>
    <w:uiPriority w:val="34"/>
    <w:qFormat/>
    <w:rsid w:val="00644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43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435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43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443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435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435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43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43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43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43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2017-11-02T04:45:00Z</dcterms:created>
  <dcterms:modified xsi:type="dcterms:W3CDTF">2017-11-02T04:45:00Z</dcterms:modified>
</cp:coreProperties>
</file>