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35" w:rsidRPr="00045735" w:rsidRDefault="00045735" w:rsidP="00045735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36"/>
          <w:szCs w:val="36"/>
        </w:rPr>
      </w:pPr>
      <w:r w:rsidRPr="00045735">
        <w:rPr>
          <w:rFonts w:ascii="Times New Roman" w:eastAsia="Times New Roman" w:hAnsi="Times New Roman"/>
          <w:b/>
          <w:color w:val="auto"/>
          <w:sz w:val="36"/>
          <w:szCs w:val="36"/>
        </w:rPr>
        <w:t>СОВЕТ  ДЕПУТАТОВ</w:t>
      </w:r>
    </w:p>
    <w:p w:rsidR="00045735" w:rsidRPr="00045735" w:rsidRDefault="00045735" w:rsidP="00045735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36"/>
          <w:szCs w:val="36"/>
        </w:rPr>
      </w:pPr>
      <w:r w:rsidRPr="00045735">
        <w:rPr>
          <w:rFonts w:ascii="Times New Roman" w:eastAsia="Times New Roman" w:hAnsi="Times New Roman"/>
          <w:b/>
          <w:color w:val="auto"/>
          <w:sz w:val="36"/>
          <w:szCs w:val="36"/>
        </w:rPr>
        <w:t>сельского поселения Алябьевский</w:t>
      </w:r>
    </w:p>
    <w:p w:rsidR="00045735" w:rsidRPr="00045735" w:rsidRDefault="00045735" w:rsidP="00045735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20"/>
          <w:szCs w:val="20"/>
        </w:rPr>
      </w:pPr>
      <w:r w:rsidRPr="00045735">
        <w:rPr>
          <w:rFonts w:ascii="Times New Roman" w:eastAsia="Times New Roman" w:hAnsi="Times New Roman"/>
          <w:b/>
          <w:color w:val="auto"/>
          <w:sz w:val="20"/>
          <w:szCs w:val="20"/>
        </w:rPr>
        <w:t>Советского  района</w:t>
      </w:r>
    </w:p>
    <w:p w:rsidR="00045735" w:rsidRPr="00045735" w:rsidRDefault="00045735" w:rsidP="00045735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20"/>
          <w:szCs w:val="20"/>
        </w:rPr>
      </w:pPr>
      <w:r w:rsidRPr="00045735">
        <w:rPr>
          <w:rFonts w:ascii="Times New Roman" w:eastAsia="Times New Roman" w:hAnsi="Times New Roman"/>
          <w:b/>
          <w:color w:val="auto"/>
          <w:sz w:val="20"/>
          <w:szCs w:val="20"/>
        </w:rPr>
        <w:t>Ханты-Мансийского автономного округа-Югры</w:t>
      </w:r>
    </w:p>
    <w:p w:rsidR="00045735" w:rsidRPr="00045735" w:rsidRDefault="00045735" w:rsidP="00045735">
      <w:pPr>
        <w:tabs>
          <w:tab w:val="left" w:pos="288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Cs w:val="20"/>
        </w:rPr>
      </w:pPr>
    </w:p>
    <w:tbl>
      <w:tblPr>
        <w:tblpPr w:leftFromText="180" w:rightFromText="180" w:vertAnchor="text" w:horzAnchor="margin" w:tblpXSpec="center" w:tblpY="54"/>
        <w:tblW w:w="9225" w:type="dxa"/>
        <w:tblBorders>
          <w:top w:val="doub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5"/>
      </w:tblGrid>
      <w:tr w:rsidR="00045735" w:rsidRPr="00045735" w:rsidTr="006070AB">
        <w:trPr>
          <w:trHeight w:val="96"/>
        </w:trPr>
        <w:tc>
          <w:tcPr>
            <w:tcW w:w="9225" w:type="dxa"/>
          </w:tcPr>
          <w:p w:rsidR="00045735" w:rsidRPr="00045735" w:rsidRDefault="00045735" w:rsidP="00045735">
            <w:pPr>
              <w:spacing w:after="0" w:line="240" w:lineRule="atLeast"/>
              <w:rPr>
                <w:rFonts w:ascii="Times New Roman" w:eastAsia="Times New Roman" w:hAnsi="Times New Roman"/>
                <w:b/>
                <w:color w:val="auto"/>
                <w:sz w:val="36"/>
                <w:szCs w:val="36"/>
              </w:rPr>
            </w:pPr>
            <w:r w:rsidRPr="00045735">
              <w:rPr>
                <w:rFonts w:ascii="Times New Roman" w:eastAsia="Times New Roman" w:hAnsi="Times New Roman"/>
                <w:b/>
                <w:color w:val="auto"/>
                <w:sz w:val="36"/>
                <w:szCs w:val="36"/>
              </w:rPr>
              <w:t xml:space="preserve">                                        РЕШЕНИЕ</w:t>
            </w:r>
          </w:p>
          <w:p w:rsidR="00045735" w:rsidRPr="00045735" w:rsidRDefault="00045735" w:rsidP="00045735">
            <w:pPr>
              <w:tabs>
                <w:tab w:val="left" w:pos="2880"/>
              </w:tabs>
              <w:spacing w:after="0" w:line="240" w:lineRule="atLeast"/>
              <w:ind w:right="639"/>
              <w:jc w:val="center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</w:rPr>
            </w:pPr>
            <w:r w:rsidRPr="0004573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</w:rPr>
              <w:t xml:space="preserve">        (проект)</w:t>
            </w:r>
          </w:p>
        </w:tc>
      </w:tr>
    </w:tbl>
    <w:p w:rsidR="00045735" w:rsidRPr="00045735" w:rsidRDefault="00045735" w:rsidP="00045735">
      <w:pPr>
        <w:tabs>
          <w:tab w:val="left" w:pos="2880"/>
        </w:tabs>
        <w:spacing w:after="0" w:line="240" w:lineRule="atLeast"/>
        <w:ind w:right="-665"/>
        <w:jc w:val="both"/>
        <w:rPr>
          <w:rFonts w:ascii="Arial" w:eastAsia="Times New Roman" w:hAnsi="Arial"/>
          <w:color w:val="auto"/>
          <w:sz w:val="20"/>
          <w:szCs w:val="20"/>
        </w:rPr>
      </w:pPr>
      <w:r w:rsidRPr="00045735">
        <w:rPr>
          <w:rFonts w:ascii="Times New Roman" w:eastAsia="Times New Roman" w:hAnsi="Times New Roman"/>
          <w:b/>
          <w:color w:val="auto"/>
          <w:sz w:val="36"/>
          <w:szCs w:val="20"/>
          <w:u w:val="single"/>
        </w:rPr>
        <w:t xml:space="preserve">                                                                                       </w:t>
      </w:r>
    </w:p>
    <w:p w:rsidR="00045735" w:rsidRPr="00045735" w:rsidRDefault="00045735" w:rsidP="00045735">
      <w:pPr>
        <w:spacing w:after="0" w:line="240" w:lineRule="auto"/>
        <w:jc w:val="both"/>
        <w:rPr>
          <w:rFonts w:ascii="Times New Roman" w:eastAsia="Times New Roman" w:hAnsi="Times New Roman"/>
          <w:color w:val="auto"/>
          <w:sz w:val="24"/>
          <w:szCs w:val="24"/>
          <w:u w:val="single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 xml:space="preserve"> «____» _________ 201_ г.                                                                                            № _____</w:t>
      </w:r>
    </w:p>
    <w:p w:rsidR="00045735" w:rsidRPr="00045735" w:rsidRDefault="00045735" w:rsidP="00045735">
      <w:pPr>
        <w:spacing w:after="0" w:line="240" w:lineRule="auto"/>
        <w:ind w:right="6400"/>
        <w:rPr>
          <w:rFonts w:ascii="Times New Roman" w:eastAsia="Times New Roman" w:hAnsi="Times New Roman"/>
          <w:bCs/>
          <w:color w:val="auto"/>
          <w:sz w:val="24"/>
          <w:szCs w:val="24"/>
        </w:rPr>
      </w:pPr>
    </w:p>
    <w:p w:rsidR="003C02B7" w:rsidRDefault="003C02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02B7" w:rsidRPr="00045735" w:rsidRDefault="00092C9F" w:rsidP="00045735">
      <w:pPr>
        <w:spacing w:after="0" w:line="240" w:lineRule="auto"/>
        <w:ind w:right="538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в</w:t>
      </w:r>
      <w:r>
        <w:rPr>
          <w:rFonts w:ascii="Times New Roman" w:hAnsi="Times New Roman"/>
          <w:sz w:val="24"/>
          <w:szCs w:val="24"/>
          <w:lang w:eastAsia="ru-RU"/>
        </w:rPr>
        <w:t xml:space="preserve"> решение </w:t>
      </w:r>
      <w:r w:rsidR="0004573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Совета депутатов </w:t>
      </w:r>
      <w:r w:rsidR="00322F8F">
        <w:rPr>
          <w:rFonts w:ascii="Times New Roman" w:hAnsi="Times New Roman"/>
          <w:sz w:val="24"/>
          <w:szCs w:val="24"/>
          <w:lang w:eastAsia="ru-RU"/>
        </w:rPr>
        <w:t>сельского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поселения </w:t>
      </w:r>
      <w:r w:rsidR="00322F8F">
        <w:rPr>
          <w:rFonts w:ascii="Times New Roman" w:hAnsi="Times New Roman"/>
          <w:sz w:val="24"/>
          <w:szCs w:val="24"/>
          <w:lang w:eastAsia="ru-RU"/>
        </w:rPr>
        <w:t>Алябьевский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573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22F8F">
        <w:rPr>
          <w:rFonts w:ascii="Times New Roman" w:hAnsi="Times New Roman"/>
          <w:sz w:val="24"/>
          <w:szCs w:val="24"/>
          <w:lang w:eastAsia="ru-RU"/>
        </w:rPr>
        <w:t>от 24.03.2010 № 85</w:t>
      </w:r>
      <w:r>
        <w:rPr>
          <w:rFonts w:ascii="Times New Roman" w:hAnsi="Times New Roman"/>
          <w:sz w:val="24"/>
          <w:szCs w:val="24"/>
          <w:lang w:eastAsia="ru-RU"/>
        </w:rPr>
        <w:t xml:space="preserve"> «Об утверждении генерального </w:t>
      </w:r>
      <w:r w:rsidR="0004573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плана </w:t>
      </w:r>
      <w:r w:rsidR="00322F8F">
        <w:rPr>
          <w:rFonts w:ascii="Times New Roman" w:hAnsi="Times New Roman"/>
          <w:sz w:val="24"/>
          <w:szCs w:val="24"/>
          <w:lang w:eastAsia="ru-RU"/>
        </w:rPr>
        <w:t>сельского</w:t>
      </w:r>
      <w:r w:rsidR="00045735">
        <w:rPr>
          <w:rFonts w:ascii="Times New Roman" w:hAnsi="Times New Roman"/>
          <w:sz w:val="24"/>
          <w:szCs w:val="24"/>
          <w:lang w:eastAsia="ru-RU"/>
        </w:rPr>
        <w:t xml:space="preserve"> поселения </w:t>
      </w:r>
      <w:r w:rsidR="00322F8F">
        <w:rPr>
          <w:rFonts w:ascii="Times New Roman" w:hAnsi="Times New Roman"/>
          <w:sz w:val="24"/>
          <w:szCs w:val="24"/>
          <w:lang w:eastAsia="ru-RU"/>
        </w:rPr>
        <w:t>Алябьевский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3C02B7" w:rsidRDefault="003C02B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5735" w:rsidRDefault="0004573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2B7" w:rsidRDefault="00092C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Руководствуясь Федеральным законом Российской Федерации от 06.10.2003 №131-ФЗ «Об общих принципах организации местного самоуправления в Российской Федерации», Градостроительным кодексом Российской Федерации, </w:t>
      </w:r>
    </w:p>
    <w:p w:rsidR="003C02B7" w:rsidRDefault="003C02B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02B7" w:rsidRPr="00045735" w:rsidRDefault="00092C9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57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Совет депутатов </w:t>
      </w:r>
      <w:r w:rsidR="00322F8F" w:rsidRPr="00045735">
        <w:rPr>
          <w:rFonts w:ascii="Times New Roman" w:eastAsia="Times New Roman" w:hAnsi="Times New Roman"/>
          <w:b/>
          <w:sz w:val="24"/>
          <w:szCs w:val="24"/>
          <w:lang w:eastAsia="ru-RU"/>
        </w:rPr>
        <w:t>сельского</w:t>
      </w:r>
      <w:r w:rsidRPr="000457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поселения </w:t>
      </w:r>
      <w:r w:rsidR="00322F8F" w:rsidRPr="00045735">
        <w:rPr>
          <w:rFonts w:ascii="Times New Roman" w:eastAsia="Times New Roman" w:hAnsi="Times New Roman"/>
          <w:b/>
          <w:sz w:val="24"/>
          <w:szCs w:val="24"/>
          <w:lang w:eastAsia="ru-RU"/>
        </w:rPr>
        <w:t>Алябьевский</w:t>
      </w:r>
      <w:r w:rsidRPr="000457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решил:</w:t>
      </w:r>
    </w:p>
    <w:p w:rsidR="003C02B7" w:rsidRDefault="003C02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2B7" w:rsidRDefault="00092C9F">
      <w:pPr>
        <w:pStyle w:val="af3"/>
        <w:numPr>
          <w:ilvl w:val="0"/>
          <w:numId w:val="1"/>
        </w:numPr>
        <w:ind w:left="0" w:firstLine="426"/>
        <w:jc w:val="both"/>
        <w:rPr>
          <w:lang w:val="ru-RU" w:eastAsia="ru-RU"/>
        </w:rPr>
      </w:pPr>
      <w:bookmarkStart w:id="0" w:name="_GoBack"/>
      <w:bookmarkEnd w:id="0"/>
      <w:r>
        <w:rPr>
          <w:lang w:val="ru-RU" w:eastAsia="ru-RU"/>
        </w:rPr>
        <w:t>Внести в</w:t>
      </w:r>
      <w:r w:rsidR="00B522C9">
        <w:rPr>
          <w:lang w:val="ru-RU" w:eastAsia="ru-RU"/>
        </w:rPr>
        <w:t xml:space="preserve"> </w:t>
      </w:r>
      <w:r>
        <w:rPr>
          <w:lang w:val="ru-RU" w:eastAsia="ru-RU"/>
        </w:rPr>
        <w:t>решени</w:t>
      </w:r>
      <w:r w:rsidR="00935BF6">
        <w:rPr>
          <w:lang w:val="ru-RU" w:eastAsia="ru-RU"/>
        </w:rPr>
        <w:t>е</w:t>
      </w:r>
      <w:r>
        <w:rPr>
          <w:lang w:val="ru-RU" w:eastAsia="ru-RU"/>
        </w:rPr>
        <w:t xml:space="preserve"> Совета депутатов </w:t>
      </w:r>
      <w:r w:rsidR="00322F8F">
        <w:rPr>
          <w:lang w:val="ru-RU" w:eastAsia="ru-RU"/>
        </w:rPr>
        <w:t>сельского</w:t>
      </w:r>
      <w:r>
        <w:rPr>
          <w:lang w:val="ru-RU" w:eastAsia="ru-RU"/>
        </w:rPr>
        <w:t xml:space="preserve"> поселения </w:t>
      </w:r>
      <w:r w:rsidR="00322F8F">
        <w:rPr>
          <w:lang w:val="ru-RU" w:eastAsia="ru-RU"/>
        </w:rPr>
        <w:t>Алябьевский</w:t>
      </w:r>
      <w:r>
        <w:rPr>
          <w:lang w:val="ru-RU" w:eastAsia="ru-RU"/>
        </w:rPr>
        <w:t xml:space="preserve"> от 15.03.2010 № 86 «Об утверждении генерального плана </w:t>
      </w:r>
      <w:r w:rsidR="00322F8F">
        <w:rPr>
          <w:lang w:val="ru-RU" w:eastAsia="ru-RU"/>
        </w:rPr>
        <w:t>сельского</w:t>
      </w:r>
      <w:r>
        <w:rPr>
          <w:lang w:val="ru-RU" w:eastAsia="ru-RU"/>
        </w:rPr>
        <w:t xml:space="preserve"> поселения </w:t>
      </w:r>
      <w:r w:rsidR="00322F8F">
        <w:rPr>
          <w:lang w:val="ru-RU" w:eastAsia="ru-RU"/>
        </w:rPr>
        <w:t>Алябьевский</w:t>
      </w:r>
      <w:r>
        <w:rPr>
          <w:lang w:val="ru-RU" w:eastAsia="ru-RU"/>
        </w:rPr>
        <w:t>», следующие изменения</w:t>
      </w:r>
      <w:r w:rsidR="00C148CC">
        <w:rPr>
          <w:lang w:val="ru-RU" w:eastAsia="ru-RU"/>
        </w:rPr>
        <w:t xml:space="preserve"> и дополнения</w:t>
      </w:r>
      <w:r>
        <w:rPr>
          <w:lang w:val="ru-RU" w:eastAsia="ru-RU"/>
        </w:rPr>
        <w:t>:</w:t>
      </w:r>
    </w:p>
    <w:p w:rsidR="00A7163D" w:rsidRDefault="00045735" w:rsidP="00045735">
      <w:pPr>
        <w:pStyle w:val="af3"/>
        <w:ind w:left="284"/>
        <w:jc w:val="both"/>
        <w:rPr>
          <w:lang w:val="ru-RU"/>
        </w:rPr>
      </w:pPr>
      <w:r>
        <w:rPr>
          <w:lang w:val="ru-RU"/>
        </w:rPr>
        <w:t xml:space="preserve">  1.1.</w:t>
      </w:r>
      <w:r w:rsidR="00C148CC">
        <w:rPr>
          <w:lang w:val="ru-RU"/>
        </w:rPr>
        <w:t>Содержание</w:t>
      </w:r>
      <w:r w:rsidR="00A7163D">
        <w:rPr>
          <w:lang w:val="ru-RU"/>
        </w:rPr>
        <w:t xml:space="preserve"> изложить в новой редакции (Приложение </w:t>
      </w:r>
      <w:r>
        <w:rPr>
          <w:lang w:val="ru-RU"/>
        </w:rPr>
        <w:t>№</w:t>
      </w:r>
      <w:r w:rsidR="00A7163D">
        <w:rPr>
          <w:lang w:val="ru-RU"/>
        </w:rPr>
        <w:t>1);</w:t>
      </w:r>
    </w:p>
    <w:p w:rsidR="00A7163D" w:rsidRDefault="00045735" w:rsidP="00045735">
      <w:pPr>
        <w:pStyle w:val="af3"/>
        <w:ind w:left="284"/>
        <w:jc w:val="both"/>
        <w:rPr>
          <w:lang w:val="ru-RU"/>
        </w:rPr>
      </w:pPr>
      <w:r>
        <w:rPr>
          <w:lang w:val="ru-RU"/>
        </w:rPr>
        <w:t xml:space="preserve">  1.2.</w:t>
      </w:r>
      <w:r w:rsidR="00935BF6">
        <w:rPr>
          <w:lang w:val="ru-RU"/>
        </w:rPr>
        <w:t>Раздел 4 «Схема границ территорий, земель и ограничений»</w:t>
      </w:r>
      <w:r w:rsidR="00A7163D">
        <w:rPr>
          <w:lang w:val="ru-RU"/>
        </w:rPr>
        <w:t xml:space="preserve"> изложить в новой редакции (Приложение </w:t>
      </w:r>
      <w:r>
        <w:rPr>
          <w:lang w:val="ru-RU"/>
        </w:rPr>
        <w:t>№</w:t>
      </w:r>
      <w:r w:rsidR="00A7163D">
        <w:rPr>
          <w:lang w:val="ru-RU"/>
        </w:rPr>
        <w:t>2);</w:t>
      </w:r>
    </w:p>
    <w:p w:rsidR="00A7163D" w:rsidRPr="00A7163D" w:rsidRDefault="00045735" w:rsidP="00045735">
      <w:pPr>
        <w:pStyle w:val="af3"/>
        <w:ind w:left="284"/>
        <w:jc w:val="both"/>
        <w:rPr>
          <w:lang w:val="ru-RU"/>
        </w:rPr>
      </w:pPr>
      <w:r>
        <w:rPr>
          <w:lang w:val="ru-RU"/>
        </w:rPr>
        <w:t xml:space="preserve">  1.3.Д</w:t>
      </w:r>
      <w:r w:rsidR="00A7163D" w:rsidRPr="004B62EC">
        <w:rPr>
          <w:lang w:val="ru-RU"/>
        </w:rPr>
        <w:t xml:space="preserve">ополнить частью </w:t>
      </w:r>
      <w:r w:rsidR="00A7163D">
        <w:t>III</w:t>
      </w:r>
      <w:r w:rsidR="00A7163D" w:rsidRPr="004B62EC">
        <w:rPr>
          <w:lang w:val="ru-RU"/>
        </w:rPr>
        <w:t xml:space="preserve"> «</w:t>
      </w:r>
      <w:r w:rsidR="002A1268">
        <w:rPr>
          <w:lang w:val="ru-RU"/>
        </w:rPr>
        <w:t>Описание местоположения границы населенного пункта</w:t>
      </w:r>
      <w:r w:rsidR="00A7163D" w:rsidRPr="004B62EC">
        <w:rPr>
          <w:lang w:val="ru-RU"/>
        </w:rPr>
        <w:t xml:space="preserve">» (Приложение </w:t>
      </w:r>
      <w:r>
        <w:rPr>
          <w:lang w:val="ru-RU"/>
        </w:rPr>
        <w:t xml:space="preserve">№ </w:t>
      </w:r>
      <w:r w:rsidR="00A7163D" w:rsidRPr="00A7163D">
        <w:rPr>
          <w:lang w:val="ru-RU"/>
        </w:rPr>
        <w:t>3</w:t>
      </w:r>
      <w:r w:rsidR="00A7163D" w:rsidRPr="004B62EC">
        <w:rPr>
          <w:lang w:val="ru-RU"/>
        </w:rPr>
        <w:t>)</w:t>
      </w:r>
      <w:r w:rsidR="00A7163D">
        <w:rPr>
          <w:lang w:val="ru-RU"/>
        </w:rPr>
        <w:t>.</w:t>
      </w:r>
    </w:p>
    <w:p w:rsidR="00A7163D" w:rsidRPr="00A7163D" w:rsidRDefault="00092C9F" w:rsidP="00A7163D">
      <w:pPr>
        <w:pStyle w:val="af3"/>
        <w:ind w:left="0" w:firstLine="284"/>
        <w:jc w:val="both"/>
        <w:rPr>
          <w:lang w:val="ru-RU" w:eastAsia="ru-RU"/>
        </w:rPr>
      </w:pPr>
      <w:r w:rsidRPr="00A7163D">
        <w:rPr>
          <w:lang w:val="ru-RU" w:eastAsia="ru-RU"/>
        </w:rPr>
        <w:t>2. Опубликовать настоящее решение в бюллетене «</w:t>
      </w:r>
      <w:r w:rsidR="00322F8F" w:rsidRPr="00A7163D">
        <w:rPr>
          <w:lang w:val="ru-RU" w:eastAsia="ru-RU"/>
        </w:rPr>
        <w:t>Алябьевский</w:t>
      </w:r>
      <w:r w:rsidR="00935BF6">
        <w:rPr>
          <w:lang w:val="ru-RU" w:eastAsia="ru-RU"/>
        </w:rPr>
        <w:t xml:space="preserve"> вестник»,</w:t>
      </w:r>
      <w:r w:rsidRPr="00A7163D">
        <w:rPr>
          <w:lang w:val="ru-RU" w:eastAsia="ru-RU"/>
        </w:rPr>
        <w:t xml:space="preserve"> разместить на официальном сайте </w:t>
      </w:r>
      <w:r w:rsidR="00322F8F" w:rsidRPr="00A7163D">
        <w:rPr>
          <w:lang w:val="ru-RU" w:eastAsia="ru-RU"/>
        </w:rPr>
        <w:t>сельского</w:t>
      </w:r>
      <w:r w:rsidRPr="00A7163D">
        <w:rPr>
          <w:lang w:val="ru-RU" w:eastAsia="ru-RU"/>
        </w:rPr>
        <w:t xml:space="preserve"> поселения  </w:t>
      </w:r>
      <w:r w:rsidR="00322F8F" w:rsidRPr="00A7163D">
        <w:rPr>
          <w:lang w:val="ru-RU" w:eastAsia="ru-RU"/>
        </w:rPr>
        <w:t>Алябьевский</w:t>
      </w:r>
      <w:r w:rsidR="00935BF6">
        <w:rPr>
          <w:lang w:val="ru-RU" w:eastAsia="ru-RU"/>
        </w:rPr>
        <w:t xml:space="preserve"> и</w:t>
      </w:r>
      <w:r w:rsidRPr="00A7163D">
        <w:rPr>
          <w:lang w:val="ru-RU" w:eastAsia="ru-RU"/>
        </w:rPr>
        <w:t xml:space="preserve"> в федеральной государственной информационной системе территориального планирования.</w:t>
      </w:r>
    </w:p>
    <w:p w:rsidR="003C02B7" w:rsidRPr="00A7163D" w:rsidRDefault="00092C9F" w:rsidP="00A7163D">
      <w:pPr>
        <w:pStyle w:val="af3"/>
        <w:ind w:left="0" w:firstLine="284"/>
        <w:jc w:val="both"/>
        <w:rPr>
          <w:lang w:val="ru-RU"/>
        </w:rPr>
      </w:pPr>
      <w:r w:rsidRPr="00A7163D">
        <w:rPr>
          <w:lang w:val="ru-RU" w:eastAsia="ru-RU"/>
        </w:rPr>
        <w:t>3. Настоящее решение вступает в силу после</w:t>
      </w:r>
      <w:r w:rsidR="00A7163D">
        <w:rPr>
          <w:lang w:val="ru-RU" w:eastAsia="ru-RU"/>
        </w:rPr>
        <w:t xml:space="preserve"> его официального опубликования</w:t>
      </w:r>
      <w:r w:rsidRPr="00A7163D">
        <w:rPr>
          <w:lang w:val="ru-RU" w:eastAsia="ru-RU"/>
        </w:rPr>
        <w:t>.</w:t>
      </w:r>
    </w:p>
    <w:p w:rsidR="003C02B7" w:rsidRDefault="003C02B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02B7" w:rsidRDefault="003C02B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5735" w:rsidRDefault="00045735" w:rsidP="00045735">
      <w:pPr>
        <w:spacing w:after="0" w:line="24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045735" w:rsidRPr="00045735" w:rsidRDefault="00045735" w:rsidP="00045735">
      <w:pPr>
        <w:spacing w:after="0" w:line="240" w:lineRule="auto"/>
        <w:jc w:val="both"/>
        <w:rPr>
          <w:rFonts w:ascii="Times New Roman" w:eastAsia="Times New Roman" w:hAnsi="Times New Roman"/>
          <w:color w:val="auto"/>
          <w:kern w:val="2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 xml:space="preserve">Глава сельского поселения Алябьевский                                                             А.В. </w:t>
      </w:r>
      <w:proofErr w:type="spellStart"/>
      <w:r w:rsidRPr="00045735">
        <w:rPr>
          <w:rFonts w:ascii="Times New Roman" w:eastAsia="Times New Roman" w:hAnsi="Times New Roman"/>
          <w:color w:val="auto"/>
          <w:sz w:val="24"/>
          <w:szCs w:val="24"/>
        </w:rPr>
        <w:t>Юдеев</w:t>
      </w:r>
      <w:proofErr w:type="spellEnd"/>
      <w:r w:rsidRPr="00045735">
        <w:rPr>
          <w:rFonts w:ascii="Times New Roman" w:eastAsia="Times New Roman" w:hAnsi="Times New Roman"/>
          <w:color w:val="auto"/>
          <w:sz w:val="24"/>
          <w:szCs w:val="24"/>
        </w:rPr>
        <w:t xml:space="preserve">                            </w:t>
      </w:r>
    </w:p>
    <w:p w:rsidR="00045735" w:rsidRPr="00045735" w:rsidRDefault="00045735" w:rsidP="00045735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045735" w:rsidRPr="00045735" w:rsidRDefault="00045735" w:rsidP="00045735">
      <w:pPr>
        <w:spacing w:after="0" w:line="240" w:lineRule="auto"/>
        <w:rPr>
          <w:rFonts w:ascii="Times New Roman" w:eastAsia="Times New Roman" w:hAnsi="Times New Roman"/>
          <w:color w:val="auto"/>
        </w:rPr>
      </w:pPr>
      <w:r w:rsidRPr="00045735">
        <w:rPr>
          <w:rFonts w:ascii="Times New Roman" w:eastAsia="Times New Roman" w:hAnsi="Times New Roman"/>
          <w:color w:val="auto"/>
        </w:rPr>
        <w:t>Дата подписания:  «__»  ______ 201_ г.</w:t>
      </w:r>
    </w:p>
    <w:p w:rsidR="003C02B7" w:rsidRDefault="003C02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5735" w:rsidRDefault="00045735" w:rsidP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Default="00045735" w:rsidP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Default="00045735" w:rsidP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Default="00045735" w:rsidP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Default="00045735" w:rsidP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lastRenderedPageBreak/>
        <w:t xml:space="preserve">Приложение №1  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к решению Совета депутатов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сельского поселения Алябьевский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от «___» _____ 201_ года  №____</w:t>
      </w:r>
    </w:p>
    <w:p w:rsidR="003C02B7" w:rsidRDefault="003C02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148CC" w:rsidRPr="00A7163D" w:rsidRDefault="00C148CC" w:rsidP="00935BF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>Содержание: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48CC" w:rsidRPr="00A7163D" w:rsidRDefault="00C148CC" w:rsidP="00935BF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A7163D">
        <w:rPr>
          <w:rFonts w:ascii="Times New Roman" w:hAnsi="Times New Roman"/>
          <w:sz w:val="24"/>
          <w:szCs w:val="24"/>
          <w:lang w:val="en-US"/>
        </w:rPr>
        <w:t>I</w:t>
      </w:r>
      <w:r w:rsidRPr="00A7163D">
        <w:rPr>
          <w:rFonts w:ascii="Times New Roman" w:hAnsi="Times New Roman"/>
          <w:sz w:val="24"/>
          <w:szCs w:val="24"/>
        </w:rPr>
        <w:t>. Положения о территориальном планировании.</w:t>
      </w:r>
      <w:proofErr w:type="gramEnd"/>
    </w:p>
    <w:p w:rsidR="00C148CC" w:rsidRPr="00A7163D" w:rsidRDefault="00C148CC" w:rsidP="00935BF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>Раздел 1. Цели и задачи территориального планирования.</w:t>
      </w:r>
    </w:p>
    <w:p w:rsidR="00C148CC" w:rsidRPr="00A7163D" w:rsidRDefault="00C148CC" w:rsidP="00935BF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>Раздел 2. Перечень мероприятий по территориальному планированию и указание на последовательность их выполнения.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48CC" w:rsidRPr="00A7163D" w:rsidRDefault="00C148CC" w:rsidP="00935BF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A7163D">
        <w:rPr>
          <w:rFonts w:ascii="Times New Roman" w:hAnsi="Times New Roman"/>
          <w:sz w:val="24"/>
          <w:szCs w:val="24"/>
          <w:lang w:val="en-US"/>
        </w:rPr>
        <w:t>II</w:t>
      </w:r>
      <w:r w:rsidRPr="00A7163D">
        <w:rPr>
          <w:rFonts w:ascii="Times New Roman" w:hAnsi="Times New Roman"/>
          <w:sz w:val="24"/>
          <w:szCs w:val="24"/>
        </w:rPr>
        <w:t>.Схемы территориального планирования.</w:t>
      </w:r>
      <w:proofErr w:type="gramEnd"/>
    </w:p>
    <w:p w:rsidR="00A7163D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 xml:space="preserve">Раздел 3. </w:t>
      </w:r>
      <w:r w:rsidR="00A7163D" w:rsidRPr="00A7163D">
        <w:rPr>
          <w:rFonts w:ascii="Times New Roman" w:hAnsi="Times New Roman"/>
          <w:sz w:val="24"/>
          <w:szCs w:val="24"/>
        </w:rPr>
        <w:t>Сводная схема генерального плана (приложение 1).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 xml:space="preserve">Раздел 4. </w:t>
      </w:r>
      <w:r w:rsidR="00A7163D" w:rsidRPr="00A7163D">
        <w:rPr>
          <w:rFonts w:ascii="Times New Roman" w:hAnsi="Times New Roman"/>
          <w:sz w:val="24"/>
          <w:szCs w:val="24"/>
        </w:rPr>
        <w:t xml:space="preserve">Карта  границ, функциональных зон сельского поселения Алябьевский </w:t>
      </w:r>
      <w:r w:rsidRPr="00A7163D">
        <w:rPr>
          <w:rFonts w:ascii="Times New Roman" w:hAnsi="Times New Roman"/>
          <w:sz w:val="24"/>
          <w:szCs w:val="24"/>
        </w:rPr>
        <w:t>(приложение 2).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 xml:space="preserve">Раздел 5. Схемы </w:t>
      </w:r>
      <w:proofErr w:type="gramStart"/>
      <w:r w:rsidRPr="00A7163D">
        <w:rPr>
          <w:rFonts w:ascii="Times New Roman" w:hAnsi="Times New Roman"/>
          <w:sz w:val="24"/>
          <w:szCs w:val="24"/>
        </w:rPr>
        <w:t>границ зон планируемого размещения объектов капитального строительства местного значения</w:t>
      </w:r>
      <w:proofErr w:type="gramEnd"/>
      <w:r w:rsidRPr="00A7163D">
        <w:rPr>
          <w:rFonts w:ascii="Times New Roman" w:hAnsi="Times New Roman"/>
          <w:sz w:val="24"/>
          <w:szCs w:val="24"/>
        </w:rPr>
        <w:t>: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>а) схема планируемого размещения объектов энергоснабжения (приложение 3);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 xml:space="preserve">б) схема планируемого размещения объектов транспорта, путей сообщения 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>(приложение 4);</w:t>
      </w:r>
    </w:p>
    <w:p w:rsidR="00C148CC" w:rsidRPr="00A7163D" w:rsidRDefault="00C148CC" w:rsidP="009B377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</w:rPr>
        <w:t xml:space="preserve">в) схема планируемого размещения иных объектов капитального строительства местного значения (приложение 5). </w:t>
      </w:r>
    </w:p>
    <w:p w:rsidR="003C02B7" w:rsidRPr="00A7163D" w:rsidRDefault="009B3778" w:rsidP="00935BF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7163D">
        <w:rPr>
          <w:rFonts w:ascii="Times New Roman" w:hAnsi="Times New Roman"/>
          <w:sz w:val="24"/>
          <w:szCs w:val="24"/>
          <w:lang w:val="en-US"/>
        </w:rPr>
        <w:t>III</w:t>
      </w:r>
      <w:r w:rsidRPr="00A7163D">
        <w:rPr>
          <w:rFonts w:ascii="Times New Roman" w:hAnsi="Times New Roman"/>
          <w:sz w:val="24"/>
          <w:szCs w:val="24"/>
        </w:rPr>
        <w:t xml:space="preserve">. </w:t>
      </w:r>
      <w:r w:rsidR="002A1268">
        <w:rPr>
          <w:rFonts w:ascii="Times New Roman" w:hAnsi="Times New Roman"/>
          <w:sz w:val="24"/>
          <w:szCs w:val="24"/>
        </w:rPr>
        <w:t>Описание местоположения</w:t>
      </w:r>
      <w:r w:rsidRPr="00A7163D">
        <w:rPr>
          <w:rFonts w:ascii="Times New Roman" w:hAnsi="Times New Roman"/>
          <w:sz w:val="24"/>
          <w:szCs w:val="24"/>
        </w:rPr>
        <w:t xml:space="preserve"> границ</w:t>
      </w:r>
      <w:r w:rsidR="002A1268">
        <w:rPr>
          <w:rFonts w:ascii="Times New Roman" w:hAnsi="Times New Roman"/>
          <w:sz w:val="24"/>
          <w:szCs w:val="24"/>
        </w:rPr>
        <w:t>ы</w:t>
      </w:r>
      <w:r w:rsidRPr="00A7163D">
        <w:rPr>
          <w:rFonts w:ascii="Times New Roman" w:hAnsi="Times New Roman"/>
          <w:sz w:val="24"/>
          <w:szCs w:val="24"/>
        </w:rPr>
        <w:t xml:space="preserve"> </w:t>
      </w:r>
      <w:r w:rsidR="00311218">
        <w:rPr>
          <w:rFonts w:ascii="Times New Roman" w:hAnsi="Times New Roman"/>
          <w:sz w:val="24"/>
          <w:szCs w:val="24"/>
        </w:rPr>
        <w:t>населенного пункта</w:t>
      </w:r>
      <w:r w:rsidRPr="00A7163D">
        <w:rPr>
          <w:rFonts w:ascii="Times New Roman" w:hAnsi="Times New Roman"/>
          <w:sz w:val="24"/>
          <w:szCs w:val="24"/>
        </w:rPr>
        <w:t>.</w:t>
      </w:r>
    </w:p>
    <w:p w:rsidR="003C02B7" w:rsidRPr="00A7163D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Pr="00A7163D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Pr="00A7163D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Pr="00A7163D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Pr="00935BF6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935BF6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23A0" w:rsidRDefault="006523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6523A0">
          <w:footerReference w:type="default" r:id="rId9"/>
          <w:pgSz w:w="11906" w:h="16838"/>
          <w:pgMar w:top="568" w:right="850" w:bottom="1134" w:left="1701" w:header="0" w:footer="708" w:gutter="0"/>
          <w:cols w:space="720"/>
          <w:formProt w:val="0"/>
          <w:docGrid w:linePitch="360" w:charSpace="-2049"/>
        </w:sectPr>
      </w:pPr>
    </w:p>
    <w:p w:rsidR="00045735" w:rsidRDefault="0004573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lastRenderedPageBreak/>
        <w:t>Приложение</w:t>
      </w:r>
      <w:r>
        <w:rPr>
          <w:rFonts w:ascii="Times New Roman" w:eastAsia="Times New Roman" w:hAnsi="Times New Roman"/>
          <w:color w:val="auto"/>
          <w:sz w:val="24"/>
          <w:szCs w:val="24"/>
        </w:rPr>
        <w:t xml:space="preserve"> №2</w:t>
      </w:r>
      <w:r w:rsidRPr="00045735">
        <w:rPr>
          <w:rFonts w:ascii="Times New Roman" w:eastAsia="Times New Roman" w:hAnsi="Times New Roman"/>
          <w:color w:val="auto"/>
          <w:sz w:val="24"/>
          <w:szCs w:val="24"/>
        </w:rPr>
        <w:t xml:space="preserve">  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к решению Совета депутатов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сельского поселения Алябьевский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от «___» _____ 201_ года  №____</w:t>
      </w:r>
    </w:p>
    <w:p w:rsidR="00045735" w:rsidRDefault="00045735" w:rsidP="000457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23A0" w:rsidRDefault="006523A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2A12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6269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, функциональных зон с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7163D" w:rsidRPr="002A1268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Приложение</w:t>
      </w:r>
      <w:r>
        <w:rPr>
          <w:rFonts w:ascii="Times New Roman" w:eastAsia="Times New Roman" w:hAnsi="Times New Roman"/>
          <w:color w:val="auto"/>
          <w:sz w:val="24"/>
          <w:szCs w:val="24"/>
        </w:rPr>
        <w:t xml:space="preserve"> №3</w:t>
      </w:r>
      <w:r w:rsidRPr="00045735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к решению Совета депутатов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сельского поселения Алябьевский</w:t>
      </w:r>
    </w:p>
    <w:p w:rsidR="00045735" w:rsidRPr="00045735" w:rsidRDefault="00045735" w:rsidP="00045735">
      <w:pPr>
        <w:spacing w:after="0" w:line="240" w:lineRule="auto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 w:rsidRPr="00045735">
        <w:rPr>
          <w:rFonts w:ascii="Times New Roman" w:eastAsia="Times New Roman" w:hAnsi="Times New Roman"/>
          <w:color w:val="auto"/>
          <w:sz w:val="24"/>
          <w:szCs w:val="24"/>
        </w:rPr>
        <w:t>от «___» _____ 201_ года  №____</w:t>
      </w:r>
    </w:p>
    <w:p w:rsidR="00045735" w:rsidRDefault="00045735" w:rsidP="000457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23A0" w:rsidRPr="002A1268" w:rsidRDefault="006523A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7163D" w:rsidRPr="00A7163D" w:rsidRDefault="00A7163D" w:rsidP="00A716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163D">
        <w:rPr>
          <w:rFonts w:ascii="Times New Roman" w:hAnsi="Times New Roman"/>
          <w:b/>
          <w:sz w:val="24"/>
          <w:szCs w:val="24"/>
          <w:lang w:val="en-US"/>
        </w:rPr>
        <w:t>III</w:t>
      </w:r>
      <w:r w:rsidR="0056265F">
        <w:rPr>
          <w:rFonts w:ascii="Times New Roman" w:hAnsi="Times New Roman"/>
          <w:b/>
          <w:sz w:val="24"/>
          <w:szCs w:val="24"/>
        </w:rPr>
        <w:t>.</w:t>
      </w:r>
      <w:r w:rsidR="002A1268">
        <w:rPr>
          <w:rFonts w:ascii="Times New Roman" w:hAnsi="Times New Roman"/>
          <w:b/>
          <w:sz w:val="24"/>
          <w:szCs w:val="24"/>
        </w:rPr>
        <w:t xml:space="preserve"> Описание местоположения границы</w:t>
      </w:r>
      <w:r w:rsidRPr="00A7163D">
        <w:rPr>
          <w:rFonts w:ascii="Times New Roman" w:hAnsi="Times New Roman"/>
          <w:b/>
          <w:sz w:val="24"/>
          <w:szCs w:val="24"/>
        </w:rPr>
        <w:t xml:space="preserve"> </w:t>
      </w:r>
      <w:r w:rsidR="00311218">
        <w:rPr>
          <w:rFonts w:ascii="Times New Roman" w:hAnsi="Times New Roman"/>
          <w:b/>
          <w:sz w:val="24"/>
          <w:szCs w:val="24"/>
        </w:rPr>
        <w:t>населенного пункта</w:t>
      </w:r>
    </w:p>
    <w:p w:rsidR="00A7163D" w:rsidRPr="00A7163D" w:rsidRDefault="00A716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A7163D" w:rsidTr="00A7163D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Всего листов 9</w:t>
            </w:r>
          </w:p>
        </w:tc>
      </w:tr>
      <w:tr w:rsidR="00A7163D" w:rsidTr="00A7163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Поселок </w:t>
            </w:r>
            <w:bookmarkStart w:id="1" w:name="__DdeLink__1210_933726879"/>
            <w:r>
              <w:rPr>
                <w:b/>
                <w:caps/>
                <w:sz w:val="28"/>
                <w:szCs w:val="28"/>
              </w:rPr>
              <w:t>алябьевский</w:t>
            </w:r>
            <w:bookmarkEnd w:id="1"/>
            <w:r>
              <w:rPr>
                <w:b/>
                <w:caps/>
                <w:sz w:val="28"/>
                <w:szCs w:val="28"/>
              </w:rPr>
              <w:t xml:space="preserve"> советского района ханты-мансийского автономного округа - югры</w:t>
            </w:r>
          </w:p>
        </w:tc>
      </w:tr>
      <w:tr w:rsidR="00A7163D" w:rsidTr="00A7163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A7163D" w:rsidRDefault="00A7163D" w:rsidP="00A7163D">
            <w:pPr>
              <w:pStyle w:val="18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A7163D" w:rsidTr="00A7163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A7163D" w:rsidRDefault="00A7163D" w:rsidP="00A7163D">
      <w:pPr>
        <w:pStyle w:val="18"/>
        <w:rPr>
          <w:sz w:val="8"/>
          <w:szCs w:val="8"/>
        </w:rPr>
      </w:pPr>
    </w:p>
    <w:tbl>
      <w:tblPr>
        <w:tblW w:w="10390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4532"/>
        <w:gridCol w:w="5015"/>
        <w:gridCol w:w="38"/>
      </w:tblGrid>
      <w:tr w:rsidR="00A7163D" w:rsidTr="00A7163D">
        <w:trPr>
          <w:gridAfter w:val="1"/>
          <w:wAfter w:w="35" w:type="dxa"/>
          <w:cantSplit/>
          <w:trHeight w:val="454"/>
          <w:jc w:val="center"/>
        </w:trPr>
        <w:tc>
          <w:tcPr>
            <w:tcW w:w="10355" w:type="dxa"/>
            <w:gridSpan w:val="3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A7163D" w:rsidTr="00A7163D">
        <w:trPr>
          <w:gridAfter w:val="1"/>
          <w:wAfter w:w="35" w:type="dxa"/>
          <w:cantSplit/>
          <w:trHeight w:val="397"/>
          <w:jc w:val="center"/>
        </w:trPr>
        <w:tc>
          <w:tcPr>
            <w:tcW w:w="8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A7163D" w:rsidTr="00A7163D">
        <w:trPr>
          <w:cantSplit/>
          <w:trHeight w:val="340"/>
          <w:jc w:val="center"/>
        </w:trPr>
        <w:tc>
          <w:tcPr>
            <w:tcW w:w="8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1</w:t>
            </w:r>
          </w:p>
        </w:tc>
        <w:tc>
          <w:tcPr>
            <w:tcW w:w="4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2</w:t>
            </w:r>
          </w:p>
        </w:tc>
        <w:tc>
          <w:tcPr>
            <w:tcW w:w="5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3</w:t>
            </w:r>
          </w:p>
        </w:tc>
      </w:tr>
      <w:tr w:rsidR="00A7163D" w:rsidTr="00A7163D">
        <w:trPr>
          <w:cantSplit/>
          <w:trHeight w:val="454"/>
          <w:jc w:val="center"/>
        </w:trPr>
        <w:tc>
          <w:tcPr>
            <w:tcW w:w="8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ind w:firstLine="57"/>
            </w:pPr>
            <w:bookmarkStart w:id="2" w:name="Адрес_1"/>
            <w:bookmarkEnd w:id="2"/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A7163D" w:rsidTr="00A7163D">
        <w:trPr>
          <w:cantSplit/>
          <w:trHeight w:val="454"/>
          <w:jc w:val="center"/>
        </w:trPr>
        <w:tc>
          <w:tcPr>
            <w:tcW w:w="8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0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ind w:firstLine="57"/>
            </w:pPr>
            <w:r>
              <w:rPr>
                <w:sz w:val="22"/>
                <w:szCs w:val="22"/>
              </w:rPr>
              <w:t xml:space="preserve">2014380 ±  497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A7163D" w:rsidTr="00A7163D">
        <w:trPr>
          <w:cantSplit/>
          <w:trHeight w:val="454"/>
          <w:jc w:val="center"/>
        </w:trPr>
        <w:tc>
          <w:tcPr>
            <w:tcW w:w="805" w:type="dxa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0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A7163D" w:rsidRDefault="00A7163D" w:rsidP="00A7163D">
            <w:pPr>
              <w:pStyle w:val="18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055" w:type="dxa"/>
            <w:gridSpan w:val="2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A7163D" w:rsidRDefault="00A7163D" w:rsidP="00A7163D">
            <w:pPr>
              <w:pStyle w:val="afc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населенного пункта</w:t>
            </w:r>
          </w:p>
        </w:tc>
      </w:tr>
    </w:tbl>
    <w:p w:rsidR="00A7163D" w:rsidRDefault="00A7163D" w:rsidP="00A7163D">
      <w:pPr>
        <w:pStyle w:val="18"/>
        <w:rPr>
          <w:sz w:val="12"/>
          <w:szCs w:val="12"/>
        </w:rPr>
      </w:pPr>
      <w:r>
        <w:br w:type="page"/>
      </w:r>
    </w:p>
    <w:tbl>
      <w:tblPr>
        <w:tblStyle w:val="af9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7"/>
        <w:gridCol w:w="1099"/>
        <w:gridCol w:w="950"/>
        <w:gridCol w:w="16"/>
        <w:gridCol w:w="100"/>
        <w:gridCol w:w="1193"/>
        <w:gridCol w:w="518"/>
        <w:gridCol w:w="227"/>
        <w:gridCol w:w="434"/>
        <w:gridCol w:w="1263"/>
        <w:gridCol w:w="138"/>
        <w:gridCol w:w="12"/>
        <w:gridCol w:w="1876"/>
        <w:gridCol w:w="386"/>
        <w:gridCol w:w="13"/>
        <w:gridCol w:w="162"/>
        <w:gridCol w:w="265"/>
        <w:gridCol w:w="1181"/>
        <w:gridCol w:w="509"/>
        <w:gridCol w:w="227"/>
      </w:tblGrid>
      <w:tr w:rsidR="00A7163D" w:rsidTr="00A7163D">
        <w:trPr>
          <w:trHeight w:val="652"/>
        </w:trPr>
        <w:tc>
          <w:tcPr>
            <w:tcW w:w="8572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A7163D" w:rsidTr="00A7163D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Cs w:val="24"/>
              </w:rPr>
              <w:t>поселок алябьевский советского района ханты-мансийского автономного округа - югры</w:t>
            </w:r>
          </w:p>
        </w:tc>
      </w:tr>
      <w:tr w:rsidR="00A7163D" w:rsidTr="00A7163D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A7163D" w:rsidTr="00A7163D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A7163D" w:rsidTr="00A7163D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A7163D" w:rsidTr="00A7163D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>
            <w:pPr>
              <w:pStyle w:val="18"/>
              <w:rPr>
                <w:sz w:val="2"/>
                <w:szCs w:val="2"/>
              </w:rPr>
            </w:pPr>
          </w:p>
        </w:tc>
      </w:tr>
      <w:tr w:rsidR="00A7163D" w:rsidTr="00A7163D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A7163D" w:rsidTr="00A7163D">
        <w:tc>
          <w:tcPr>
            <w:tcW w:w="2396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901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A7163D" w:rsidTr="00A7163D">
        <w:tc>
          <w:tcPr>
            <w:tcW w:w="2396" w:type="dxa"/>
            <w:gridSpan w:val="3"/>
            <w:vMerge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4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5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982657,63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1647783,38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982577,98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1647786,26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982559,49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1647729,24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982525,48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1647679,65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982496,17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1647555,12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982464,07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1647516,11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982433,39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1647482,42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982381,27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1647422,59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982291,72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1647362,04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982250,92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1647334,46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982269,98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1647174,54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982030,83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1647284,24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981980,97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1647236,38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981978,97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1647235,78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981980,18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1647233,13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981987,05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1647214,23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981988,74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1647204,78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981985,88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1647193,03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981994,47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1647152,34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981997,49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1647131,24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982000,61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1647109,33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982009,14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1647060,18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982013,07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1647024,97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982013,61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1647020,1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982016,93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1646986,06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982018,58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1646969,13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982020,33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1646955,63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982025,56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1646915,69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982031,19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1646891,55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982035,54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1646861,11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982036,16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1646831,01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982037,38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1646810,24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982041,62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1646754,66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8572" w:type="dxa"/>
            <w:gridSpan w:val="15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3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982046,12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1646713,37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982046,12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1646705,23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982040,19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1646697,39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982038,98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1646648,37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982043,34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1646642,18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39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982042,96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1646630,2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982038,37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1646622,51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982034,74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1646537,15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982004,92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1646538,96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981999,51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1646542,34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982000,3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1646562,17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982004,57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1646562,97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982006,7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1646571,34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982012,09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1646581,63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982015,29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1646587,76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49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982017,99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1646608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982021,72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1646676,36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982016,14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1646693,64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982006,63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1646716,03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982007,57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1646740,45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982020,79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1646739,31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982020,42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1646746,48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982017,13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1646758,4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982017,07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1646777,44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982017,04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1646787,56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59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982016,23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1646821,55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982014,76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1646827,94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981997,85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1646901,38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981996,6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1646920,6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981997,59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1646932,13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982001,35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1646935,16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982001,38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1646936,16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981999,02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1646948,78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981997,88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1646957,49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68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981992,11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1647001,62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69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981991,68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1647005,97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981981,92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1647132,87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981976,12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1647152,64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981971,64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1647167,43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981969,52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1647184,69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981953,41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1647228,06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981945,95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1647225,82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981905,17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1647206,03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981903,95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1647160,08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981864,66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1647148,82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79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981772,03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1647084,54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981741,99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1647085,87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981738,77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1647088,02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981731,7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1647092,77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981554,04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1647054,25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981498,96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1647065,4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981488,3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1646997,79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8572" w:type="dxa"/>
            <w:gridSpan w:val="15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4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981395,31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1646971,67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981262,46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1646877,23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981013,15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1646838,06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89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981013,04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1646838,03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981006,72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1646845,99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980997,63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1646849,56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980943,9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1646828,01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980933,42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1646818,15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980933,33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1646818,14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980913,97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1646816,79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980888,47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1646810,22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980872,24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1646802,62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980866,41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1646793,82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980841,14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1646771,88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980841,15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1646771,83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980846,33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1646745,56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980797,01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1646670,2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980797,03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1646585,77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980797,37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1646534,28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980788,18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1646420,61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980814,42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1646300,63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980860,04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1646267,97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980904,54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1646255,78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109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980924,15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1646250,41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980973,1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1646261,24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981180,96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1646283,1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981237,83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1646295,27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981277,09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1646302,29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981311,42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1646291,68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981389,41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1646207,9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981383,65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1646179,24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981439,68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1646101,38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981492,77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1646102,61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119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981511,11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1645976,84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981526,17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1645931,14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121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981505,47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1645931,34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981505,28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1645900,6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981514,43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1645900,5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981514,33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1645862,81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981505,08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1645862,87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981504,99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1645832,03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981531,81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1645831,91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981532,12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1645825,64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129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981567,86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1645824,93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981567,26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1645802,22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981593,55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1645775,1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981591,64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1645725,72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981626,61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1645715,25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981640,94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1645691,99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981676,18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1645694,29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981713,92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1645716,69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981959,57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1645705,08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8572" w:type="dxa"/>
            <w:gridSpan w:val="15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5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981993,01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1645696,28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139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981999,29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1645688,5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982001,33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1645670,47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982014,6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1645670,27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982016,98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1645670,2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982018,57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1645705,89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982018,96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1645821,64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982014,53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1645978,5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982011,72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1646123,49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147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982233,27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1646118,68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982261,16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1646117,91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149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982351,66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1646115,45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982362,83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1646115,42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982369,66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1646114,93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982410,33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1646112,79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982576,66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1646103,04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982576,68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1646104,11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982605,77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1646102,58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982636,06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1646961,54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982636,08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1646961,55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982646,85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1646969,38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159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982654,46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1646981,95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982662,49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1646997,87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982723,26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1646956,95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982765,16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1646893,41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982805,03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1646817,06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982827,99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1646799,83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982898,39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1646767,58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982946,52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1646845,33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982898,57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1646874,34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982851,45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1646889,63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982801,58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1647024,29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982858,33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1647034,96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982889,41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1647056,75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982917,4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1647076,46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173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982930,15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1647148,41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982919,33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1647149,35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982876,13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1647180,35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982860,55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1647189,3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982823,35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1647209,47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982797,5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1647222,69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179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982773,2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1647232,33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982748,41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982688,76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1647236,09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982633,1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1647235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982648,39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1647286,39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982636,07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1647291,32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982692,52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1647325,35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982691,71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1647347,06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982605,71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1647304,42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982589,8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1647310,86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189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982537,57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1647329,1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8572" w:type="dxa"/>
            <w:gridSpan w:val="15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6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982578,02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1647419,46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982668,75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1647435,9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192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982663,32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1647452,16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193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982659,27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1647474,99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194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982657,57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1647496,93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195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982656,94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1647527,86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196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982586,98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1647539,02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197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982672,09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1647691,88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198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982669,44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1647706,66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lastRenderedPageBreak/>
              <w:t>199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982665,21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1647728,44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200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982662,31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1647746,86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201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982660,76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1647758,1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2396" w:type="dxa"/>
            <w:gridSpan w:val="3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</w:t>
            </w:r>
          </w:p>
        </w:tc>
        <w:tc>
          <w:tcPr>
            <w:tcW w:w="1827" w:type="dxa"/>
            <w:gridSpan w:val="4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982657,63</w:t>
            </w:r>
          </w:p>
        </w:tc>
        <w:tc>
          <w:tcPr>
            <w:tcW w:w="2074" w:type="dxa"/>
            <w:gridSpan w:val="5"/>
            <w:shd w:val="clear" w:color="auto" w:fill="auto"/>
            <w:tcMar>
              <w:left w:w="98" w:type="dxa"/>
            </w:tcMar>
          </w:tcPr>
          <w:p w:rsidR="00A7163D" w:rsidRPr="00987443" w:rsidRDefault="00A7163D" w:rsidP="00A7163D">
            <w:pPr>
              <w:jc w:val="center"/>
              <w:rPr>
                <w:sz w:val="24"/>
                <w:szCs w:val="24"/>
              </w:rPr>
            </w:pPr>
            <w:r w:rsidRPr="00987443">
              <w:rPr>
                <w:sz w:val="24"/>
                <w:szCs w:val="24"/>
              </w:rPr>
              <w:t>1647783,38</w:t>
            </w:r>
          </w:p>
        </w:tc>
        <w:tc>
          <w:tcPr>
            <w:tcW w:w="227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картометрический</w:t>
            </w:r>
          </w:p>
        </w:tc>
        <w:tc>
          <w:tcPr>
            <w:tcW w:w="2344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отсутствует</w:t>
            </w:r>
          </w:p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10342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>
            <w:pPr>
              <w:pStyle w:val="18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73" w:type="dxa"/>
            <w:gridSpan w:val="7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7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30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vMerge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2038" w:type="dxa"/>
            <w:gridSpan w:val="4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5" w:type="dxa"/>
            <w:gridSpan w:val="3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74" w:type="dxa"/>
            <w:gridSpan w:val="3"/>
            <w:vMerge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2130" w:type="dxa"/>
            <w:gridSpan w:val="5"/>
            <w:vMerge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t>1</w:t>
            </w:r>
          </w:p>
        </w:tc>
        <w:tc>
          <w:tcPr>
            <w:tcW w:w="2038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t>2</w:t>
            </w:r>
          </w:p>
        </w:tc>
        <w:tc>
          <w:tcPr>
            <w:tcW w:w="183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t>3</w:t>
            </w:r>
          </w:p>
        </w:tc>
        <w:tc>
          <w:tcPr>
            <w:tcW w:w="227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t>4</w:t>
            </w:r>
          </w:p>
        </w:tc>
        <w:tc>
          <w:tcPr>
            <w:tcW w:w="2130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  <w:tc>
          <w:tcPr>
            <w:tcW w:w="2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1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af7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/>
        </w:tc>
      </w:tr>
      <w:tr w:rsidR="00A7163D" w:rsidTr="00A7163D">
        <w:trPr>
          <w:gridAfter w:val="2"/>
          <w:wAfter w:w="736" w:type="dxa"/>
          <w:trHeight w:val="652"/>
        </w:trPr>
        <w:tc>
          <w:tcPr>
            <w:tcW w:w="8999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ОПИСАНИЕ МЕСТОПОЛОЖЕНИЯ ГРАНИЦ</w:t>
            </w:r>
          </w:p>
        </w:tc>
        <w:tc>
          <w:tcPr>
            <w:tcW w:w="1181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7</w:t>
            </w:r>
          </w:p>
        </w:tc>
      </w:tr>
      <w:tr w:rsidR="00A7163D" w:rsidTr="00A7163D">
        <w:trPr>
          <w:gridAfter w:val="2"/>
          <w:wAfter w:w="736" w:type="dxa"/>
        </w:trPr>
        <w:tc>
          <w:tcPr>
            <w:tcW w:w="10180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Cs w:val="24"/>
              </w:rPr>
              <w:t>Поселок  Алябьевский  советского района ханты-мансийского автономного округа - югры</w:t>
            </w:r>
          </w:p>
        </w:tc>
      </w:tr>
      <w:tr w:rsidR="00A7163D" w:rsidTr="00A7163D">
        <w:trPr>
          <w:gridAfter w:val="2"/>
          <w:wAfter w:w="736" w:type="dxa"/>
          <w:trHeight w:val="308"/>
        </w:trPr>
        <w:tc>
          <w:tcPr>
            <w:tcW w:w="10180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A7163D" w:rsidTr="00A7163D">
        <w:trPr>
          <w:gridAfter w:val="2"/>
          <w:wAfter w:w="736" w:type="dxa"/>
          <w:trHeight w:val="543"/>
        </w:trPr>
        <w:tc>
          <w:tcPr>
            <w:tcW w:w="10180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A7163D" w:rsidTr="00A7163D">
        <w:trPr>
          <w:gridAfter w:val="2"/>
          <w:wAfter w:w="736" w:type="dxa"/>
          <w:trHeight w:val="401"/>
        </w:trPr>
        <w:tc>
          <w:tcPr>
            <w:tcW w:w="10180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A7163D" w:rsidTr="00A7163D">
        <w:trPr>
          <w:gridAfter w:val="2"/>
          <w:wAfter w:w="736" w:type="dxa"/>
          <w:trHeight w:val="147"/>
        </w:trPr>
        <w:tc>
          <w:tcPr>
            <w:tcW w:w="8173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>
            <w:pPr>
              <w:pStyle w:val="18"/>
              <w:rPr>
                <w:sz w:val="2"/>
                <w:szCs w:val="2"/>
              </w:rPr>
            </w:pPr>
          </w:p>
        </w:tc>
        <w:tc>
          <w:tcPr>
            <w:tcW w:w="826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>
            <w:pPr>
              <w:pStyle w:val="18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A7163D" w:rsidRDefault="00A7163D" w:rsidP="00A7163D">
            <w:pPr>
              <w:pStyle w:val="18"/>
              <w:rPr>
                <w:sz w:val="2"/>
                <w:szCs w:val="2"/>
              </w:rPr>
            </w:pPr>
          </w:p>
        </w:tc>
      </w:tr>
      <w:tr w:rsidR="00A7163D" w:rsidTr="00A7163D">
        <w:trPr>
          <w:gridAfter w:val="2"/>
          <w:wAfter w:w="736" w:type="dxa"/>
          <w:trHeight w:val="422"/>
        </w:trPr>
        <w:tc>
          <w:tcPr>
            <w:tcW w:w="10180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9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</w:p>
        </w:tc>
        <w:tc>
          <w:tcPr>
            <w:tcW w:w="2442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vMerge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106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9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1</w:t>
            </w:r>
          </w:p>
        </w:tc>
        <w:tc>
          <w:tcPr>
            <w:tcW w:w="106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2</w:t>
            </w:r>
          </w:p>
        </w:tc>
        <w:tc>
          <w:tcPr>
            <w:tcW w:w="119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3</w:t>
            </w:r>
          </w:p>
        </w:tc>
        <w:tc>
          <w:tcPr>
            <w:tcW w:w="1179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4</w:t>
            </w:r>
          </w:p>
        </w:tc>
        <w:tc>
          <w:tcPr>
            <w:tcW w:w="126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5</w:t>
            </w:r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126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</w:tr>
      <w:tr w:rsidR="00A7163D" w:rsidTr="00A7163D">
        <w:trPr>
          <w:gridAfter w:val="2"/>
          <w:wAfter w:w="736" w:type="dxa"/>
        </w:trPr>
        <w:tc>
          <w:tcPr>
            <w:tcW w:w="10180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9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</w:p>
        </w:tc>
        <w:tc>
          <w:tcPr>
            <w:tcW w:w="2442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A7163D" w:rsidRDefault="00A7163D" w:rsidP="00A7163D">
            <w:pPr>
              <w:pStyle w:val="18"/>
              <w:jc w:val="center"/>
              <w:rPr>
                <w:sz w:val="22"/>
                <w:szCs w:val="22"/>
              </w:rPr>
            </w:pP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vMerge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106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9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rPr>
                <w:szCs w:val="24"/>
              </w:rPr>
            </w:pP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szCs w:val="24"/>
                <w:lang w:val="en-US"/>
              </w:rPr>
            </w:pP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1</w:t>
            </w:r>
          </w:p>
        </w:tc>
        <w:tc>
          <w:tcPr>
            <w:tcW w:w="106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2</w:t>
            </w:r>
          </w:p>
        </w:tc>
        <w:tc>
          <w:tcPr>
            <w:tcW w:w="119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3</w:t>
            </w:r>
          </w:p>
        </w:tc>
        <w:tc>
          <w:tcPr>
            <w:tcW w:w="1179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4</w:t>
            </w:r>
          </w:p>
        </w:tc>
        <w:tc>
          <w:tcPr>
            <w:tcW w:w="126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5</w:t>
            </w:r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7163D" w:rsidTr="00A7163D">
        <w:trPr>
          <w:gridAfter w:val="2"/>
          <w:wAfter w:w="736" w:type="dxa"/>
        </w:trPr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1263" w:type="dxa"/>
            <w:shd w:val="clear" w:color="auto" w:fill="auto"/>
            <w:tcMar>
              <w:left w:w="98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2587" w:type="dxa"/>
            <w:gridSpan w:val="6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  <w:tc>
          <w:tcPr>
            <w:tcW w:w="1446" w:type="dxa"/>
            <w:gridSpan w:val="2"/>
            <w:shd w:val="clear" w:color="auto" w:fill="auto"/>
            <w:tcMar>
              <w:left w:w="98" w:type="dxa"/>
            </w:tcMar>
          </w:tcPr>
          <w:p w:rsidR="00A7163D" w:rsidRDefault="00A7163D" w:rsidP="00A7163D">
            <w:pPr>
              <w:pStyle w:val="18"/>
              <w:jc w:val="center"/>
            </w:pPr>
          </w:p>
        </w:tc>
      </w:tr>
    </w:tbl>
    <w:p w:rsidR="00A7163D" w:rsidRDefault="00A7163D" w:rsidP="00A7163D">
      <w:pPr>
        <w:pStyle w:val="18"/>
        <w:rPr>
          <w:szCs w:val="24"/>
        </w:rPr>
      </w:pPr>
    </w:p>
    <w:p w:rsidR="00A7163D" w:rsidRDefault="00A7163D" w:rsidP="00A7163D">
      <w:pPr>
        <w:pStyle w:val="18"/>
        <w:rPr>
          <w:szCs w:val="24"/>
        </w:rPr>
      </w:pPr>
    </w:p>
    <w:p w:rsidR="00A7163D" w:rsidRDefault="00A7163D" w:rsidP="00A7163D">
      <w:pPr>
        <w:pStyle w:val="18"/>
        <w:rPr>
          <w:szCs w:val="24"/>
        </w:rPr>
      </w:pPr>
    </w:p>
    <w:p w:rsidR="00A7163D" w:rsidRDefault="00A7163D" w:rsidP="00A7163D">
      <w:pPr>
        <w:pStyle w:val="18"/>
        <w:rPr>
          <w:szCs w:val="24"/>
        </w:rPr>
      </w:pPr>
    </w:p>
    <w:p w:rsidR="00A7163D" w:rsidRDefault="00A7163D" w:rsidP="00A7163D">
      <w:pPr>
        <w:pStyle w:val="18"/>
        <w:rPr>
          <w:szCs w:val="24"/>
        </w:rPr>
        <w:sectPr w:rsidR="00A7163D" w:rsidSect="00A7163D">
          <w:type w:val="continuous"/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A7163D" w:rsidRDefault="00A7163D" w:rsidP="00A7163D">
      <w:pPr>
        <w:pStyle w:val="18"/>
      </w:pPr>
    </w:p>
    <w:p w:rsidR="00A7163D" w:rsidRDefault="00A7163D" w:rsidP="00A7163D">
      <w:pPr>
        <w:pStyle w:val="18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A7163D" w:rsidTr="00A7163D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8</w:t>
            </w:r>
          </w:p>
        </w:tc>
      </w:tr>
      <w:tr w:rsidR="00A7163D" w:rsidTr="00A7163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 w:val="22"/>
                <w:szCs w:val="22"/>
              </w:rPr>
              <w:t xml:space="preserve">поселок </w:t>
            </w:r>
            <w:r>
              <w:rPr>
                <w:b/>
                <w:caps/>
                <w:sz w:val="22"/>
                <w:szCs w:val="24"/>
              </w:rPr>
              <w:t xml:space="preserve">Алябьевский </w:t>
            </w:r>
            <w:r>
              <w:rPr>
                <w:b/>
                <w:caps/>
                <w:sz w:val="22"/>
                <w:szCs w:val="22"/>
              </w:rPr>
              <w:t>советского района ханты-мансийского автономного округа - югры</w:t>
            </w:r>
          </w:p>
        </w:tc>
      </w:tr>
      <w:tr w:rsidR="00A7163D" w:rsidTr="00A7163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A7163D" w:rsidTr="00A7163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A7163D" w:rsidRDefault="00A7163D" w:rsidP="00A7163D">
            <w:pPr>
              <w:pStyle w:val="18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anchor distT="0" distB="0" distL="0" distR="0" simplePos="0" relativeHeight="251664384" behindDoc="0" locked="0" layoutInCell="1" allowOverlap="1" wp14:anchorId="78176AB7" wp14:editId="3565D5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76365" cy="5676900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365" cy="567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7163D" w:rsidRDefault="00A7163D" w:rsidP="00A7163D">
            <w:pPr>
              <w:pStyle w:val="18"/>
              <w:jc w:val="center"/>
              <w:rPr>
                <w:b/>
                <w:szCs w:val="24"/>
              </w:rPr>
            </w:pPr>
          </w:p>
        </w:tc>
      </w:tr>
    </w:tbl>
    <w:p w:rsidR="00A7163D" w:rsidRDefault="00A7163D" w:rsidP="00A7163D">
      <w:pPr>
        <w:pStyle w:val="18"/>
      </w:pPr>
    </w:p>
    <w:p w:rsidR="00A7163D" w:rsidRDefault="00A7163D" w:rsidP="00A7163D">
      <w:pPr>
        <w:pStyle w:val="18"/>
        <w:jc w:val="center"/>
      </w:pPr>
      <w:r>
        <w:rPr>
          <w:b/>
          <w:bCs/>
          <w:szCs w:val="24"/>
        </w:rPr>
        <w:t>МАСШТАБ 1: 10 000</w:t>
      </w:r>
    </w:p>
    <w:p w:rsidR="00A7163D" w:rsidRDefault="00A7163D" w:rsidP="00A7163D">
      <w:pPr>
        <w:pStyle w:val="18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A7163D" w:rsidTr="00A7163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A7163D" w:rsidRDefault="00A7163D" w:rsidP="00A7163D">
            <w:pPr>
              <w:pStyle w:val="18"/>
              <w:jc w:val="center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EBCACC7" wp14:editId="473D0BE2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186055</wp:posOffset>
                      </wp:positionV>
                      <wp:extent cx="358775" cy="2540"/>
                      <wp:effectExtent l="0" t="0" r="0" b="0"/>
                      <wp:wrapNone/>
                      <wp:docPr id="2" name="Изображение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820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Изображение3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14.65pt" to="39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" strokecolor="red" strokeweight=".53mm"/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 wp14:anchorId="0BFDC2C8" wp14:editId="212638C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97155</wp:posOffset>
                      </wp:positionV>
                      <wp:extent cx="833120" cy="1905"/>
                      <wp:effectExtent l="0" t="0" r="0" b="0"/>
                      <wp:wrapNone/>
                      <wp:docPr id="3" name="Фигура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2320" cy="1440"/>
                              </a:xfrm>
                              <a:prstGeom prst="line">
                                <a:avLst/>
                              </a:prstGeom>
                              <a:ln w="3672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Фигура2" o:spid="_x0000_s1026" style="position:absolute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.7pt,7.65pt" to="73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" strokecolor="red" strokeweight="1.02mm"/>
                  </w:pict>
                </mc:Fallback>
              </mc:AlternateConten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spacing w:after="60"/>
            </w:pPr>
            <w:r>
              <w:rPr>
                <w:bCs/>
              </w:rPr>
              <w:t>Граница населенного пункта</w:t>
            </w:r>
          </w:p>
        </w:tc>
      </w:tr>
      <w:tr w:rsidR="00A7163D" w:rsidTr="00A7163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A7163D" w:rsidRDefault="00A7163D" w:rsidP="00A7163D">
            <w:pPr>
              <w:pStyle w:val="18"/>
              <w:jc w:val="center"/>
              <w:rPr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.</w: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spacing w:after="60"/>
            </w:pPr>
            <w:r>
              <w:rPr>
                <w:bCs/>
              </w:rPr>
              <w:t>Характерная точка  границы</w:t>
            </w:r>
          </w:p>
        </w:tc>
      </w:tr>
      <w:tr w:rsidR="00A7163D" w:rsidTr="00A7163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1,2,3</w:t>
            </w:r>
            <w:bookmarkStart w:id="3" w:name="__DdeLink__18433_1941080195"/>
            <w:r>
              <w:rPr>
                <w:b/>
                <w:bCs/>
              </w:rPr>
              <w:t>..</w:t>
            </w:r>
            <w:bookmarkEnd w:id="3"/>
            <w:r>
              <w:rPr>
                <w:b/>
                <w:bCs/>
              </w:rPr>
              <w:t xml:space="preserve">., </w:t>
            </w:r>
            <w:r>
              <w:rPr>
                <w:b/>
                <w:bCs/>
                <w:lang w:val="en-US"/>
              </w:rPr>
              <w:t>n</w: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spacing w:after="60"/>
              <w:rPr>
                <w:bCs/>
              </w:rPr>
            </w:pPr>
            <w:r>
              <w:rPr>
                <w:bCs/>
              </w:rPr>
              <w:t>Надписи номеров характерных точек</w:t>
            </w:r>
          </w:p>
        </w:tc>
      </w:tr>
      <w:tr w:rsidR="00A7163D" w:rsidTr="00A7163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25D77D2" wp14:editId="66CA9658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153035</wp:posOffset>
                      </wp:positionV>
                      <wp:extent cx="358140" cy="2540"/>
                      <wp:effectExtent l="0" t="0" r="0" b="0"/>
                      <wp:wrapNone/>
                      <wp:docPr id="4" name="Изображение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48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70C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Изображение5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65pt,12.05pt" to="41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" strokecolor="#0070c0" strokeweight=".53mm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4F68CC2" wp14:editId="01829957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1905</wp:posOffset>
                      </wp:positionV>
                      <wp:extent cx="507365" cy="2540"/>
                      <wp:effectExtent l="0" t="0" r="0" b="0"/>
                      <wp:wrapNone/>
                      <wp:docPr id="5" name="Изображение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880" cy="72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Изображение1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.15pt" to="51.6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" strokeweight=".35mm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allowOverlap="1" wp14:anchorId="0A414E30" wp14:editId="06614808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36195</wp:posOffset>
                      </wp:positionV>
                      <wp:extent cx="737870" cy="1905"/>
                      <wp:effectExtent l="0" t="0" r="0" b="0"/>
                      <wp:wrapNone/>
                      <wp:docPr id="6" name="Фигур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7280" cy="14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Фигура1" o:spid="_x0000_s1026" style="position:absolute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5.2pt,2.85pt" to="73.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" strokecolor="#3465a4"/>
                  </w:pict>
                </mc:Fallback>
              </mc:AlternateConten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spacing w:after="60"/>
              <w:rPr>
                <w:bCs/>
              </w:rPr>
            </w:pPr>
            <w:r>
              <w:t xml:space="preserve">Граница кадастрового </w:t>
            </w:r>
            <w:r>
              <w:rPr>
                <w:color w:val="000000"/>
              </w:rPr>
              <w:t>квартала</w:t>
            </w:r>
          </w:p>
        </w:tc>
      </w:tr>
      <w:tr w:rsidR="00A7163D" w:rsidTr="00A7163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86:09</w: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A7163D" w:rsidRDefault="00A7163D" w:rsidP="00A7163D">
            <w:pPr>
              <w:pStyle w:val="18"/>
              <w:spacing w:after="60"/>
              <w:rPr>
                <w:bCs/>
              </w:rPr>
            </w:pPr>
            <w:r>
              <w:rPr>
                <w:color w:val="000000"/>
              </w:rPr>
              <w:t>Номер кадастрового района, квартала</w:t>
            </w:r>
          </w:p>
        </w:tc>
      </w:tr>
    </w:tbl>
    <w:p w:rsidR="00A7163D" w:rsidRDefault="00A7163D" w:rsidP="00A7163D">
      <w:pPr>
        <w:pStyle w:val="18"/>
        <w:rPr>
          <w:sz w:val="8"/>
          <w:szCs w:val="8"/>
        </w:rPr>
      </w:pPr>
    </w:p>
    <w:p w:rsidR="00A7163D" w:rsidRDefault="00A7163D" w:rsidP="00A7163D">
      <w:pPr>
        <w:pStyle w:val="18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A7163D" w:rsidTr="00A7163D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t>Лист 9</w:t>
            </w:r>
          </w:p>
        </w:tc>
      </w:tr>
      <w:tr w:rsidR="00A7163D" w:rsidTr="00A7163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A7163D" w:rsidRDefault="00A7163D" w:rsidP="00A7163D">
            <w:pPr>
              <w:pStyle w:val="18"/>
              <w:jc w:val="center"/>
            </w:pPr>
            <w:r>
              <w:rPr>
                <w:b/>
                <w:caps/>
                <w:sz w:val="22"/>
                <w:szCs w:val="22"/>
              </w:rPr>
              <w:t>Поселка Алябьевский советского района ханты-мансийского автономного округа - югры</w:t>
            </w:r>
          </w:p>
        </w:tc>
      </w:tr>
      <w:tr w:rsidR="00A7163D" w:rsidTr="00A7163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A7163D" w:rsidRDefault="00A7163D" w:rsidP="00A7163D">
            <w:pPr>
              <w:pStyle w:val="18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A7163D" w:rsidTr="00A7163D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A7163D" w:rsidTr="00A7163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</w:p>
              </w:tc>
            </w:tr>
            <w:tr w:rsidR="00A7163D" w:rsidTr="00A7163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  <w:jc w:val="center"/>
                  </w:pPr>
                  <w:r>
                    <w:t>3</w:t>
                  </w:r>
                </w:p>
              </w:tc>
            </w:tr>
            <w:tr w:rsidR="00A7163D" w:rsidTr="00A7163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</w:tr>
            <w:tr w:rsidR="00A7163D" w:rsidTr="00A7163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</w:tr>
            <w:tr w:rsidR="00A7163D" w:rsidTr="00A7163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A7163D" w:rsidRDefault="00A7163D" w:rsidP="00A7163D">
                  <w:pPr>
                    <w:pStyle w:val="af7"/>
                  </w:pPr>
                </w:p>
              </w:tc>
            </w:tr>
          </w:tbl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  <w:p w:rsidR="00A7163D" w:rsidRDefault="00A7163D" w:rsidP="00A7163D">
            <w:pPr>
              <w:pStyle w:val="18"/>
              <w:jc w:val="center"/>
              <w:rPr>
                <w:sz w:val="18"/>
                <w:szCs w:val="18"/>
              </w:rPr>
            </w:pPr>
          </w:p>
        </w:tc>
      </w:tr>
    </w:tbl>
    <w:p w:rsidR="00A7163D" w:rsidRDefault="00A7163D" w:rsidP="00A7163D">
      <w:pPr>
        <w:pStyle w:val="18"/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C02B7" w:rsidRDefault="003C02B7" w:rsidP="00045735">
      <w:pPr>
        <w:spacing w:after="0" w:line="240" w:lineRule="auto"/>
      </w:pPr>
    </w:p>
    <w:sectPr w:rsidR="003C02B7">
      <w:pgSz w:w="11906" w:h="16838"/>
      <w:pgMar w:top="568" w:right="850" w:bottom="1134" w:left="1701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F40" w:rsidRDefault="00352F40">
      <w:pPr>
        <w:spacing w:after="0" w:line="240" w:lineRule="auto"/>
      </w:pPr>
      <w:r>
        <w:separator/>
      </w:r>
    </w:p>
  </w:endnote>
  <w:endnote w:type="continuationSeparator" w:id="0">
    <w:p w:rsidR="00352F40" w:rsidRDefault="00352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63D" w:rsidRDefault="00A7163D">
    <w:pPr>
      <w:pStyle w:val="af2"/>
    </w:pPr>
  </w:p>
  <w:p w:rsidR="00A7163D" w:rsidRDefault="00A7163D">
    <w:pPr>
      <w:pStyle w:val="af2"/>
    </w:pPr>
  </w:p>
  <w:p w:rsidR="00A7163D" w:rsidRDefault="00A7163D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F40" w:rsidRDefault="00352F40">
      <w:pPr>
        <w:spacing w:after="0" w:line="240" w:lineRule="auto"/>
      </w:pPr>
      <w:r>
        <w:separator/>
      </w:r>
    </w:p>
  </w:footnote>
  <w:footnote w:type="continuationSeparator" w:id="0">
    <w:p w:rsidR="00352F40" w:rsidRDefault="00352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19F"/>
    <w:multiLevelType w:val="multilevel"/>
    <w:tmpl w:val="CAF467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CB82C22"/>
    <w:multiLevelType w:val="multilevel"/>
    <w:tmpl w:val="8370E37E"/>
    <w:lvl w:ilvl="0">
      <w:start w:val="1"/>
      <w:numFmt w:val="decimal"/>
      <w:lvlText w:val="%1."/>
      <w:lvlJc w:val="left"/>
      <w:pPr>
        <w:ind w:left="1668" w:hanging="960"/>
      </w:pPr>
      <w:rPr>
        <w:rFonts w:eastAsia="Calibri" w:cs="Times New Roman"/>
      </w:rPr>
    </w:lvl>
    <w:lvl w:ilvl="1">
      <w:start w:val="1"/>
      <w:numFmt w:val="decimal"/>
      <w:lvlText w:val="%1.%2"/>
      <w:lvlJc w:val="left"/>
      <w:pPr>
        <w:ind w:left="1353" w:hanging="360"/>
      </w:pPr>
    </w:lvl>
    <w:lvl w:ilvl="2">
      <w:start w:val="1"/>
      <w:numFmt w:val="decimal"/>
      <w:lvlText w:val="%1.%2.%3"/>
      <w:lvlJc w:val="left"/>
      <w:pPr>
        <w:ind w:left="1584" w:hanging="720"/>
      </w:pPr>
    </w:lvl>
    <w:lvl w:ilvl="3">
      <w:start w:val="1"/>
      <w:numFmt w:val="decimal"/>
      <w:lvlText w:val="%1.%2.%3.%4"/>
      <w:lvlJc w:val="left"/>
      <w:pPr>
        <w:ind w:left="1662" w:hanging="720"/>
      </w:pPr>
    </w:lvl>
    <w:lvl w:ilvl="4">
      <w:start w:val="1"/>
      <w:numFmt w:val="decimal"/>
      <w:lvlText w:val="%1.%2.%3.%4.%5"/>
      <w:lvlJc w:val="left"/>
      <w:pPr>
        <w:ind w:left="2100" w:hanging="1080"/>
      </w:pPr>
    </w:lvl>
    <w:lvl w:ilvl="5">
      <w:start w:val="1"/>
      <w:numFmt w:val="decimal"/>
      <w:lvlText w:val="%1.%2.%3.%4.%5.%6"/>
      <w:lvlJc w:val="left"/>
      <w:pPr>
        <w:ind w:left="2178" w:hanging="1080"/>
      </w:pPr>
    </w:lvl>
    <w:lvl w:ilvl="6">
      <w:start w:val="1"/>
      <w:numFmt w:val="decimal"/>
      <w:lvlText w:val="%1.%2.%3.%4.%5.%6.%7"/>
      <w:lvlJc w:val="left"/>
      <w:pPr>
        <w:ind w:left="2616" w:hanging="1440"/>
      </w:pPr>
    </w:lvl>
    <w:lvl w:ilvl="7">
      <w:start w:val="1"/>
      <w:numFmt w:val="decimal"/>
      <w:lvlText w:val="%1.%2.%3.%4.%5.%6.%7.%8"/>
      <w:lvlJc w:val="left"/>
      <w:pPr>
        <w:ind w:left="2694" w:hanging="1440"/>
      </w:pPr>
    </w:lvl>
    <w:lvl w:ilvl="8">
      <w:start w:val="1"/>
      <w:numFmt w:val="decimal"/>
      <w:lvlText w:val="%1.%2.%3.%4.%5.%6.%7.%8.%9"/>
      <w:lvlJc w:val="left"/>
      <w:pPr>
        <w:ind w:left="3132" w:hanging="18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B7"/>
    <w:rsid w:val="00045735"/>
    <w:rsid w:val="00092C9F"/>
    <w:rsid w:val="002A1268"/>
    <w:rsid w:val="00311218"/>
    <w:rsid w:val="00322F8F"/>
    <w:rsid w:val="00352F40"/>
    <w:rsid w:val="003C02B7"/>
    <w:rsid w:val="00452F7D"/>
    <w:rsid w:val="0056265F"/>
    <w:rsid w:val="006523A0"/>
    <w:rsid w:val="00736703"/>
    <w:rsid w:val="007D7045"/>
    <w:rsid w:val="0082125A"/>
    <w:rsid w:val="00874F11"/>
    <w:rsid w:val="00935BF6"/>
    <w:rsid w:val="009B3778"/>
    <w:rsid w:val="00A7163D"/>
    <w:rsid w:val="00B522C9"/>
    <w:rsid w:val="00C1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C10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C167BC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C167BC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сноски Знак"/>
    <w:basedOn w:val="a0"/>
    <w:uiPriority w:val="99"/>
    <w:semiHidden/>
    <w:qFormat/>
    <w:locked/>
    <w:rsid w:val="00C65C10"/>
    <w:rPr>
      <w:rFonts w:ascii="Times New Roman" w:eastAsia="Times New Roman" w:hAnsi="Times New Roman" w:cs="Times New Roman"/>
    </w:rPr>
  </w:style>
  <w:style w:type="character" w:customStyle="1" w:styleId="11">
    <w:name w:val="Текст сноски Знак1"/>
    <w:basedOn w:val="a0"/>
    <w:uiPriority w:val="99"/>
    <w:semiHidden/>
    <w:qFormat/>
    <w:rsid w:val="00C65C10"/>
    <w:rPr>
      <w:rFonts w:ascii="Calibri" w:eastAsia="Calibri" w:hAnsi="Calibri" w:cs="Times New Roman"/>
      <w:sz w:val="20"/>
      <w:szCs w:val="20"/>
    </w:rPr>
  </w:style>
  <w:style w:type="character" w:customStyle="1" w:styleId="a4">
    <w:name w:val="Верхний колонтитул Знак"/>
    <w:basedOn w:val="a0"/>
    <w:qFormat/>
    <w:rsid w:val="00C65C10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qFormat/>
    <w:rsid w:val="00C65C10"/>
    <w:rPr>
      <w:rFonts w:ascii="Calibri" w:eastAsia="Calibri" w:hAnsi="Calibri" w:cs="Times New Roman"/>
    </w:rPr>
  </w:style>
  <w:style w:type="character" w:customStyle="1" w:styleId="2">
    <w:name w:val="Основной текст с отступом 2 Знак"/>
    <w:basedOn w:val="a0"/>
    <w:link w:val="2"/>
    <w:qFormat/>
    <w:rsid w:val="00C65C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qFormat/>
    <w:rsid w:val="00C167BC"/>
    <w:rPr>
      <w:rFonts w:cs="Times New Roman"/>
      <w:color w:val="106BBE"/>
    </w:rPr>
  </w:style>
  <w:style w:type="character" w:customStyle="1" w:styleId="a7">
    <w:name w:val="Текст выноски Знак"/>
    <w:basedOn w:val="a0"/>
    <w:qFormat/>
    <w:rsid w:val="006A21F7"/>
    <w:rPr>
      <w:rFonts w:ascii="Tahoma" w:eastAsia="Calibri" w:hAnsi="Tahoma" w:cs="Tahoma"/>
      <w:sz w:val="16"/>
      <w:szCs w:val="16"/>
    </w:rPr>
  </w:style>
  <w:style w:type="character" w:styleId="a8">
    <w:name w:val="Strong"/>
    <w:qFormat/>
    <w:rsid w:val="002B6A7B"/>
    <w:rPr>
      <w:b/>
      <w:bCs/>
    </w:rPr>
  </w:style>
  <w:style w:type="character" w:customStyle="1" w:styleId="WW8Num2z0">
    <w:name w:val="WW8Num2z0"/>
    <w:qFormat/>
    <w:rsid w:val="00790DCF"/>
    <w:rPr>
      <w:rFonts w:ascii="Symbol" w:hAnsi="Symbol" w:cs="Symbol"/>
    </w:rPr>
  </w:style>
  <w:style w:type="character" w:customStyle="1" w:styleId="WW8Num2z1">
    <w:name w:val="WW8Num2z1"/>
    <w:qFormat/>
    <w:rsid w:val="00790DCF"/>
    <w:rPr>
      <w:rFonts w:ascii="Courier New" w:hAnsi="Courier New" w:cs="Courier New"/>
    </w:rPr>
  </w:style>
  <w:style w:type="character" w:customStyle="1" w:styleId="WW8Num2z2">
    <w:name w:val="WW8Num2z2"/>
    <w:qFormat/>
    <w:rsid w:val="00790DCF"/>
    <w:rPr>
      <w:rFonts w:ascii="Wingdings" w:hAnsi="Wingdings" w:cs="Wingdings"/>
    </w:rPr>
  </w:style>
  <w:style w:type="character" w:customStyle="1" w:styleId="12">
    <w:name w:val="Основной шрифт абзаца1"/>
    <w:qFormat/>
    <w:rsid w:val="00790DCF"/>
  </w:style>
  <w:style w:type="character" w:customStyle="1" w:styleId="a9">
    <w:name w:val="Символ нумерации"/>
    <w:qFormat/>
    <w:rsid w:val="00790DCF"/>
  </w:style>
  <w:style w:type="character" w:customStyle="1" w:styleId="aa">
    <w:name w:val="Основной текст Знак"/>
    <w:basedOn w:val="a0"/>
    <w:qFormat/>
    <w:rsid w:val="00790DCF"/>
    <w:rPr>
      <w:rFonts w:ascii="Calibri" w:eastAsia="Calibri" w:hAnsi="Calibri" w:cs="Times New Roman"/>
      <w:lang w:eastAsia="ar-SA"/>
    </w:rPr>
  </w:style>
  <w:style w:type="character" w:customStyle="1" w:styleId="13">
    <w:name w:val="Верхний колонтитул Знак1"/>
    <w:basedOn w:val="a0"/>
    <w:qFormat/>
    <w:rsid w:val="00790DCF"/>
    <w:rPr>
      <w:lang w:eastAsia="ar-SA"/>
    </w:rPr>
  </w:style>
  <w:style w:type="character" w:customStyle="1" w:styleId="14">
    <w:name w:val="Нижний колонтитул Знак1"/>
    <w:basedOn w:val="a0"/>
    <w:qFormat/>
    <w:rsid w:val="00790DCF"/>
    <w:rPr>
      <w:rFonts w:ascii="Calibri" w:eastAsia="Calibri" w:hAnsi="Calibri"/>
      <w:sz w:val="22"/>
      <w:szCs w:val="22"/>
      <w:lang w:eastAsia="ar-SA"/>
    </w:rPr>
  </w:style>
  <w:style w:type="character" w:customStyle="1" w:styleId="15">
    <w:name w:val="Текст выноски Знак1"/>
    <w:basedOn w:val="a0"/>
    <w:qFormat/>
    <w:rsid w:val="00790DCF"/>
    <w:rPr>
      <w:rFonts w:ascii="Tahoma" w:eastAsia="Calibri" w:hAnsi="Tahoma" w:cs="Tahoma"/>
      <w:sz w:val="16"/>
      <w:szCs w:val="16"/>
      <w:lang w:eastAsia="ar-SA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eastAsia="Calibri" w:cs="Times New Roman"/>
    </w:rPr>
  </w:style>
  <w:style w:type="character" w:customStyle="1" w:styleId="ListLabel12">
    <w:name w:val="ListLabel 12"/>
    <w:qFormat/>
    <w:rPr>
      <w:rFonts w:eastAsia="Calibri" w:cs="Times New Roman"/>
    </w:rPr>
  </w:style>
  <w:style w:type="character" w:customStyle="1" w:styleId="ListLabel13">
    <w:name w:val="ListLabel 13"/>
    <w:qFormat/>
    <w:rPr>
      <w:rFonts w:eastAsia="Calibri" w:cs="Times New Roman"/>
    </w:rPr>
  </w:style>
  <w:style w:type="character" w:customStyle="1" w:styleId="ListLabel14">
    <w:name w:val="ListLabel 14"/>
    <w:qFormat/>
    <w:rPr>
      <w:rFonts w:eastAsia="Calibri" w:cs="Times New Roman"/>
    </w:rPr>
  </w:style>
  <w:style w:type="character" w:customStyle="1" w:styleId="ListLabel15">
    <w:name w:val="ListLabel 15"/>
    <w:qFormat/>
    <w:rPr>
      <w:rFonts w:eastAsia="Calibri" w:cs="Times New Roman"/>
    </w:rPr>
  </w:style>
  <w:style w:type="paragraph" w:customStyle="1" w:styleId="ab">
    <w:name w:val="Заголовок"/>
    <w:basedOn w:val="a"/>
    <w:next w:val="ac"/>
    <w:qFormat/>
    <w:rsid w:val="00790DCF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c">
    <w:name w:val="Body Text"/>
    <w:basedOn w:val="a"/>
    <w:rsid w:val="00790DCF"/>
    <w:pPr>
      <w:suppressAutoHyphens/>
      <w:spacing w:after="120"/>
    </w:pPr>
    <w:rPr>
      <w:lang w:eastAsia="ar-SA"/>
    </w:rPr>
  </w:style>
  <w:style w:type="paragraph" w:styleId="ad">
    <w:name w:val="List"/>
    <w:basedOn w:val="ac"/>
    <w:rsid w:val="00790DCF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Mangal"/>
    </w:rPr>
  </w:style>
  <w:style w:type="paragraph" w:styleId="af0">
    <w:name w:val="footnote text"/>
    <w:basedOn w:val="a"/>
    <w:uiPriority w:val="99"/>
    <w:semiHidden/>
    <w:unhideWhenUsed/>
    <w:qFormat/>
    <w:rsid w:val="00C65C10"/>
    <w:pPr>
      <w:spacing w:after="0" w:line="240" w:lineRule="auto"/>
    </w:pPr>
    <w:rPr>
      <w:rFonts w:ascii="Times New Roman" w:eastAsia="Times New Roman" w:hAnsi="Times New Roman"/>
    </w:rPr>
  </w:style>
  <w:style w:type="paragraph" w:styleId="af1">
    <w:name w:val="header"/>
    <w:basedOn w:val="a"/>
    <w:unhideWhenUsed/>
    <w:rsid w:val="00C65C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2">
    <w:name w:val="footer"/>
    <w:basedOn w:val="a"/>
    <w:unhideWhenUsed/>
    <w:rsid w:val="00C65C10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unhideWhenUsed/>
    <w:qFormat/>
    <w:rsid w:val="00C65C1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List Paragraph"/>
    <w:basedOn w:val="a"/>
    <w:qFormat/>
    <w:rsid w:val="00C65C1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en-US"/>
    </w:rPr>
  </w:style>
  <w:style w:type="paragraph" w:customStyle="1" w:styleId="xl28">
    <w:name w:val="xl28"/>
    <w:basedOn w:val="a"/>
    <w:qFormat/>
    <w:rsid w:val="00C65C10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C167BC"/>
    <w:pPr>
      <w:widowControl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uiPriority w:val="99"/>
    <w:qFormat/>
    <w:rsid w:val="00C167BC"/>
    <w:pPr>
      <w:widowControl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f6">
    <w:name w:val="Balloon Text"/>
    <w:basedOn w:val="a"/>
    <w:unhideWhenUsed/>
    <w:qFormat/>
    <w:rsid w:val="006A21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6">
    <w:name w:val="Название1"/>
    <w:basedOn w:val="a"/>
    <w:qFormat/>
    <w:rsid w:val="00790DCF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qFormat/>
    <w:rsid w:val="00790DCF"/>
    <w:pPr>
      <w:suppressLineNumbers/>
      <w:suppressAutoHyphens/>
    </w:pPr>
    <w:rPr>
      <w:rFonts w:cs="Mangal"/>
      <w:lang w:eastAsia="ar-SA"/>
    </w:rPr>
  </w:style>
  <w:style w:type="paragraph" w:customStyle="1" w:styleId="21">
    <w:name w:val="Основной текст с отступом 21"/>
    <w:basedOn w:val="a"/>
    <w:qFormat/>
    <w:rsid w:val="00790DCF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7">
    <w:name w:val="Содержимое таблицы"/>
    <w:basedOn w:val="a"/>
    <w:qFormat/>
    <w:rsid w:val="00790DCF"/>
    <w:pPr>
      <w:suppressLineNumbers/>
      <w:suppressAutoHyphens/>
    </w:pPr>
    <w:rPr>
      <w:lang w:eastAsia="ar-SA"/>
    </w:rPr>
  </w:style>
  <w:style w:type="paragraph" w:customStyle="1" w:styleId="af8">
    <w:name w:val="Заголовок таблицы"/>
    <w:basedOn w:val="af7"/>
    <w:qFormat/>
    <w:rsid w:val="00790DCF"/>
    <w:pPr>
      <w:jc w:val="center"/>
    </w:pPr>
    <w:rPr>
      <w:b/>
      <w:bCs/>
    </w:rPr>
  </w:style>
  <w:style w:type="table" w:styleId="af9">
    <w:name w:val="Table Grid"/>
    <w:basedOn w:val="a1"/>
    <w:rsid w:val="002B6A7B"/>
    <w:rPr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 с отступом Знак"/>
    <w:basedOn w:val="a0"/>
    <w:link w:val="afb"/>
    <w:rsid w:val="00A7163D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b">
    <w:name w:val="Body Text Indent"/>
    <w:basedOn w:val="18"/>
    <w:link w:val="afa"/>
    <w:rsid w:val="00A7163D"/>
    <w:pPr>
      <w:jc w:val="both"/>
    </w:pPr>
    <w:rPr>
      <w:sz w:val="28"/>
    </w:rPr>
  </w:style>
  <w:style w:type="paragraph" w:customStyle="1" w:styleId="18">
    <w:name w:val="Обычный1"/>
    <w:qFormat/>
    <w:rsid w:val="00A7163D"/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c">
    <w:name w:val="Normal (Web)"/>
    <w:basedOn w:val="18"/>
    <w:uiPriority w:val="99"/>
    <w:unhideWhenUsed/>
    <w:qFormat/>
    <w:rsid w:val="00A7163D"/>
    <w:pPr>
      <w:spacing w:beforeAutospacing="1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C10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C167BC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C167BC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сноски Знак"/>
    <w:basedOn w:val="a0"/>
    <w:uiPriority w:val="99"/>
    <w:semiHidden/>
    <w:qFormat/>
    <w:locked/>
    <w:rsid w:val="00C65C10"/>
    <w:rPr>
      <w:rFonts w:ascii="Times New Roman" w:eastAsia="Times New Roman" w:hAnsi="Times New Roman" w:cs="Times New Roman"/>
    </w:rPr>
  </w:style>
  <w:style w:type="character" w:customStyle="1" w:styleId="11">
    <w:name w:val="Текст сноски Знак1"/>
    <w:basedOn w:val="a0"/>
    <w:uiPriority w:val="99"/>
    <w:semiHidden/>
    <w:qFormat/>
    <w:rsid w:val="00C65C10"/>
    <w:rPr>
      <w:rFonts w:ascii="Calibri" w:eastAsia="Calibri" w:hAnsi="Calibri" w:cs="Times New Roman"/>
      <w:sz w:val="20"/>
      <w:szCs w:val="20"/>
    </w:rPr>
  </w:style>
  <w:style w:type="character" w:customStyle="1" w:styleId="a4">
    <w:name w:val="Верхний колонтитул Знак"/>
    <w:basedOn w:val="a0"/>
    <w:qFormat/>
    <w:rsid w:val="00C65C10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qFormat/>
    <w:rsid w:val="00C65C10"/>
    <w:rPr>
      <w:rFonts w:ascii="Calibri" w:eastAsia="Calibri" w:hAnsi="Calibri" w:cs="Times New Roman"/>
    </w:rPr>
  </w:style>
  <w:style w:type="character" w:customStyle="1" w:styleId="2">
    <w:name w:val="Основной текст с отступом 2 Знак"/>
    <w:basedOn w:val="a0"/>
    <w:link w:val="2"/>
    <w:qFormat/>
    <w:rsid w:val="00C65C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qFormat/>
    <w:rsid w:val="00C167BC"/>
    <w:rPr>
      <w:rFonts w:cs="Times New Roman"/>
      <w:color w:val="106BBE"/>
    </w:rPr>
  </w:style>
  <w:style w:type="character" w:customStyle="1" w:styleId="a7">
    <w:name w:val="Текст выноски Знак"/>
    <w:basedOn w:val="a0"/>
    <w:qFormat/>
    <w:rsid w:val="006A21F7"/>
    <w:rPr>
      <w:rFonts w:ascii="Tahoma" w:eastAsia="Calibri" w:hAnsi="Tahoma" w:cs="Tahoma"/>
      <w:sz w:val="16"/>
      <w:szCs w:val="16"/>
    </w:rPr>
  </w:style>
  <w:style w:type="character" w:styleId="a8">
    <w:name w:val="Strong"/>
    <w:qFormat/>
    <w:rsid w:val="002B6A7B"/>
    <w:rPr>
      <w:b/>
      <w:bCs/>
    </w:rPr>
  </w:style>
  <w:style w:type="character" w:customStyle="1" w:styleId="WW8Num2z0">
    <w:name w:val="WW8Num2z0"/>
    <w:qFormat/>
    <w:rsid w:val="00790DCF"/>
    <w:rPr>
      <w:rFonts w:ascii="Symbol" w:hAnsi="Symbol" w:cs="Symbol"/>
    </w:rPr>
  </w:style>
  <w:style w:type="character" w:customStyle="1" w:styleId="WW8Num2z1">
    <w:name w:val="WW8Num2z1"/>
    <w:qFormat/>
    <w:rsid w:val="00790DCF"/>
    <w:rPr>
      <w:rFonts w:ascii="Courier New" w:hAnsi="Courier New" w:cs="Courier New"/>
    </w:rPr>
  </w:style>
  <w:style w:type="character" w:customStyle="1" w:styleId="WW8Num2z2">
    <w:name w:val="WW8Num2z2"/>
    <w:qFormat/>
    <w:rsid w:val="00790DCF"/>
    <w:rPr>
      <w:rFonts w:ascii="Wingdings" w:hAnsi="Wingdings" w:cs="Wingdings"/>
    </w:rPr>
  </w:style>
  <w:style w:type="character" w:customStyle="1" w:styleId="12">
    <w:name w:val="Основной шрифт абзаца1"/>
    <w:qFormat/>
    <w:rsid w:val="00790DCF"/>
  </w:style>
  <w:style w:type="character" w:customStyle="1" w:styleId="a9">
    <w:name w:val="Символ нумерации"/>
    <w:qFormat/>
    <w:rsid w:val="00790DCF"/>
  </w:style>
  <w:style w:type="character" w:customStyle="1" w:styleId="aa">
    <w:name w:val="Основной текст Знак"/>
    <w:basedOn w:val="a0"/>
    <w:qFormat/>
    <w:rsid w:val="00790DCF"/>
    <w:rPr>
      <w:rFonts w:ascii="Calibri" w:eastAsia="Calibri" w:hAnsi="Calibri" w:cs="Times New Roman"/>
      <w:lang w:eastAsia="ar-SA"/>
    </w:rPr>
  </w:style>
  <w:style w:type="character" w:customStyle="1" w:styleId="13">
    <w:name w:val="Верхний колонтитул Знак1"/>
    <w:basedOn w:val="a0"/>
    <w:qFormat/>
    <w:rsid w:val="00790DCF"/>
    <w:rPr>
      <w:lang w:eastAsia="ar-SA"/>
    </w:rPr>
  </w:style>
  <w:style w:type="character" w:customStyle="1" w:styleId="14">
    <w:name w:val="Нижний колонтитул Знак1"/>
    <w:basedOn w:val="a0"/>
    <w:qFormat/>
    <w:rsid w:val="00790DCF"/>
    <w:rPr>
      <w:rFonts w:ascii="Calibri" w:eastAsia="Calibri" w:hAnsi="Calibri"/>
      <w:sz w:val="22"/>
      <w:szCs w:val="22"/>
      <w:lang w:eastAsia="ar-SA"/>
    </w:rPr>
  </w:style>
  <w:style w:type="character" w:customStyle="1" w:styleId="15">
    <w:name w:val="Текст выноски Знак1"/>
    <w:basedOn w:val="a0"/>
    <w:qFormat/>
    <w:rsid w:val="00790DCF"/>
    <w:rPr>
      <w:rFonts w:ascii="Tahoma" w:eastAsia="Calibri" w:hAnsi="Tahoma" w:cs="Tahoma"/>
      <w:sz w:val="16"/>
      <w:szCs w:val="16"/>
      <w:lang w:eastAsia="ar-SA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eastAsia="Calibri" w:cs="Times New Roman"/>
    </w:rPr>
  </w:style>
  <w:style w:type="character" w:customStyle="1" w:styleId="ListLabel12">
    <w:name w:val="ListLabel 12"/>
    <w:qFormat/>
    <w:rPr>
      <w:rFonts w:eastAsia="Calibri" w:cs="Times New Roman"/>
    </w:rPr>
  </w:style>
  <w:style w:type="character" w:customStyle="1" w:styleId="ListLabel13">
    <w:name w:val="ListLabel 13"/>
    <w:qFormat/>
    <w:rPr>
      <w:rFonts w:eastAsia="Calibri" w:cs="Times New Roman"/>
    </w:rPr>
  </w:style>
  <w:style w:type="character" w:customStyle="1" w:styleId="ListLabel14">
    <w:name w:val="ListLabel 14"/>
    <w:qFormat/>
    <w:rPr>
      <w:rFonts w:eastAsia="Calibri" w:cs="Times New Roman"/>
    </w:rPr>
  </w:style>
  <w:style w:type="character" w:customStyle="1" w:styleId="ListLabel15">
    <w:name w:val="ListLabel 15"/>
    <w:qFormat/>
    <w:rPr>
      <w:rFonts w:eastAsia="Calibri" w:cs="Times New Roman"/>
    </w:rPr>
  </w:style>
  <w:style w:type="paragraph" w:customStyle="1" w:styleId="ab">
    <w:name w:val="Заголовок"/>
    <w:basedOn w:val="a"/>
    <w:next w:val="ac"/>
    <w:qFormat/>
    <w:rsid w:val="00790DCF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c">
    <w:name w:val="Body Text"/>
    <w:basedOn w:val="a"/>
    <w:rsid w:val="00790DCF"/>
    <w:pPr>
      <w:suppressAutoHyphens/>
      <w:spacing w:after="120"/>
    </w:pPr>
    <w:rPr>
      <w:lang w:eastAsia="ar-SA"/>
    </w:rPr>
  </w:style>
  <w:style w:type="paragraph" w:styleId="ad">
    <w:name w:val="List"/>
    <w:basedOn w:val="ac"/>
    <w:rsid w:val="00790DCF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Mangal"/>
    </w:rPr>
  </w:style>
  <w:style w:type="paragraph" w:styleId="af0">
    <w:name w:val="footnote text"/>
    <w:basedOn w:val="a"/>
    <w:uiPriority w:val="99"/>
    <w:semiHidden/>
    <w:unhideWhenUsed/>
    <w:qFormat/>
    <w:rsid w:val="00C65C10"/>
    <w:pPr>
      <w:spacing w:after="0" w:line="240" w:lineRule="auto"/>
    </w:pPr>
    <w:rPr>
      <w:rFonts w:ascii="Times New Roman" w:eastAsia="Times New Roman" w:hAnsi="Times New Roman"/>
    </w:rPr>
  </w:style>
  <w:style w:type="paragraph" w:styleId="af1">
    <w:name w:val="header"/>
    <w:basedOn w:val="a"/>
    <w:unhideWhenUsed/>
    <w:rsid w:val="00C65C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2">
    <w:name w:val="footer"/>
    <w:basedOn w:val="a"/>
    <w:unhideWhenUsed/>
    <w:rsid w:val="00C65C10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unhideWhenUsed/>
    <w:qFormat/>
    <w:rsid w:val="00C65C1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List Paragraph"/>
    <w:basedOn w:val="a"/>
    <w:qFormat/>
    <w:rsid w:val="00C65C1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en-US"/>
    </w:rPr>
  </w:style>
  <w:style w:type="paragraph" w:customStyle="1" w:styleId="xl28">
    <w:name w:val="xl28"/>
    <w:basedOn w:val="a"/>
    <w:qFormat/>
    <w:rsid w:val="00C65C10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C167BC"/>
    <w:pPr>
      <w:widowControl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uiPriority w:val="99"/>
    <w:qFormat/>
    <w:rsid w:val="00C167BC"/>
    <w:pPr>
      <w:widowControl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f6">
    <w:name w:val="Balloon Text"/>
    <w:basedOn w:val="a"/>
    <w:unhideWhenUsed/>
    <w:qFormat/>
    <w:rsid w:val="006A21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6">
    <w:name w:val="Название1"/>
    <w:basedOn w:val="a"/>
    <w:qFormat/>
    <w:rsid w:val="00790DCF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qFormat/>
    <w:rsid w:val="00790DCF"/>
    <w:pPr>
      <w:suppressLineNumbers/>
      <w:suppressAutoHyphens/>
    </w:pPr>
    <w:rPr>
      <w:rFonts w:cs="Mangal"/>
      <w:lang w:eastAsia="ar-SA"/>
    </w:rPr>
  </w:style>
  <w:style w:type="paragraph" w:customStyle="1" w:styleId="21">
    <w:name w:val="Основной текст с отступом 21"/>
    <w:basedOn w:val="a"/>
    <w:qFormat/>
    <w:rsid w:val="00790DCF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7">
    <w:name w:val="Содержимое таблицы"/>
    <w:basedOn w:val="a"/>
    <w:qFormat/>
    <w:rsid w:val="00790DCF"/>
    <w:pPr>
      <w:suppressLineNumbers/>
      <w:suppressAutoHyphens/>
    </w:pPr>
    <w:rPr>
      <w:lang w:eastAsia="ar-SA"/>
    </w:rPr>
  </w:style>
  <w:style w:type="paragraph" w:customStyle="1" w:styleId="af8">
    <w:name w:val="Заголовок таблицы"/>
    <w:basedOn w:val="af7"/>
    <w:qFormat/>
    <w:rsid w:val="00790DCF"/>
    <w:pPr>
      <w:jc w:val="center"/>
    </w:pPr>
    <w:rPr>
      <w:b/>
      <w:bCs/>
    </w:rPr>
  </w:style>
  <w:style w:type="table" w:styleId="af9">
    <w:name w:val="Table Grid"/>
    <w:basedOn w:val="a1"/>
    <w:rsid w:val="002B6A7B"/>
    <w:rPr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 с отступом Знак"/>
    <w:basedOn w:val="a0"/>
    <w:link w:val="afb"/>
    <w:rsid w:val="00A7163D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b">
    <w:name w:val="Body Text Indent"/>
    <w:basedOn w:val="18"/>
    <w:link w:val="afa"/>
    <w:rsid w:val="00A7163D"/>
    <w:pPr>
      <w:jc w:val="both"/>
    </w:pPr>
    <w:rPr>
      <w:sz w:val="28"/>
    </w:rPr>
  </w:style>
  <w:style w:type="paragraph" w:customStyle="1" w:styleId="18">
    <w:name w:val="Обычный1"/>
    <w:qFormat/>
    <w:rsid w:val="00A7163D"/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c">
    <w:name w:val="Normal (Web)"/>
    <w:basedOn w:val="18"/>
    <w:uiPriority w:val="99"/>
    <w:unhideWhenUsed/>
    <w:qFormat/>
    <w:rsid w:val="00A7163D"/>
    <w:pPr>
      <w:spacing w:beforeAutospacing="1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D4871-6D08-416A-900A-28762D64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2562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Петровна Солина</dc:creator>
  <cp:lastModifiedBy>Юрист</cp:lastModifiedBy>
  <cp:revision>3</cp:revision>
  <cp:lastPrinted>2018-05-10T07:57:00Z</cp:lastPrinted>
  <dcterms:created xsi:type="dcterms:W3CDTF">2018-08-15T11:35:00Z</dcterms:created>
  <dcterms:modified xsi:type="dcterms:W3CDTF">2018-08-16T04:24:00Z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