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79" w:rsidRDefault="00924B79" w:rsidP="00924B7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613F11F6" wp14:editId="4BA106F9">
            <wp:extent cx="659765" cy="930275"/>
            <wp:effectExtent l="0" t="0" r="6985" b="3175"/>
            <wp:docPr id="1" name="Рисунок 2" descr="Описание: 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B79" w:rsidRDefault="00924B79" w:rsidP="00924B79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924B79" w:rsidRDefault="00924B79" w:rsidP="00924B79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Советский район</w:t>
      </w:r>
    </w:p>
    <w:p w:rsidR="00924B79" w:rsidRDefault="00924B79" w:rsidP="00924B79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Ханты-Мансийский автономный округ – Югра</w:t>
      </w:r>
    </w:p>
    <w:p w:rsidR="00924B79" w:rsidRDefault="00924B79" w:rsidP="00924B79">
      <w:pPr>
        <w:spacing w:after="0" w:line="240" w:lineRule="atLeast"/>
        <w:jc w:val="center"/>
        <w:rPr>
          <w:rFonts w:ascii="Times New Roman" w:eastAsia="Times New Roman" w:hAnsi="Times New Roman"/>
          <w:b/>
          <w:sz w:val="10"/>
          <w:szCs w:val="20"/>
        </w:rPr>
      </w:pPr>
    </w:p>
    <w:p w:rsidR="00924B79" w:rsidRDefault="00924B79" w:rsidP="00924B7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40"/>
        </w:rPr>
      </w:pPr>
      <w:r>
        <w:rPr>
          <w:rFonts w:ascii="Times New Roman" w:eastAsia="Times New Roman" w:hAnsi="Times New Roman"/>
          <w:b/>
          <w:sz w:val="36"/>
          <w:szCs w:val="40"/>
        </w:rPr>
        <w:t>Администрация сельского поселения Алябьевский</w:t>
      </w:r>
    </w:p>
    <w:p w:rsidR="00924B79" w:rsidRDefault="00924B79" w:rsidP="00924B79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40"/>
        </w:rPr>
      </w:pPr>
    </w:p>
    <w:tbl>
      <w:tblPr>
        <w:tblW w:w="982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5"/>
      </w:tblGrid>
      <w:tr w:rsidR="00924B79" w:rsidTr="001F08E6">
        <w:trPr>
          <w:trHeight w:val="250"/>
        </w:trPr>
        <w:tc>
          <w:tcPr>
            <w:tcW w:w="982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24B79" w:rsidRDefault="00924B79" w:rsidP="001F08E6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924B79" w:rsidRDefault="00924B79" w:rsidP="001F08E6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/>
                <w:b/>
                <w:spacing w:val="60"/>
                <w:sz w:val="40"/>
                <w:szCs w:val="36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924B79" w:rsidRDefault="00924B79" w:rsidP="001F08E6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/>
                <w:spacing w:val="60"/>
                <w:sz w:val="28"/>
                <w:szCs w:val="28"/>
              </w:rPr>
            </w:pPr>
          </w:p>
        </w:tc>
      </w:tr>
    </w:tbl>
    <w:p w:rsidR="00924B79" w:rsidRDefault="00924B79" w:rsidP="00924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4B79" w:rsidRDefault="00924B79" w:rsidP="00924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55F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5B3A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proofErr w:type="gramEnd"/>
      <w:r w:rsidR="00755F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1A2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5B3A">
        <w:rPr>
          <w:rFonts w:ascii="Times New Roman" w:eastAsia="Times New Roman" w:hAnsi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6E1A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</w:t>
      </w:r>
      <w:r w:rsidR="00CC202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1A2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95B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95B3A">
        <w:rPr>
          <w:rFonts w:ascii="Times New Roman" w:eastAsia="Times New Roman" w:hAnsi="Times New Roman"/>
          <w:sz w:val="24"/>
          <w:szCs w:val="24"/>
          <w:lang w:eastAsia="ru-RU"/>
        </w:rPr>
        <w:t>108</w:t>
      </w:r>
    </w:p>
    <w:p w:rsidR="00924B79" w:rsidRDefault="00924B79" w:rsidP="00924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6FD6" w:rsidRDefault="00316FD6" w:rsidP="00924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5F0D" w:rsidRPr="00755F0D" w:rsidRDefault="00755F0D" w:rsidP="00755F0D">
      <w:pPr>
        <w:spacing w:after="0" w:line="240" w:lineRule="auto"/>
        <w:ind w:right="5102"/>
        <w:jc w:val="both"/>
        <w:rPr>
          <w:rFonts w:ascii="Times New Roman" w:hAnsi="Times New Roman"/>
          <w:sz w:val="24"/>
          <w:szCs w:val="24"/>
        </w:rPr>
      </w:pPr>
      <w:r w:rsidRPr="00755F0D">
        <w:rPr>
          <w:rFonts w:ascii="Times New Roman" w:hAnsi="Times New Roman"/>
          <w:sz w:val="24"/>
          <w:szCs w:val="24"/>
        </w:rPr>
        <w:t>Об утверждении перечня и цен на платные услуги, оказываемые Муниципальным бюджетным учреждением Сельский культурно-спортивный оздоровительный комплекс «Авангард» с.п. Алябьевский</w:t>
      </w:r>
    </w:p>
    <w:p w:rsidR="00755F0D" w:rsidRPr="00755F0D" w:rsidRDefault="00755F0D" w:rsidP="00755F0D">
      <w:pPr>
        <w:spacing w:after="0" w:line="240" w:lineRule="auto"/>
        <w:ind w:right="4495"/>
        <w:rPr>
          <w:rFonts w:ascii="Times New Roman" w:hAnsi="Times New Roman"/>
          <w:sz w:val="24"/>
          <w:szCs w:val="24"/>
        </w:rPr>
      </w:pPr>
    </w:p>
    <w:p w:rsidR="00755F0D" w:rsidRPr="00755F0D" w:rsidRDefault="00755F0D" w:rsidP="00755F0D">
      <w:pPr>
        <w:tabs>
          <w:tab w:val="left" w:pos="851"/>
        </w:tabs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bookmarkStart w:id="0" w:name="sub_10"/>
      <w:r w:rsidRPr="00755F0D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Алябьевский, постановлением администрации сельского поселения Алябьевский от 24.11.2011 № 75 «О порядке определения платы за оказание услуг муниципальными учреждениями сельского поселения Алябьевский для граждан и юридических лиц»:</w:t>
      </w:r>
    </w:p>
    <w:p w:rsidR="00755F0D" w:rsidRPr="00755F0D" w:rsidRDefault="00755F0D" w:rsidP="00755F0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5F0D">
        <w:rPr>
          <w:rFonts w:ascii="Times New Roman" w:hAnsi="Times New Roman"/>
          <w:sz w:val="24"/>
          <w:szCs w:val="24"/>
        </w:rPr>
        <w:t>Утвердить перечень и цены на платные услуги, оказываемые Муниципальным бюджетным учреждением Сельский культурно-спортивный оздоровительный комплекс «Авангард» с.п. Алябьевский (приложение).</w:t>
      </w:r>
    </w:p>
    <w:p w:rsidR="00755F0D" w:rsidRPr="00755F0D" w:rsidRDefault="00755F0D" w:rsidP="00755F0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5F0D">
        <w:rPr>
          <w:rFonts w:ascii="Times New Roman" w:hAnsi="Times New Roman"/>
          <w:sz w:val="24"/>
          <w:szCs w:val="24"/>
        </w:rPr>
        <w:t>Директору Муниципального бюджетного учреждения Сельский культурно-спортивный оздоровительный комплекс "Авангард" с.п. Алябьевский (Мудрый Г.И.) предусмотреть льготы для категорий населения в соответствии с законодательством Российской Федерации, нормативно-правовыми актами Ханты-Мансийского автономного округа – Югры и сельского поселения Алябьевский.</w:t>
      </w:r>
    </w:p>
    <w:p w:rsidR="00755F0D" w:rsidRPr="00755F0D" w:rsidRDefault="00755F0D" w:rsidP="00755F0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5F0D">
        <w:rPr>
          <w:rFonts w:ascii="Times New Roman" w:hAnsi="Times New Roman"/>
          <w:sz w:val="24"/>
          <w:szCs w:val="24"/>
        </w:rPr>
        <w:t xml:space="preserve">Признать </w:t>
      </w:r>
      <w:r>
        <w:rPr>
          <w:rFonts w:ascii="Times New Roman" w:hAnsi="Times New Roman"/>
          <w:sz w:val="24"/>
          <w:szCs w:val="24"/>
        </w:rPr>
        <w:t>утрат</w:t>
      </w:r>
      <w:r w:rsidRPr="00755F0D">
        <w:rPr>
          <w:rFonts w:ascii="Times New Roman" w:hAnsi="Times New Roman"/>
          <w:sz w:val="24"/>
          <w:szCs w:val="24"/>
        </w:rPr>
        <w:t>ившим силу постановление Администрации сельского поселения Алябьевский от 28.11.2014 № 235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55F0D">
        <w:rPr>
          <w:rFonts w:ascii="Times New Roman" w:hAnsi="Times New Roman"/>
          <w:sz w:val="24"/>
          <w:szCs w:val="24"/>
        </w:rPr>
        <w:t>Об утверждении перечня и цен на платные услуги, оказываемые Муниципальным бюджетным учреждением Сельский культурно-спортивный оздоровительный комплекс «Авангард» с.п. Алябьевский</w:t>
      </w:r>
      <w:r>
        <w:rPr>
          <w:rFonts w:ascii="Times New Roman" w:hAnsi="Times New Roman"/>
          <w:sz w:val="24"/>
          <w:szCs w:val="24"/>
        </w:rPr>
        <w:t>».</w:t>
      </w:r>
    </w:p>
    <w:bookmarkEnd w:id="0"/>
    <w:p w:rsidR="00755F0D" w:rsidRPr="00755F0D" w:rsidRDefault="00755F0D" w:rsidP="00755F0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5F0D">
        <w:rPr>
          <w:rFonts w:ascii="Times New Roman" w:hAnsi="Times New Roman"/>
          <w:sz w:val="24"/>
          <w:szCs w:val="24"/>
        </w:rPr>
        <w:t>Опубликовать настоящее постановление в бюллетене «Алябьевский вестник» и разместить на официальном сайте сельского поселения Алябьевский в сети Интернет.</w:t>
      </w:r>
    </w:p>
    <w:p w:rsidR="00755F0D" w:rsidRPr="00755F0D" w:rsidRDefault="00755F0D" w:rsidP="00755F0D">
      <w:pPr>
        <w:numPr>
          <w:ilvl w:val="0"/>
          <w:numId w:val="2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5F0D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стоящее постановление вступает </w:t>
      </w:r>
      <w:r w:rsidRPr="00755F0D">
        <w:rPr>
          <w:rFonts w:ascii="Times New Roman" w:hAnsi="Times New Roman"/>
          <w:sz w:val="24"/>
          <w:szCs w:val="24"/>
        </w:rPr>
        <w:t>в силу с 01.09.2021 г.</w:t>
      </w:r>
    </w:p>
    <w:p w:rsidR="00755F0D" w:rsidRPr="00755F0D" w:rsidRDefault="00755F0D" w:rsidP="00755F0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5F0D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начальника финансово – экономического отдела Администрации сельского поселения Алябьевский Яминову Л.Х.</w:t>
      </w:r>
    </w:p>
    <w:p w:rsidR="00924B79" w:rsidRPr="00755F0D" w:rsidRDefault="00924B79" w:rsidP="00755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924B79" w:rsidRPr="00755F0D" w:rsidRDefault="00924B79" w:rsidP="00755F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7138B7" w:rsidRPr="00755F0D" w:rsidRDefault="00924B79" w:rsidP="00755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7138B7" w:rsidRPr="00755F0D" w:rsidSect="001B2C0F">
          <w:headerReference w:type="default" r:id="rId8"/>
          <w:pgSz w:w="11906" w:h="16838"/>
          <w:pgMar w:top="1134" w:right="1134" w:bottom="851" w:left="1134" w:header="709" w:footer="709" w:gutter="0"/>
          <w:cols w:space="708"/>
          <w:titlePg/>
          <w:docGrid w:linePitch="360"/>
        </w:sectPr>
      </w:pPr>
      <w:r w:rsidRPr="00755F0D">
        <w:rPr>
          <w:rFonts w:ascii="Times New Roman" w:hAnsi="Times New Roman"/>
          <w:bCs/>
          <w:sz w:val="24"/>
          <w:szCs w:val="24"/>
        </w:rPr>
        <w:t xml:space="preserve">Глава сельского поселения Алябьевский                                   </w:t>
      </w:r>
      <w:r w:rsidR="0023328D" w:rsidRPr="00755F0D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755F0D">
        <w:rPr>
          <w:rFonts w:ascii="Times New Roman" w:hAnsi="Times New Roman"/>
          <w:bCs/>
          <w:sz w:val="24"/>
          <w:szCs w:val="24"/>
        </w:rPr>
        <w:t xml:space="preserve">       </w:t>
      </w:r>
      <w:r w:rsidR="0023328D" w:rsidRPr="00755F0D">
        <w:rPr>
          <w:rFonts w:ascii="Times New Roman" w:hAnsi="Times New Roman"/>
          <w:bCs/>
          <w:sz w:val="24"/>
          <w:szCs w:val="24"/>
        </w:rPr>
        <w:t>Ю.А.</w:t>
      </w:r>
      <w:r w:rsidR="006E1A27" w:rsidRPr="00755F0D">
        <w:rPr>
          <w:rFonts w:ascii="Times New Roman" w:hAnsi="Times New Roman"/>
          <w:bCs/>
          <w:sz w:val="24"/>
          <w:szCs w:val="24"/>
        </w:rPr>
        <w:t xml:space="preserve"> </w:t>
      </w:r>
      <w:r w:rsidR="0023328D" w:rsidRPr="00755F0D">
        <w:rPr>
          <w:rFonts w:ascii="Times New Roman" w:hAnsi="Times New Roman"/>
          <w:bCs/>
          <w:sz w:val="24"/>
          <w:szCs w:val="24"/>
        </w:rPr>
        <w:t>Кочурова</w:t>
      </w:r>
    </w:p>
    <w:p w:rsidR="00924B79" w:rsidRPr="00755F0D" w:rsidRDefault="00630D1A" w:rsidP="00755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55F0D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630D1A" w:rsidRPr="00755F0D" w:rsidRDefault="00BC5BEE" w:rsidP="00755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55F0D">
        <w:rPr>
          <w:rFonts w:ascii="Times New Roman" w:hAnsi="Times New Roman"/>
          <w:bCs/>
          <w:sz w:val="24"/>
          <w:szCs w:val="24"/>
        </w:rPr>
        <w:t>к</w:t>
      </w:r>
      <w:r w:rsidR="00630D1A" w:rsidRPr="00755F0D">
        <w:rPr>
          <w:rFonts w:ascii="Times New Roman" w:hAnsi="Times New Roman"/>
          <w:bCs/>
          <w:sz w:val="24"/>
          <w:szCs w:val="24"/>
        </w:rPr>
        <w:t xml:space="preserve"> постановлению Администрации</w:t>
      </w:r>
    </w:p>
    <w:p w:rsidR="00630D1A" w:rsidRPr="00755F0D" w:rsidRDefault="00630D1A" w:rsidP="00755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55F0D">
        <w:rPr>
          <w:rFonts w:ascii="Times New Roman" w:hAnsi="Times New Roman"/>
          <w:bCs/>
          <w:sz w:val="24"/>
          <w:szCs w:val="24"/>
        </w:rPr>
        <w:t xml:space="preserve"> </w:t>
      </w:r>
      <w:r w:rsidR="00BC5BEE" w:rsidRPr="00755F0D">
        <w:rPr>
          <w:rFonts w:ascii="Times New Roman" w:hAnsi="Times New Roman"/>
          <w:bCs/>
          <w:sz w:val="24"/>
          <w:szCs w:val="24"/>
        </w:rPr>
        <w:t>с</w:t>
      </w:r>
      <w:r w:rsidRPr="00755F0D">
        <w:rPr>
          <w:rFonts w:ascii="Times New Roman" w:hAnsi="Times New Roman"/>
          <w:bCs/>
          <w:sz w:val="24"/>
          <w:szCs w:val="24"/>
        </w:rPr>
        <w:t xml:space="preserve">ельского поселения Алябьевский </w:t>
      </w:r>
    </w:p>
    <w:p w:rsidR="00630D1A" w:rsidRPr="00755F0D" w:rsidRDefault="00BC5BEE" w:rsidP="00755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755F0D">
        <w:rPr>
          <w:rFonts w:ascii="Times New Roman" w:hAnsi="Times New Roman"/>
          <w:bCs/>
          <w:sz w:val="24"/>
          <w:szCs w:val="24"/>
        </w:rPr>
        <w:t>о</w:t>
      </w:r>
      <w:r w:rsidR="00630D1A" w:rsidRPr="00755F0D">
        <w:rPr>
          <w:rFonts w:ascii="Times New Roman" w:hAnsi="Times New Roman"/>
          <w:bCs/>
          <w:sz w:val="24"/>
          <w:szCs w:val="24"/>
        </w:rPr>
        <w:t xml:space="preserve">т </w:t>
      </w:r>
      <w:proofErr w:type="gramStart"/>
      <w:r w:rsidR="00630D1A" w:rsidRPr="00755F0D">
        <w:rPr>
          <w:rFonts w:ascii="Times New Roman" w:hAnsi="Times New Roman"/>
          <w:bCs/>
          <w:sz w:val="24"/>
          <w:szCs w:val="24"/>
        </w:rPr>
        <w:t>«</w:t>
      </w:r>
      <w:r w:rsidR="00195B3A">
        <w:rPr>
          <w:rFonts w:ascii="Times New Roman" w:hAnsi="Times New Roman"/>
          <w:bCs/>
          <w:sz w:val="24"/>
          <w:szCs w:val="24"/>
        </w:rPr>
        <w:t xml:space="preserve"> 04</w:t>
      </w:r>
      <w:proofErr w:type="gramEnd"/>
      <w:r w:rsidR="00D42F77">
        <w:rPr>
          <w:rFonts w:ascii="Times New Roman" w:hAnsi="Times New Roman"/>
          <w:bCs/>
          <w:sz w:val="24"/>
          <w:szCs w:val="24"/>
        </w:rPr>
        <w:t xml:space="preserve"> </w:t>
      </w:r>
      <w:r w:rsidR="00630D1A" w:rsidRPr="00755F0D">
        <w:rPr>
          <w:rFonts w:ascii="Times New Roman" w:hAnsi="Times New Roman"/>
          <w:bCs/>
          <w:sz w:val="24"/>
          <w:szCs w:val="24"/>
        </w:rPr>
        <w:t xml:space="preserve">» </w:t>
      </w:r>
      <w:r w:rsidR="00195B3A">
        <w:rPr>
          <w:rFonts w:ascii="Times New Roman" w:hAnsi="Times New Roman"/>
          <w:bCs/>
          <w:sz w:val="24"/>
          <w:szCs w:val="24"/>
        </w:rPr>
        <w:t>июня</w:t>
      </w:r>
      <w:r w:rsidR="00630D1A" w:rsidRPr="00755F0D">
        <w:rPr>
          <w:rFonts w:ascii="Times New Roman" w:hAnsi="Times New Roman"/>
          <w:bCs/>
          <w:sz w:val="24"/>
          <w:szCs w:val="24"/>
        </w:rPr>
        <w:t xml:space="preserve"> 20</w:t>
      </w:r>
      <w:r w:rsidR="0033582A" w:rsidRPr="00755F0D">
        <w:rPr>
          <w:rFonts w:ascii="Times New Roman" w:hAnsi="Times New Roman"/>
          <w:bCs/>
          <w:sz w:val="24"/>
          <w:szCs w:val="24"/>
        </w:rPr>
        <w:t>2</w:t>
      </w:r>
      <w:r w:rsidR="006E33FF" w:rsidRPr="00755F0D">
        <w:rPr>
          <w:rFonts w:ascii="Times New Roman" w:hAnsi="Times New Roman"/>
          <w:bCs/>
          <w:sz w:val="24"/>
          <w:szCs w:val="24"/>
        </w:rPr>
        <w:t>1</w:t>
      </w:r>
      <w:r w:rsidR="0033582A" w:rsidRPr="00755F0D">
        <w:rPr>
          <w:rFonts w:ascii="Times New Roman" w:hAnsi="Times New Roman"/>
          <w:bCs/>
          <w:sz w:val="24"/>
          <w:szCs w:val="24"/>
        </w:rPr>
        <w:t xml:space="preserve"> </w:t>
      </w:r>
      <w:r w:rsidR="00630D1A" w:rsidRPr="00755F0D">
        <w:rPr>
          <w:rFonts w:ascii="Times New Roman" w:hAnsi="Times New Roman"/>
          <w:bCs/>
          <w:sz w:val="24"/>
          <w:szCs w:val="24"/>
        </w:rPr>
        <w:t xml:space="preserve">г. № </w:t>
      </w:r>
      <w:r w:rsidR="00195B3A">
        <w:rPr>
          <w:rFonts w:ascii="Times New Roman" w:hAnsi="Times New Roman"/>
          <w:bCs/>
          <w:sz w:val="24"/>
          <w:szCs w:val="24"/>
        </w:rPr>
        <w:t>108</w:t>
      </w:r>
    </w:p>
    <w:p w:rsidR="00755F0D" w:rsidRPr="00755F0D" w:rsidRDefault="00755F0D" w:rsidP="00755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55F0D" w:rsidRPr="00755F0D" w:rsidRDefault="00755F0D" w:rsidP="0075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755F0D">
        <w:rPr>
          <w:rFonts w:ascii="Times New Roman" w:hAnsi="Times New Roman"/>
          <w:b/>
          <w:bCs/>
          <w:kern w:val="36"/>
          <w:sz w:val="24"/>
          <w:szCs w:val="24"/>
        </w:rPr>
        <w:t xml:space="preserve">Перечень и цены на платные услуги, </w:t>
      </w:r>
    </w:p>
    <w:p w:rsidR="00755F0D" w:rsidRPr="00755F0D" w:rsidRDefault="00755F0D" w:rsidP="0075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755F0D">
        <w:rPr>
          <w:rFonts w:ascii="Times New Roman" w:hAnsi="Times New Roman"/>
          <w:b/>
          <w:bCs/>
          <w:kern w:val="36"/>
          <w:sz w:val="24"/>
          <w:szCs w:val="24"/>
        </w:rPr>
        <w:t xml:space="preserve">оказываемые Муниципальным бюджетным учреждением </w:t>
      </w:r>
      <w:bookmarkStart w:id="1" w:name="_GoBack"/>
      <w:bookmarkEnd w:id="1"/>
    </w:p>
    <w:p w:rsidR="00755F0D" w:rsidRPr="00755F0D" w:rsidRDefault="00755F0D" w:rsidP="00755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755F0D">
        <w:rPr>
          <w:rFonts w:ascii="Times New Roman" w:hAnsi="Times New Roman"/>
          <w:b/>
          <w:bCs/>
          <w:kern w:val="36"/>
          <w:sz w:val="24"/>
          <w:szCs w:val="24"/>
        </w:rPr>
        <w:t>Сельский культурно-спортивный оздоровительный комплекс «Авангард» с.п. Алябьевский</w:t>
      </w:r>
    </w:p>
    <w:p w:rsidR="00755F0D" w:rsidRPr="00755F0D" w:rsidRDefault="00755F0D" w:rsidP="00755F0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396"/>
        <w:gridCol w:w="1622"/>
        <w:gridCol w:w="1701"/>
        <w:gridCol w:w="1701"/>
      </w:tblGrid>
      <w:tr w:rsidR="00755F0D" w:rsidRPr="00755F0D" w:rsidTr="00124BE7">
        <w:tc>
          <w:tcPr>
            <w:tcW w:w="568" w:type="dxa"/>
            <w:vAlign w:val="center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F0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6" w:type="dxa"/>
            <w:vAlign w:val="center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F0D">
              <w:rPr>
                <w:rFonts w:ascii="Times New Roman" w:hAnsi="Times New Roman"/>
                <w:b/>
                <w:sz w:val="24"/>
                <w:szCs w:val="24"/>
              </w:rPr>
              <w:t>Перечень</w:t>
            </w:r>
          </w:p>
        </w:tc>
        <w:tc>
          <w:tcPr>
            <w:tcW w:w="1622" w:type="dxa"/>
            <w:vAlign w:val="center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F0D">
              <w:rPr>
                <w:rFonts w:ascii="Times New Roman" w:hAnsi="Times New Roman"/>
                <w:b/>
                <w:sz w:val="24"/>
                <w:szCs w:val="24"/>
              </w:rPr>
              <w:t>Норма времени в часах</w:t>
            </w:r>
          </w:p>
        </w:tc>
        <w:tc>
          <w:tcPr>
            <w:tcW w:w="1701" w:type="dxa"/>
            <w:vAlign w:val="center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F0D">
              <w:rPr>
                <w:rFonts w:ascii="Times New Roman" w:hAnsi="Times New Roman"/>
                <w:b/>
                <w:sz w:val="24"/>
                <w:szCs w:val="24"/>
              </w:rPr>
              <w:t>Цена использования инвентаря для детей до 17 лет</w:t>
            </w:r>
          </w:p>
        </w:tc>
        <w:tc>
          <w:tcPr>
            <w:tcW w:w="1701" w:type="dxa"/>
            <w:vAlign w:val="center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5F0D">
              <w:rPr>
                <w:rFonts w:ascii="Times New Roman" w:hAnsi="Times New Roman"/>
                <w:b/>
                <w:sz w:val="24"/>
                <w:szCs w:val="24"/>
              </w:rPr>
              <w:t>Цена использования инвентаря для взрослых</w:t>
            </w:r>
          </w:p>
        </w:tc>
      </w:tr>
      <w:tr w:rsidR="00755F0D" w:rsidRPr="00755F0D" w:rsidTr="00124BE7">
        <w:trPr>
          <w:trHeight w:val="390"/>
        </w:trPr>
        <w:tc>
          <w:tcPr>
            <w:tcW w:w="568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6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Прокат коньков</w:t>
            </w:r>
          </w:p>
        </w:tc>
        <w:tc>
          <w:tcPr>
            <w:tcW w:w="1622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80 руб.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130 руб.</w:t>
            </w:r>
          </w:p>
        </w:tc>
      </w:tr>
      <w:tr w:rsidR="00755F0D" w:rsidRPr="00755F0D" w:rsidTr="00124BE7">
        <w:trPr>
          <w:trHeight w:val="359"/>
        </w:trPr>
        <w:tc>
          <w:tcPr>
            <w:tcW w:w="568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Прокат лыж</w:t>
            </w:r>
          </w:p>
        </w:tc>
        <w:tc>
          <w:tcPr>
            <w:tcW w:w="1622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1-1.30 час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1.30-3 час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200 руб.</w:t>
            </w:r>
          </w:p>
        </w:tc>
      </w:tr>
      <w:tr w:rsidR="00755F0D" w:rsidRPr="00755F0D" w:rsidTr="00124BE7">
        <w:trPr>
          <w:trHeight w:val="567"/>
        </w:trPr>
        <w:tc>
          <w:tcPr>
            <w:tcW w:w="568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6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Теннисный зал (теннисный стол)</w:t>
            </w:r>
          </w:p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+ ракетка + шарик</w:t>
            </w:r>
          </w:p>
        </w:tc>
        <w:tc>
          <w:tcPr>
            <w:tcW w:w="1622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  <w:tc>
          <w:tcPr>
            <w:tcW w:w="1701" w:type="dxa"/>
            <w:vAlign w:val="bottom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50 руб.</w:t>
            </w:r>
          </w:p>
        </w:tc>
      </w:tr>
      <w:tr w:rsidR="00755F0D" w:rsidRPr="00755F0D" w:rsidTr="00124BE7">
        <w:trPr>
          <w:trHeight w:val="716"/>
        </w:trPr>
        <w:tc>
          <w:tcPr>
            <w:tcW w:w="568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Месячный абонемент на посещение спортивно-оздоровительного комплекса</w:t>
            </w:r>
          </w:p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F0D">
              <w:rPr>
                <w:rFonts w:ascii="Times New Roman" w:hAnsi="Times New Roman"/>
                <w:sz w:val="24"/>
                <w:szCs w:val="24"/>
              </w:rPr>
              <w:t>( тренажерный</w:t>
            </w:r>
            <w:proofErr w:type="gramEnd"/>
            <w:r w:rsidRPr="00755F0D">
              <w:rPr>
                <w:rFonts w:ascii="Times New Roman" w:hAnsi="Times New Roman"/>
                <w:sz w:val="24"/>
                <w:szCs w:val="24"/>
              </w:rPr>
              <w:t xml:space="preserve"> зал  1 эт.2 </w:t>
            </w:r>
            <w:proofErr w:type="spellStart"/>
            <w:r w:rsidRPr="00755F0D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755F0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55F0D" w:rsidRPr="00755F0D" w:rsidRDefault="00755F0D" w:rsidP="00755F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  <w:p w:rsidR="00755F0D" w:rsidRPr="00755F0D" w:rsidRDefault="00755F0D" w:rsidP="00755F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1622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абонемент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701" w:type="dxa"/>
            <w:vAlign w:val="center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800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755F0D" w:rsidRPr="00755F0D" w:rsidTr="00124BE7">
        <w:trPr>
          <w:trHeight w:val="716"/>
        </w:trPr>
        <w:tc>
          <w:tcPr>
            <w:tcW w:w="568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Абонемент на 2 недели на посещение спортивно-оздоровительного комплекса</w:t>
            </w:r>
          </w:p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F0D">
              <w:rPr>
                <w:rFonts w:ascii="Times New Roman" w:hAnsi="Times New Roman"/>
                <w:sz w:val="24"/>
                <w:szCs w:val="24"/>
              </w:rPr>
              <w:t>( тренажерный</w:t>
            </w:r>
            <w:proofErr w:type="gramEnd"/>
            <w:r w:rsidRPr="00755F0D">
              <w:rPr>
                <w:rFonts w:ascii="Times New Roman" w:hAnsi="Times New Roman"/>
                <w:sz w:val="24"/>
                <w:szCs w:val="24"/>
              </w:rPr>
              <w:t xml:space="preserve"> зал  1 эт.2 </w:t>
            </w:r>
            <w:proofErr w:type="spellStart"/>
            <w:r w:rsidRPr="00755F0D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755F0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55F0D" w:rsidRPr="00755F0D" w:rsidRDefault="00755F0D" w:rsidP="00755F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  <w:p w:rsidR="00755F0D" w:rsidRPr="00755F0D" w:rsidRDefault="00755F0D" w:rsidP="00755F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1622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абонемент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450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701" w:type="dxa"/>
            <w:vAlign w:val="center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450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755F0D" w:rsidRPr="00755F0D" w:rsidTr="00124BE7">
        <w:trPr>
          <w:trHeight w:val="716"/>
        </w:trPr>
        <w:tc>
          <w:tcPr>
            <w:tcW w:w="568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6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Абонемент на 1 неделю на посещение спортивно-оздоровительного комплекса</w:t>
            </w:r>
          </w:p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55F0D">
              <w:rPr>
                <w:rFonts w:ascii="Times New Roman" w:hAnsi="Times New Roman"/>
                <w:sz w:val="24"/>
                <w:szCs w:val="24"/>
              </w:rPr>
              <w:t>( тренажерный</w:t>
            </w:r>
            <w:proofErr w:type="gramEnd"/>
            <w:r w:rsidRPr="00755F0D">
              <w:rPr>
                <w:rFonts w:ascii="Times New Roman" w:hAnsi="Times New Roman"/>
                <w:sz w:val="24"/>
                <w:szCs w:val="24"/>
              </w:rPr>
              <w:t xml:space="preserve"> зал  1 эт.2 </w:t>
            </w:r>
            <w:proofErr w:type="spellStart"/>
            <w:r w:rsidRPr="00755F0D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755F0D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755F0D" w:rsidRPr="00755F0D" w:rsidRDefault="00755F0D" w:rsidP="00755F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  <w:p w:rsidR="00755F0D" w:rsidRPr="00755F0D" w:rsidRDefault="00755F0D" w:rsidP="00755F0D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1622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абонемент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701" w:type="dxa"/>
            <w:vAlign w:val="center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250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755F0D" w:rsidRPr="00755F0D" w:rsidTr="00124BE7">
        <w:trPr>
          <w:trHeight w:val="1179"/>
        </w:trPr>
        <w:tc>
          <w:tcPr>
            <w:tcW w:w="568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6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Беговая дорожка /20 мин/ + тренажеры</w:t>
            </w:r>
          </w:p>
          <w:p w:rsidR="00755F0D" w:rsidRPr="00755F0D" w:rsidRDefault="00755F0D" w:rsidP="00755F0D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755F0D" w:rsidRPr="00755F0D" w:rsidRDefault="00755F0D" w:rsidP="00755F0D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 посещений</w:t>
            </w:r>
          </w:p>
          <w:p w:rsidR="00755F0D" w:rsidRPr="00755F0D" w:rsidRDefault="00755F0D" w:rsidP="00755F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  <w:tr w:rsidR="00755F0D" w:rsidRPr="00755F0D" w:rsidTr="00124BE7">
        <w:trPr>
          <w:trHeight w:val="630"/>
        </w:trPr>
        <w:tc>
          <w:tcPr>
            <w:tcW w:w="568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6" w:type="dxa"/>
          </w:tcPr>
          <w:p w:rsidR="00755F0D" w:rsidRPr="00755F0D" w:rsidRDefault="00755F0D" w:rsidP="00755F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5F0D">
              <w:rPr>
                <w:rFonts w:ascii="Times New Roman" w:hAnsi="Times New Roman"/>
                <w:sz w:val="24"/>
                <w:szCs w:val="24"/>
              </w:rPr>
              <w:t>Массажер</w:t>
            </w:r>
            <w:proofErr w:type="spellEnd"/>
            <w:r w:rsidRPr="00755F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55F0D">
              <w:rPr>
                <w:rFonts w:ascii="Times New Roman" w:hAnsi="Times New Roman"/>
                <w:sz w:val="24"/>
                <w:szCs w:val="24"/>
              </w:rPr>
              <w:t>Вибромассажер</w:t>
            </w:r>
            <w:proofErr w:type="spellEnd"/>
            <w:r w:rsidRPr="00755F0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2" w:type="dxa"/>
          </w:tcPr>
          <w:p w:rsidR="00755F0D" w:rsidRPr="00755F0D" w:rsidRDefault="00755F0D" w:rsidP="00755F0D">
            <w:pPr>
              <w:spacing w:after="0" w:line="240" w:lineRule="auto"/>
              <w:ind w:hanging="1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 посещений</w:t>
            </w:r>
          </w:p>
          <w:p w:rsidR="00755F0D" w:rsidRPr="00755F0D" w:rsidRDefault="00755F0D" w:rsidP="00755F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Разовое посещение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  <w:tc>
          <w:tcPr>
            <w:tcW w:w="1701" w:type="dxa"/>
          </w:tcPr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300 руб.</w:t>
            </w:r>
          </w:p>
          <w:p w:rsidR="00755F0D" w:rsidRPr="00755F0D" w:rsidRDefault="00755F0D" w:rsidP="00755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F0D">
              <w:rPr>
                <w:rFonts w:ascii="Times New Roman" w:hAnsi="Times New Roman"/>
                <w:sz w:val="24"/>
                <w:szCs w:val="24"/>
              </w:rPr>
              <w:t>100 руб.</w:t>
            </w:r>
          </w:p>
        </w:tc>
      </w:tr>
    </w:tbl>
    <w:p w:rsidR="00755F0D" w:rsidRPr="00755F0D" w:rsidRDefault="00755F0D" w:rsidP="00755F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F0D" w:rsidRPr="00755F0D" w:rsidRDefault="00755F0D" w:rsidP="00755F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755F0D" w:rsidRPr="00755F0D" w:rsidSect="00755F0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4D2" w:rsidRDefault="00FF54D2" w:rsidP="001B2C0F">
      <w:pPr>
        <w:spacing w:after="0" w:line="240" w:lineRule="auto"/>
      </w:pPr>
      <w:r>
        <w:separator/>
      </w:r>
    </w:p>
  </w:endnote>
  <w:endnote w:type="continuationSeparator" w:id="0">
    <w:p w:rsidR="00FF54D2" w:rsidRDefault="00FF54D2" w:rsidP="001B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4D2" w:rsidRDefault="00FF54D2" w:rsidP="001B2C0F">
      <w:pPr>
        <w:spacing w:after="0" w:line="240" w:lineRule="auto"/>
      </w:pPr>
      <w:r>
        <w:separator/>
      </w:r>
    </w:p>
  </w:footnote>
  <w:footnote w:type="continuationSeparator" w:id="0">
    <w:p w:rsidR="00FF54D2" w:rsidRDefault="00FF54D2" w:rsidP="001B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3146245"/>
      <w:docPartObj>
        <w:docPartGallery w:val="Page Numbers (Top of Page)"/>
        <w:docPartUnique/>
      </w:docPartObj>
    </w:sdtPr>
    <w:sdtEndPr/>
    <w:sdtContent>
      <w:p w:rsidR="001B2C0F" w:rsidRDefault="001B2C0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B3A">
          <w:rPr>
            <w:noProof/>
          </w:rPr>
          <w:t>2</w:t>
        </w:r>
        <w:r>
          <w:fldChar w:fldCharType="end"/>
        </w:r>
      </w:p>
    </w:sdtContent>
  </w:sdt>
  <w:p w:rsidR="001B2C0F" w:rsidRDefault="001B2C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2AF8"/>
    <w:multiLevelType w:val="hybridMultilevel"/>
    <w:tmpl w:val="AAFE6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F09EF"/>
    <w:multiLevelType w:val="multilevel"/>
    <w:tmpl w:val="DAFA4C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5985305"/>
    <w:multiLevelType w:val="hybridMultilevel"/>
    <w:tmpl w:val="BC1C22E6"/>
    <w:lvl w:ilvl="0" w:tplc="5A828DAE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FFC"/>
    <w:rsid w:val="00142F4B"/>
    <w:rsid w:val="00195B3A"/>
    <w:rsid w:val="001B2C0F"/>
    <w:rsid w:val="0023328D"/>
    <w:rsid w:val="00316FD6"/>
    <w:rsid w:val="0033582A"/>
    <w:rsid w:val="003B634C"/>
    <w:rsid w:val="004608FA"/>
    <w:rsid w:val="00470511"/>
    <w:rsid w:val="0048219E"/>
    <w:rsid w:val="005A1FFC"/>
    <w:rsid w:val="00630D1A"/>
    <w:rsid w:val="006E1A27"/>
    <w:rsid w:val="006E33FF"/>
    <w:rsid w:val="007138B7"/>
    <w:rsid w:val="00755F0D"/>
    <w:rsid w:val="007A32EF"/>
    <w:rsid w:val="0088788B"/>
    <w:rsid w:val="00924B79"/>
    <w:rsid w:val="00A4595D"/>
    <w:rsid w:val="00A81AA0"/>
    <w:rsid w:val="00B9445E"/>
    <w:rsid w:val="00BC5BEE"/>
    <w:rsid w:val="00C5454D"/>
    <w:rsid w:val="00CC2021"/>
    <w:rsid w:val="00D42F77"/>
    <w:rsid w:val="00E81B3C"/>
    <w:rsid w:val="00EE5D06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23A66-D92E-4EAF-952A-F39B8D43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B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B7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C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B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2C0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B2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2C0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6E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FIN</cp:lastModifiedBy>
  <cp:revision>5</cp:revision>
  <cp:lastPrinted>2021-06-04T11:39:00Z</cp:lastPrinted>
  <dcterms:created xsi:type="dcterms:W3CDTF">2021-06-04T11:30:00Z</dcterms:created>
  <dcterms:modified xsi:type="dcterms:W3CDTF">2021-06-07T06:46:00Z</dcterms:modified>
</cp:coreProperties>
</file>