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23" w:rsidRDefault="00FB1823" w:rsidP="0078152D">
      <w:pPr>
        <w:spacing w:line="240" w:lineRule="exact"/>
        <w:ind w:left="74" w:right="-74" w:firstLine="6"/>
        <w:jc w:val="right"/>
        <w:rPr>
          <w:sz w:val="24"/>
        </w:rPr>
      </w:pPr>
    </w:p>
    <w:p w:rsidR="00FB1823" w:rsidRPr="00FB1823" w:rsidRDefault="00FB1823" w:rsidP="00FB1823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en-US"/>
        </w:rPr>
      </w:pPr>
    </w:p>
    <w:p w:rsidR="00FB1823" w:rsidRPr="00FB1823" w:rsidRDefault="00FB1823" w:rsidP="00FB182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66675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23" w:rsidRPr="00FB1823" w:rsidRDefault="00FB1823" w:rsidP="00FB1823">
      <w:pPr>
        <w:spacing w:line="240" w:lineRule="atLeast"/>
        <w:ind w:firstLine="0"/>
        <w:jc w:val="center"/>
        <w:rPr>
          <w:b/>
          <w:sz w:val="20"/>
          <w:szCs w:val="20"/>
          <w:lang w:eastAsia="en-US"/>
        </w:rPr>
      </w:pPr>
    </w:p>
    <w:p w:rsidR="00FB1823" w:rsidRPr="00FB1823" w:rsidRDefault="00FB1823" w:rsidP="00FB1823">
      <w:pPr>
        <w:spacing w:line="240" w:lineRule="atLeast"/>
        <w:ind w:firstLine="0"/>
        <w:jc w:val="center"/>
        <w:rPr>
          <w:b/>
          <w:sz w:val="24"/>
          <w:szCs w:val="20"/>
          <w:lang w:eastAsia="en-US"/>
        </w:rPr>
      </w:pPr>
      <w:r w:rsidRPr="00FB1823">
        <w:rPr>
          <w:b/>
          <w:sz w:val="24"/>
          <w:szCs w:val="20"/>
          <w:lang w:eastAsia="en-US"/>
        </w:rPr>
        <w:t>Советский район</w:t>
      </w:r>
    </w:p>
    <w:p w:rsidR="00FB1823" w:rsidRPr="00FB1823" w:rsidRDefault="00FB1823" w:rsidP="00FB1823">
      <w:pPr>
        <w:spacing w:line="240" w:lineRule="atLeast"/>
        <w:ind w:firstLine="0"/>
        <w:jc w:val="center"/>
        <w:rPr>
          <w:b/>
          <w:sz w:val="24"/>
          <w:szCs w:val="20"/>
          <w:lang w:eastAsia="en-US"/>
        </w:rPr>
      </w:pPr>
      <w:r w:rsidRPr="00FB1823">
        <w:rPr>
          <w:b/>
          <w:sz w:val="24"/>
          <w:szCs w:val="20"/>
          <w:lang w:eastAsia="en-US"/>
        </w:rPr>
        <w:t>Ханты-Мансийский автономный округ – Югра</w:t>
      </w:r>
    </w:p>
    <w:p w:rsidR="00FB1823" w:rsidRPr="00FB1823" w:rsidRDefault="00FB1823" w:rsidP="00FB1823">
      <w:pPr>
        <w:spacing w:line="240" w:lineRule="atLeast"/>
        <w:ind w:firstLine="0"/>
        <w:jc w:val="center"/>
        <w:rPr>
          <w:b/>
          <w:sz w:val="10"/>
          <w:szCs w:val="20"/>
          <w:lang w:eastAsia="en-US"/>
        </w:rPr>
      </w:pPr>
    </w:p>
    <w:p w:rsidR="00FB1823" w:rsidRPr="00FB1823" w:rsidRDefault="00FB1823" w:rsidP="00FB1823">
      <w:pPr>
        <w:ind w:firstLine="0"/>
        <w:jc w:val="center"/>
        <w:rPr>
          <w:b/>
          <w:sz w:val="36"/>
          <w:szCs w:val="40"/>
          <w:lang w:eastAsia="en-US"/>
        </w:rPr>
      </w:pPr>
      <w:r w:rsidRPr="00FB1823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FB1823" w:rsidRPr="00FB1823" w:rsidRDefault="00FB1823" w:rsidP="00FB1823">
      <w:pPr>
        <w:ind w:firstLine="0"/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B1823" w:rsidRPr="00FB1823" w:rsidTr="00A0438C">
        <w:trPr>
          <w:trHeight w:val="216"/>
        </w:trPr>
        <w:tc>
          <w:tcPr>
            <w:tcW w:w="9495" w:type="dxa"/>
          </w:tcPr>
          <w:p w:rsidR="00FB1823" w:rsidRPr="00FB1823" w:rsidRDefault="00FB1823" w:rsidP="00FB1823">
            <w:pPr>
              <w:spacing w:line="240" w:lineRule="atLeast"/>
              <w:ind w:right="639" w:firstLine="0"/>
              <w:jc w:val="center"/>
              <w:rPr>
                <w:b/>
                <w:szCs w:val="28"/>
                <w:lang w:eastAsia="en-US"/>
              </w:rPr>
            </w:pPr>
          </w:p>
          <w:p w:rsidR="00FB1823" w:rsidRPr="00FB1823" w:rsidRDefault="00FB1823" w:rsidP="00FB1823">
            <w:pPr>
              <w:tabs>
                <w:tab w:val="left" w:pos="9072"/>
                <w:tab w:val="left" w:pos="9355"/>
              </w:tabs>
              <w:spacing w:line="240" w:lineRule="atLeast"/>
              <w:ind w:right="-1" w:firstLine="0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</w:t>
            </w:r>
            <w:r w:rsidRPr="00FB1823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615CBD" w:rsidRDefault="00615CBD" w:rsidP="00FB1823">
      <w:pPr>
        <w:ind w:firstLine="0"/>
        <w:jc w:val="left"/>
        <w:rPr>
          <w:sz w:val="24"/>
        </w:rPr>
      </w:pPr>
    </w:p>
    <w:p w:rsidR="00F06DDC" w:rsidRDefault="00F06DDC" w:rsidP="00FB1823">
      <w:pPr>
        <w:ind w:firstLine="0"/>
        <w:jc w:val="left"/>
        <w:rPr>
          <w:sz w:val="24"/>
        </w:rPr>
      </w:pPr>
    </w:p>
    <w:p w:rsidR="00FB1823" w:rsidRPr="00FB1823" w:rsidRDefault="00F06DDC" w:rsidP="00FB1823">
      <w:pPr>
        <w:ind w:firstLine="0"/>
        <w:jc w:val="left"/>
        <w:rPr>
          <w:sz w:val="24"/>
        </w:rPr>
      </w:pPr>
      <w:r>
        <w:rPr>
          <w:sz w:val="24"/>
        </w:rPr>
        <w:t xml:space="preserve"> </w:t>
      </w:r>
      <w:r w:rsidR="007837DD">
        <w:rPr>
          <w:sz w:val="24"/>
        </w:rPr>
        <w:t>«21</w:t>
      </w:r>
      <w:r w:rsidR="009C1996">
        <w:rPr>
          <w:sz w:val="24"/>
        </w:rPr>
        <w:t xml:space="preserve">» </w:t>
      </w:r>
      <w:r w:rsidR="007837DD">
        <w:rPr>
          <w:sz w:val="24"/>
        </w:rPr>
        <w:t>декабря</w:t>
      </w:r>
      <w:r w:rsidR="009C1996">
        <w:rPr>
          <w:sz w:val="24"/>
        </w:rPr>
        <w:t xml:space="preserve"> </w:t>
      </w:r>
      <w:r w:rsidR="00FB1823" w:rsidRPr="00FB1823">
        <w:rPr>
          <w:sz w:val="24"/>
        </w:rPr>
        <w:t xml:space="preserve">2017 г.                                                                                                 </w:t>
      </w:r>
      <w:r w:rsidR="00FB1823">
        <w:rPr>
          <w:sz w:val="24"/>
        </w:rPr>
        <w:t xml:space="preserve">     </w:t>
      </w:r>
      <w:r w:rsidR="00FB1823" w:rsidRPr="00FB1823">
        <w:rPr>
          <w:sz w:val="24"/>
        </w:rPr>
        <w:t xml:space="preserve"> </w:t>
      </w:r>
      <w:r w:rsidR="007837DD">
        <w:rPr>
          <w:sz w:val="24"/>
        </w:rPr>
        <w:t xml:space="preserve">    </w:t>
      </w:r>
      <w:r w:rsidR="009C1996">
        <w:rPr>
          <w:sz w:val="24"/>
        </w:rPr>
        <w:t xml:space="preserve">  </w:t>
      </w:r>
      <w:r w:rsidR="00FB1823" w:rsidRPr="00FB1823">
        <w:rPr>
          <w:sz w:val="24"/>
        </w:rPr>
        <w:t xml:space="preserve">№ </w:t>
      </w:r>
      <w:r w:rsidR="007837DD">
        <w:rPr>
          <w:sz w:val="24"/>
        </w:rPr>
        <w:t>278</w:t>
      </w:r>
    </w:p>
    <w:p w:rsidR="00FB1823" w:rsidRPr="00FB1823" w:rsidRDefault="00FB1823" w:rsidP="00FB1823">
      <w:pPr>
        <w:spacing w:after="200"/>
        <w:ind w:right="4819" w:firstLine="0"/>
        <w:rPr>
          <w:bCs/>
          <w:sz w:val="24"/>
        </w:rPr>
      </w:pPr>
    </w:p>
    <w:p w:rsidR="00FB1823" w:rsidRPr="00FB1823" w:rsidRDefault="00FB1823" w:rsidP="00F06DDC">
      <w:pPr>
        <w:pStyle w:val="Default"/>
        <w:tabs>
          <w:tab w:val="left" w:pos="5529"/>
          <w:tab w:val="left" w:pos="5670"/>
        </w:tabs>
        <w:ind w:right="4253"/>
        <w:jc w:val="both"/>
        <w:rPr>
          <w:rFonts w:ascii="Calibri" w:hAnsi="Calibri"/>
          <w:sz w:val="22"/>
          <w:szCs w:val="22"/>
          <w:lang w:eastAsia="en-US"/>
        </w:rPr>
      </w:pPr>
      <w:r w:rsidRPr="00FB1823">
        <w:rPr>
          <w:bCs/>
        </w:rPr>
        <w:t xml:space="preserve">Об утверждении </w:t>
      </w:r>
      <w:r w:rsidR="00BA2545">
        <w:t xml:space="preserve"> порядков</w:t>
      </w:r>
      <w:r w:rsidRPr="00FB1823">
        <w:t xml:space="preserve"> </w:t>
      </w:r>
      <w:r w:rsidR="00230EC8">
        <w:t xml:space="preserve">и сроков </w:t>
      </w:r>
      <w:r w:rsidR="000356BE" w:rsidRPr="000356BE">
        <w:rPr>
          <w:bCs/>
        </w:rPr>
        <w:t xml:space="preserve">представления, рассмотрения и оценки предложений заинтересованных лиц </w:t>
      </w:r>
      <w:r w:rsidR="000356BE">
        <w:rPr>
          <w:bCs/>
        </w:rPr>
        <w:t xml:space="preserve"> </w:t>
      </w:r>
      <w:r w:rsidR="000356BE" w:rsidRPr="000356BE">
        <w:rPr>
          <w:bCs/>
        </w:rPr>
        <w:t>о включении дворов</w:t>
      </w:r>
      <w:r w:rsidR="0009429A">
        <w:rPr>
          <w:bCs/>
        </w:rPr>
        <w:t>ых</w:t>
      </w:r>
      <w:r w:rsidR="00BA2545">
        <w:rPr>
          <w:bCs/>
        </w:rPr>
        <w:t>, общественн</w:t>
      </w:r>
      <w:r w:rsidR="0009429A">
        <w:rPr>
          <w:bCs/>
        </w:rPr>
        <w:t>ых</w:t>
      </w:r>
      <w:r w:rsidR="003346BC">
        <w:rPr>
          <w:bCs/>
        </w:rPr>
        <w:t xml:space="preserve"> </w:t>
      </w:r>
      <w:r w:rsidR="000356BE" w:rsidRPr="000356BE">
        <w:rPr>
          <w:bCs/>
        </w:rPr>
        <w:t xml:space="preserve"> территори</w:t>
      </w:r>
      <w:r w:rsidR="0009429A">
        <w:rPr>
          <w:bCs/>
        </w:rPr>
        <w:t>й</w:t>
      </w:r>
      <w:r w:rsidR="000356BE" w:rsidRPr="000356BE">
        <w:rPr>
          <w:bCs/>
        </w:rPr>
        <w:t xml:space="preserve"> в муниципальную программу</w:t>
      </w:r>
      <w:r w:rsidR="000356BE">
        <w:rPr>
          <w:bCs/>
        </w:rPr>
        <w:t xml:space="preserve"> </w:t>
      </w:r>
      <w:r w:rsidR="00F06DDC" w:rsidRPr="0043011D">
        <w:t xml:space="preserve">«Формирование </w:t>
      </w:r>
      <w:r w:rsidR="00BA2545">
        <w:t>комфортной</w:t>
      </w:r>
      <w:r w:rsidR="00F06DDC" w:rsidRPr="0043011D">
        <w:t xml:space="preserve"> городской среды </w:t>
      </w:r>
      <w:r w:rsidR="00BB7376">
        <w:br/>
        <w:t xml:space="preserve">на </w:t>
      </w:r>
      <w:r w:rsidR="00F06DDC">
        <w:t>территории  сельского поселения Алябьевский на 201</w:t>
      </w:r>
      <w:r w:rsidR="00BA2545">
        <w:t>8-2022</w:t>
      </w:r>
      <w:r w:rsidR="00F06DDC">
        <w:t xml:space="preserve"> год</w:t>
      </w:r>
      <w:r w:rsidR="00BA2545">
        <w:t>ы</w:t>
      </w:r>
      <w:r w:rsidR="00F06DDC">
        <w:t>»</w:t>
      </w:r>
    </w:p>
    <w:p w:rsidR="00BA2545" w:rsidRDefault="00BA2545" w:rsidP="003346BC">
      <w:pPr>
        <w:widowControl w:val="0"/>
        <w:suppressAutoHyphens/>
        <w:autoSpaceDN w:val="0"/>
        <w:ind w:firstLine="0"/>
        <w:textAlignment w:val="baseline"/>
        <w:rPr>
          <w:rFonts w:eastAsia="Andale Sans UI" w:cs="Tahoma"/>
          <w:kern w:val="3"/>
          <w:sz w:val="24"/>
          <w:lang w:eastAsia="ja-JP" w:bidi="fa-IR"/>
        </w:rPr>
      </w:pPr>
    </w:p>
    <w:p w:rsidR="00BA2545" w:rsidRDefault="00BA2545" w:rsidP="003346BC">
      <w:pPr>
        <w:widowControl w:val="0"/>
        <w:suppressAutoHyphens/>
        <w:autoSpaceDN w:val="0"/>
        <w:ind w:firstLine="0"/>
        <w:textAlignment w:val="baseline"/>
        <w:rPr>
          <w:rFonts w:eastAsia="Andale Sans UI" w:cs="Tahoma"/>
          <w:kern w:val="3"/>
          <w:sz w:val="24"/>
          <w:lang w:eastAsia="ja-JP" w:bidi="fa-IR"/>
        </w:rPr>
      </w:pPr>
    </w:p>
    <w:p w:rsidR="00BA2545" w:rsidRDefault="00FB1823" w:rsidP="00BA2545">
      <w:pPr>
        <w:widowControl w:val="0"/>
        <w:suppressAutoHyphens/>
        <w:autoSpaceDN w:val="0"/>
        <w:ind w:firstLine="567"/>
        <w:textAlignment w:val="baseline"/>
        <w:rPr>
          <w:rFonts w:eastAsia="Andale Sans UI"/>
          <w:kern w:val="3"/>
          <w:sz w:val="24"/>
          <w:lang w:bidi="fa-IR"/>
        </w:rPr>
      </w:pPr>
      <w:r w:rsidRPr="00FB1823">
        <w:rPr>
          <w:rFonts w:eastAsia="Andale Sans UI"/>
          <w:kern w:val="3"/>
          <w:sz w:val="24"/>
          <w:lang w:eastAsia="ja-JP" w:bidi="fa-IR"/>
        </w:rPr>
        <w:t>В</w:t>
      </w:r>
      <w:r w:rsidR="00DA0A33" w:rsidRPr="003346BC">
        <w:rPr>
          <w:rFonts w:eastAsia="Andale Sans UI"/>
          <w:kern w:val="3"/>
          <w:sz w:val="24"/>
          <w:lang w:eastAsia="ja-JP" w:bidi="fa-IR"/>
        </w:rPr>
        <w:t xml:space="preserve"> соответствии с</w:t>
      </w:r>
      <w:r w:rsidRPr="00FB1823">
        <w:rPr>
          <w:rFonts w:eastAsia="Andale Sans UI"/>
          <w:kern w:val="3"/>
          <w:sz w:val="24"/>
          <w:lang w:eastAsia="ja-JP" w:bidi="fa-IR"/>
        </w:rPr>
        <w:t xml:space="preserve"> Федерал</w:t>
      </w:r>
      <w:r w:rsidR="009C1996">
        <w:rPr>
          <w:rFonts w:eastAsia="Andale Sans UI"/>
          <w:kern w:val="3"/>
          <w:sz w:val="24"/>
          <w:lang w:eastAsia="ja-JP" w:bidi="fa-IR"/>
        </w:rPr>
        <w:t xml:space="preserve">ьным законом  от 06.10.2003 </w:t>
      </w:r>
      <w:r w:rsidRPr="00FB1823">
        <w:rPr>
          <w:rFonts w:eastAsia="Andale Sans UI"/>
          <w:kern w:val="3"/>
          <w:sz w:val="24"/>
          <w:lang w:eastAsia="ja-JP" w:bidi="fa-IR"/>
        </w:rPr>
        <w:t>№ 131-ФЗ «Об общих принципах орган</w:t>
      </w:r>
      <w:r w:rsidR="00BA2545">
        <w:rPr>
          <w:rFonts w:eastAsia="Andale Sans UI"/>
          <w:kern w:val="3"/>
          <w:sz w:val="24"/>
          <w:lang w:eastAsia="ja-JP" w:bidi="fa-IR"/>
        </w:rPr>
        <w:t xml:space="preserve">изации местного самоуправления </w:t>
      </w:r>
      <w:r w:rsidRPr="00FB1823">
        <w:rPr>
          <w:rFonts w:eastAsia="Andale Sans UI"/>
          <w:kern w:val="3"/>
          <w:sz w:val="24"/>
          <w:lang w:eastAsia="ja-JP" w:bidi="fa-IR"/>
        </w:rPr>
        <w:t>в Российской Федерации»,</w:t>
      </w:r>
      <w:r w:rsidR="00BA2545">
        <w:rPr>
          <w:rFonts w:eastAsia="Andale Sans UI"/>
          <w:kern w:val="3"/>
          <w:sz w:val="24"/>
          <w:lang w:eastAsia="ja-JP" w:bidi="fa-IR"/>
        </w:rPr>
        <w:t xml:space="preserve"> </w:t>
      </w:r>
      <w:r w:rsidR="00DA0A33" w:rsidRPr="003346BC">
        <w:rPr>
          <w:rFonts w:eastAsia="Andale Sans UI"/>
          <w:kern w:val="3"/>
          <w:sz w:val="24"/>
          <w:lang w:eastAsia="ja-JP" w:bidi="fa-IR"/>
        </w:rPr>
        <w:t>постановлением Правительства Российск</w:t>
      </w:r>
      <w:r w:rsidR="009C1996">
        <w:rPr>
          <w:rFonts w:eastAsia="Andale Sans UI"/>
          <w:kern w:val="3"/>
          <w:sz w:val="24"/>
          <w:lang w:eastAsia="ja-JP" w:bidi="fa-IR"/>
        </w:rPr>
        <w:t>ой Федерации  от 10.02.2017</w:t>
      </w:r>
      <w:r w:rsidR="00DA0A33" w:rsidRPr="003346BC">
        <w:rPr>
          <w:rFonts w:eastAsia="Andale Sans UI"/>
          <w:kern w:val="3"/>
          <w:sz w:val="24"/>
          <w:lang w:eastAsia="ja-JP" w:bidi="fa-IR"/>
        </w:rPr>
        <w:t xml:space="preserve"> № 169 </w:t>
      </w:r>
      <w:r w:rsidRPr="00FB1823">
        <w:rPr>
          <w:rFonts w:eastAsia="Andale Sans UI"/>
          <w:kern w:val="3"/>
          <w:sz w:val="24"/>
          <w:lang w:eastAsia="ja-JP" w:bidi="fa-IR"/>
        </w:rPr>
        <w:t xml:space="preserve"> </w:t>
      </w:r>
      <w:r w:rsidR="00DA0A33" w:rsidRPr="003346BC">
        <w:rPr>
          <w:rFonts w:eastAsia="Andale Sans UI"/>
          <w:kern w:val="3"/>
          <w:sz w:val="24"/>
          <w:lang w:eastAsia="ja-JP" w:bidi="fa-IR"/>
        </w:rPr>
        <w:t>«</w:t>
      </w:r>
      <w:r w:rsidR="00DA0A33" w:rsidRPr="003346BC">
        <w:rPr>
          <w:sz w:val="24"/>
        </w:rPr>
        <w:t>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A0A33" w:rsidRPr="003346BC">
        <w:rPr>
          <w:rFonts w:eastAsia="Andale Sans UI" w:cs="Tahoma"/>
          <w:kern w:val="3"/>
          <w:sz w:val="24"/>
          <w:lang w:val="de-DE" w:bidi="fa-IR"/>
        </w:rPr>
        <w:t xml:space="preserve"> </w:t>
      </w:r>
      <w:r w:rsidR="00BA2545">
        <w:rPr>
          <w:rFonts w:eastAsia="Andale Sans UI"/>
          <w:kern w:val="3"/>
          <w:sz w:val="24"/>
          <w:lang w:bidi="fa-IR"/>
        </w:rPr>
        <w:t>У</w:t>
      </w:r>
      <w:r w:rsidRPr="00FB1823">
        <w:rPr>
          <w:rFonts w:eastAsia="Andale Sans UI"/>
          <w:kern w:val="3"/>
          <w:sz w:val="24"/>
          <w:lang w:val="de-DE" w:bidi="fa-IR"/>
        </w:rPr>
        <w:t>ставом сельского</w:t>
      </w:r>
      <w:r w:rsidRPr="00FB1823">
        <w:rPr>
          <w:rFonts w:eastAsia="Andale Sans UI"/>
          <w:kern w:val="3"/>
          <w:sz w:val="24"/>
          <w:lang w:bidi="fa-IR"/>
        </w:rPr>
        <w:t xml:space="preserve"> </w:t>
      </w:r>
      <w:r w:rsidRPr="00FB1823">
        <w:rPr>
          <w:rFonts w:eastAsia="Andale Sans UI"/>
          <w:kern w:val="3"/>
          <w:sz w:val="24"/>
          <w:lang w:val="de-DE" w:bidi="fa-IR"/>
        </w:rPr>
        <w:t xml:space="preserve"> поселения Алябьевский:</w:t>
      </w:r>
    </w:p>
    <w:p w:rsidR="00BA2545" w:rsidRPr="00BA2545" w:rsidRDefault="00DA0A33" w:rsidP="00BA2545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 w:rsidRPr="00BA2545">
        <w:rPr>
          <w:sz w:val="24"/>
        </w:rPr>
        <w:t>1.Утвердить:</w:t>
      </w:r>
    </w:p>
    <w:p w:rsidR="00BA2545" w:rsidRDefault="00DA0A33" w:rsidP="00BA2545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 w:rsidRPr="00BA2545">
        <w:rPr>
          <w:bCs/>
          <w:sz w:val="24"/>
        </w:rPr>
        <w:t>1.1.Порядок</w:t>
      </w:r>
      <w:r w:rsidRPr="00BA2545">
        <w:rPr>
          <w:sz w:val="24"/>
        </w:rPr>
        <w:t xml:space="preserve"> </w:t>
      </w:r>
      <w:r w:rsidR="00F06DDC" w:rsidRPr="00BA2545">
        <w:rPr>
          <w:sz w:val="24"/>
        </w:rPr>
        <w:t xml:space="preserve">и сроки </w:t>
      </w:r>
      <w:r w:rsidRPr="00BA2545">
        <w:rPr>
          <w:bCs/>
          <w:sz w:val="24"/>
        </w:rPr>
        <w:t>представления, рассмотрения и оценки предложений заинтересованных лиц  о включении дворов</w:t>
      </w:r>
      <w:r w:rsidR="0009429A">
        <w:rPr>
          <w:bCs/>
          <w:sz w:val="24"/>
        </w:rPr>
        <w:t>ых территорий</w:t>
      </w:r>
      <w:r w:rsidRPr="00BA2545">
        <w:rPr>
          <w:bCs/>
          <w:sz w:val="24"/>
        </w:rPr>
        <w:t xml:space="preserve"> в муниципальную программу</w:t>
      </w:r>
      <w:r w:rsidRPr="00BA2545">
        <w:rPr>
          <w:sz w:val="24"/>
        </w:rPr>
        <w:t xml:space="preserve"> </w:t>
      </w:r>
      <w:r w:rsidR="0086002F" w:rsidRPr="00BA2545">
        <w:rPr>
          <w:sz w:val="24"/>
        </w:rPr>
        <w:t xml:space="preserve">«Формирование </w:t>
      </w:r>
      <w:r w:rsidR="00BA2545">
        <w:rPr>
          <w:sz w:val="24"/>
        </w:rPr>
        <w:t>комфортной</w:t>
      </w:r>
      <w:r w:rsidR="0086002F" w:rsidRPr="00BA2545">
        <w:rPr>
          <w:sz w:val="24"/>
        </w:rPr>
        <w:t xml:space="preserve"> городской среды на территории  сельского поселения Алябьевский на </w:t>
      </w:r>
      <w:r w:rsidR="00BA2545">
        <w:rPr>
          <w:sz w:val="24"/>
        </w:rPr>
        <w:t>2018-2022 годы</w:t>
      </w:r>
      <w:r w:rsidR="00B5778C">
        <w:rPr>
          <w:sz w:val="24"/>
        </w:rPr>
        <w:t>»</w:t>
      </w:r>
      <w:r w:rsidR="0086002F" w:rsidRPr="00BA2545">
        <w:rPr>
          <w:sz w:val="24"/>
        </w:rPr>
        <w:t xml:space="preserve"> </w:t>
      </w:r>
      <w:r w:rsidR="00BA2545">
        <w:rPr>
          <w:sz w:val="24"/>
        </w:rPr>
        <w:t>(п</w:t>
      </w:r>
      <w:r w:rsidR="00FB1823" w:rsidRPr="00BA2545">
        <w:rPr>
          <w:sz w:val="24"/>
        </w:rPr>
        <w:t>риложение</w:t>
      </w:r>
      <w:r w:rsidR="00BA2545">
        <w:rPr>
          <w:sz w:val="24"/>
        </w:rPr>
        <w:t xml:space="preserve"> 1</w:t>
      </w:r>
      <w:r w:rsidR="00FB1823" w:rsidRPr="00BA2545">
        <w:rPr>
          <w:sz w:val="24"/>
        </w:rPr>
        <w:t>).</w:t>
      </w:r>
    </w:p>
    <w:p w:rsidR="00BA2545" w:rsidRDefault="007C66B1" w:rsidP="00BA2545">
      <w:pPr>
        <w:widowControl w:val="0"/>
        <w:suppressAutoHyphens/>
        <w:autoSpaceDN w:val="0"/>
        <w:ind w:firstLine="567"/>
        <w:textAlignment w:val="baseline"/>
        <w:rPr>
          <w:bCs/>
          <w:sz w:val="24"/>
        </w:rPr>
      </w:pPr>
      <w:r w:rsidRPr="00BA2545">
        <w:rPr>
          <w:bCs/>
          <w:sz w:val="24"/>
        </w:rPr>
        <w:t>1.2. Порядок</w:t>
      </w:r>
      <w:r w:rsidRPr="00BA2545">
        <w:rPr>
          <w:sz w:val="24"/>
        </w:rPr>
        <w:t xml:space="preserve"> </w:t>
      </w:r>
      <w:r w:rsidR="00F06DDC" w:rsidRPr="00BA2545">
        <w:rPr>
          <w:sz w:val="24"/>
        </w:rPr>
        <w:t xml:space="preserve">и сроки </w:t>
      </w:r>
      <w:r w:rsidRPr="00BA2545">
        <w:rPr>
          <w:bCs/>
          <w:sz w:val="24"/>
        </w:rPr>
        <w:t xml:space="preserve">представления, рассмотрения и оценки </w:t>
      </w:r>
      <w:r w:rsidR="003346BC" w:rsidRPr="00BA2545">
        <w:rPr>
          <w:bCs/>
          <w:sz w:val="24"/>
        </w:rPr>
        <w:t xml:space="preserve">предложений  </w:t>
      </w:r>
      <w:r w:rsidR="00BA2545">
        <w:rPr>
          <w:bCs/>
          <w:sz w:val="24"/>
        </w:rPr>
        <w:t>заинтересованных лиц</w:t>
      </w:r>
      <w:r w:rsidRPr="00BA2545">
        <w:rPr>
          <w:bCs/>
          <w:sz w:val="24"/>
        </w:rPr>
        <w:t xml:space="preserve"> о включении общественн</w:t>
      </w:r>
      <w:r w:rsidR="0009429A">
        <w:rPr>
          <w:bCs/>
          <w:sz w:val="24"/>
        </w:rPr>
        <w:t>ых территорий</w:t>
      </w:r>
      <w:r w:rsidRPr="00BA2545">
        <w:rPr>
          <w:bCs/>
          <w:sz w:val="24"/>
        </w:rPr>
        <w:t xml:space="preserve"> в муниципальную программу </w:t>
      </w:r>
      <w:r w:rsidR="0086002F" w:rsidRPr="00BA2545">
        <w:rPr>
          <w:sz w:val="24"/>
        </w:rPr>
        <w:t>«Формирование современной городской среды н</w:t>
      </w:r>
      <w:r w:rsidR="00BA2545">
        <w:rPr>
          <w:sz w:val="24"/>
        </w:rPr>
        <w:t xml:space="preserve">а территории </w:t>
      </w:r>
      <w:r w:rsidR="0086002F" w:rsidRPr="00BA2545">
        <w:rPr>
          <w:sz w:val="24"/>
        </w:rPr>
        <w:t>с</w:t>
      </w:r>
      <w:r w:rsidR="009C1996">
        <w:rPr>
          <w:sz w:val="24"/>
        </w:rPr>
        <w:t xml:space="preserve">ельского поселения Алябьевский </w:t>
      </w:r>
      <w:r w:rsidR="0086002F" w:rsidRPr="00BA2545">
        <w:rPr>
          <w:sz w:val="24"/>
        </w:rPr>
        <w:t xml:space="preserve">на </w:t>
      </w:r>
      <w:r w:rsidR="00B5778C">
        <w:rPr>
          <w:sz w:val="24"/>
        </w:rPr>
        <w:t>2018-2022 годы</w:t>
      </w:r>
      <w:r w:rsidR="0086002F" w:rsidRPr="00BA2545">
        <w:rPr>
          <w:sz w:val="24"/>
        </w:rPr>
        <w:t xml:space="preserve">» </w:t>
      </w:r>
      <w:r w:rsidR="00BA2545">
        <w:rPr>
          <w:bCs/>
          <w:sz w:val="24"/>
        </w:rPr>
        <w:t>(приложение 2</w:t>
      </w:r>
      <w:r w:rsidRPr="00BA2545">
        <w:rPr>
          <w:bCs/>
          <w:sz w:val="24"/>
        </w:rPr>
        <w:t>).</w:t>
      </w:r>
    </w:p>
    <w:p w:rsidR="003C27A3" w:rsidRPr="00FB1823" w:rsidRDefault="003C1397" w:rsidP="003C27A3">
      <w:pPr>
        <w:pStyle w:val="Default"/>
        <w:tabs>
          <w:tab w:val="left" w:pos="5529"/>
          <w:tab w:val="left" w:pos="5670"/>
        </w:tabs>
        <w:ind w:right="-1" w:firstLine="567"/>
        <w:jc w:val="both"/>
        <w:rPr>
          <w:rFonts w:ascii="Calibri" w:hAnsi="Calibri"/>
          <w:sz w:val="22"/>
          <w:szCs w:val="22"/>
          <w:lang w:eastAsia="en-US"/>
        </w:rPr>
      </w:pPr>
      <w:r>
        <w:rPr>
          <w:bCs/>
        </w:rPr>
        <w:t>2. Постановление а</w:t>
      </w:r>
      <w:r w:rsidR="003C27A3" w:rsidRPr="009C1996">
        <w:rPr>
          <w:bCs/>
        </w:rPr>
        <w:t>дминистрации сельского поселе</w:t>
      </w:r>
      <w:r w:rsidR="006C7578">
        <w:rPr>
          <w:bCs/>
        </w:rPr>
        <w:t xml:space="preserve">ния Алябьевский от 31.03.2017 </w:t>
      </w:r>
      <w:r w:rsidR="003C27A3" w:rsidRPr="009C1996">
        <w:rPr>
          <w:bCs/>
        </w:rPr>
        <w:t xml:space="preserve"> № 40 «Об утверждении </w:t>
      </w:r>
      <w:r w:rsidR="003C27A3" w:rsidRPr="009C1996">
        <w:t xml:space="preserve"> Порядка и сроков </w:t>
      </w:r>
      <w:r w:rsidR="003C27A3" w:rsidRPr="009C1996">
        <w:rPr>
          <w:bCs/>
        </w:rPr>
        <w:t>представления, рассмотрения и оценки пр</w:t>
      </w:r>
      <w:r w:rsidR="009C1996">
        <w:rPr>
          <w:bCs/>
        </w:rPr>
        <w:t>едложений заинтересованных лиц о включении двор</w:t>
      </w:r>
      <w:bookmarkStart w:id="0" w:name="_GoBack"/>
      <w:bookmarkEnd w:id="0"/>
      <w:r w:rsidR="009C1996">
        <w:rPr>
          <w:bCs/>
        </w:rPr>
        <w:t xml:space="preserve">овой </w:t>
      </w:r>
      <w:r w:rsidR="003C27A3" w:rsidRPr="009C1996">
        <w:rPr>
          <w:bCs/>
        </w:rPr>
        <w:t xml:space="preserve">территории в муниципальную программу </w:t>
      </w:r>
      <w:r w:rsidR="003C27A3" w:rsidRPr="009C1996">
        <w:t>«Формирование современной городской среды на территории  сельского поселения Алябьевский  на 2017 год»</w:t>
      </w:r>
      <w:r w:rsidR="003C27A3" w:rsidRPr="009C1996">
        <w:rPr>
          <w:bCs/>
        </w:rPr>
        <w:t xml:space="preserve">, Порядка и сроков </w:t>
      </w:r>
      <w:r w:rsidR="003C27A3" w:rsidRPr="009C1996">
        <w:rPr>
          <w:bCs/>
          <w:color w:val="auto"/>
        </w:rPr>
        <w:t xml:space="preserve">представления, рассмотрения и оценки предложений  граждан и организаций  о включении общественной территории </w:t>
      </w:r>
      <w:r w:rsidR="009C1996">
        <w:rPr>
          <w:bCs/>
          <w:color w:val="auto"/>
        </w:rPr>
        <w:br/>
      </w:r>
      <w:r w:rsidR="003C27A3" w:rsidRPr="009C1996">
        <w:rPr>
          <w:bCs/>
          <w:color w:val="auto"/>
        </w:rPr>
        <w:t xml:space="preserve">в муниципальную программу </w:t>
      </w:r>
      <w:r w:rsidR="003C27A3" w:rsidRPr="009C1996">
        <w:t>«Формирование современной городской среды на территории  сельского поселения Алябьевский  на 2017 год» признать утратившим силу.</w:t>
      </w:r>
    </w:p>
    <w:p w:rsidR="003C27A3" w:rsidRDefault="003C27A3" w:rsidP="00BA2545">
      <w:pPr>
        <w:widowControl w:val="0"/>
        <w:suppressAutoHyphens/>
        <w:autoSpaceDN w:val="0"/>
        <w:ind w:firstLine="567"/>
        <w:textAlignment w:val="baseline"/>
        <w:rPr>
          <w:rFonts w:eastAsia="Andale Sans UI" w:cs="Tahoma"/>
          <w:kern w:val="3"/>
          <w:sz w:val="24"/>
          <w:lang w:eastAsia="ja-JP" w:bidi="fa-IR"/>
        </w:rPr>
      </w:pPr>
    </w:p>
    <w:p w:rsidR="009C1996" w:rsidRDefault="009C1996" w:rsidP="003C27A3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</w:p>
    <w:p w:rsidR="009C1996" w:rsidRDefault="009C1996" w:rsidP="003C27A3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</w:p>
    <w:p w:rsidR="003C27A3" w:rsidRPr="003C27A3" w:rsidRDefault="00055860" w:rsidP="003C27A3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>
        <w:rPr>
          <w:sz w:val="24"/>
        </w:rPr>
        <w:t>3</w:t>
      </w:r>
      <w:r w:rsidR="00FB1823" w:rsidRPr="00FB1823">
        <w:rPr>
          <w:sz w:val="24"/>
        </w:rPr>
        <w:t xml:space="preserve">. Опубликовать настоящее  постановление в бюллетене «Алябьевский вестник» </w:t>
      </w:r>
      <w:r w:rsidR="00B5778C">
        <w:rPr>
          <w:sz w:val="24"/>
        </w:rPr>
        <w:br/>
      </w:r>
      <w:r w:rsidR="00FB1823" w:rsidRPr="00FB1823">
        <w:rPr>
          <w:sz w:val="24"/>
        </w:rPr>
        <w:t>и р</w:t>
      </w:r>
      <w:r w:rsidR="003C1397">
        <w:rPr>
          <w:sz w:val="24"/>
        </w:rPr>
        <w:t>азместить на официальном сайте а</w:t>
      </w:r>
      <w:r w:rsidR="00FB1823" w:rsidRPr="00FB1823">
        <w:rPr>
          <w:sz w:val="24"/>
        </w:rPr>
        <w:t xml:space="preserve">дминистрации сельского поселения Алябьевский </w:t>
      </w:r>
      <w:r w:rsidR="00B5778C">
        <w:rPr>
          <w:sz w:val="24"/>
        </w:rPr>
        <w:br/>
      </w:r>
      <w:r w:rsidR="00FB1823" w:rsidRPr="00FB1823">
        <w:rPr>
          <w:sz w:val="24"/>
        </w:rPr>
        <w:t>в сети Интернет.</w:t>
      </w:r>
    </w:p>
    <w:p w:rsidR="00FB1823" w:rsidRPr="00B5778C" w:rsidRDefault="00055860" w:rsidP="00B5778C">
      <w:pPr>
        <w:widowControl w:val="0"/>
        <w:suppressAutoHyphens/>
        <w:autoSpaceDN w:val="0"/>
        <w:ind w:firstLine="567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>
        <w:rPr>
          <w:sz w:val="24"/>
        </w:rPr>
        <w:t>4</w:t>
      </w:r>
      <w:r w:rsidR="00FB1823" w:rsidRPr="00FB1823">
        <w:rPr>
          <w:sz w:val="24"/>
        </w:rPr>
        <w:t xml:space="preserve">. Контроль за исполнением настоящего постановления </w:t>
      </w:r>
      <w:r w:rsidR="00B5778C">
        <w:rPr>
          <w:sz w:val="24"/>
        </w:rPr>
        <w:t>возложить на заместителя главы сельского поселения Алябьевский Колотову Л.И.</w:t>
      </w:r>
    </w:p>
    <w:p w:rsidR="004F000C" w:rsidRDefault="004F000C" w:rsidP="00FB1823">
      <w:pPr>
        <w:ind w:firstLine="0"/>
        <w:jc w:val="left"/>
        <w:rPr>
          <w:sz w:val="24"/>
          <w:lang w:eastAsia="en-US"/>
        </w:rPr>
      </w:pPr>
    </w:p>
    <w:p w:rsidR="00B5778C" w:rsidRDefault="00D40EFB" w:rsidP="00FB1823">
      <w:pPr>
        <w:ind w:firstLine="0"/>
        <w:jc w:val="left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</w:p>
    <w:p w:rsidR="00FB1823" w:rsidRPr="00FB1823" w:rsidRDefault="00B5778C" w:rsidP="00FB1823">
      <w:pPr>
        <w:ind w:firstLine="0"/>
        <w:jc w:val="left"/>
        <w:rPr>
          <w:sz w:val="24"/>
          <w:lang w:eastAsia="en-US"/>
        </w:rPr>
      </w:pPr>
      <w:r>
        <w:rPr>
          <w:sz w:val="24"/>
          <w:lang w:eastAsia="en-US"/>
        </w:rPr>
        <w:t>Глава</w:t>
      </w:r>
      <w:r w:rsidR="00FB1823" w:rsidRPr="00FB1823">
        <w:rPr>
          <w:sz w:val="24"/>
          <w:lang w:eastAsia="en-US"/>
        </w:rPr>
        <w:t xml:space="preserve"> сельского</w:t>
      </w:r>
    </w:p>
    <w:p w:rsidR="00FB1823" w:rsidRPr="00FB1823" w:rsidRDefault="00FB1823" w:rsidP="00FB1823">
      <w:pPr>
        <w:spacing w:after="120"/>
        <w:ind w:firstLine="0"/>
        <w:jc w:val="left"/>
        <w:rPr>
          <w:sz w:val="24"/>
          <w:lang w:eastAsia="en-US"/>
        </w:rPr>
      </w:pPr>
      <w:r w:rsidRPr="00FB1823">
        <w:rPr>
          <w:sz w:val="24"/>
          <w:lang w:eastAsia="en-US"/>
        </w:rPr>
        <w:t>поселения Алябьевский</w:t>
      </w:r>
      <w:r w:rsidRPr="00FB1823">
        <w:rPr>
          <w:sz w:val="24"/>
          <w:lang w:eastAsia="en-US"/>
        </w:rPr>
        <w:tab/>
      </w:r>
      <w:r w:rsidRPr="00FB1823">
        <w:rPr>
          <w:sz w:val="24"/>
          <w:lang w:eastAsia="en-US"/>
        </w:rPr>
        <w:tab/>
      </w:r>
      <w:r w:rsidRPr="00FB1823">
        <w:rPr>
          <w:sz w:val="24"/>
          <w:lang w:eastAsia="en-US"/>
        </w:rPr>
        <w:tab/>
      </w:r>
      <w:r w:rsidRPr="00FB1823">
        <w:rPr>
          <w:sz w:val="24"/>
          <w:lang w:eastAsia="en-US"/>
        </w:rPr>
        <w:tab/>
      </w:r>
      <w:r w:rsidRPr="00FB1823">
        <w:rPr>
          <w:sz w:val="24"/>
          <w:lang w:eastAsia="en-US"/>
        </w:rPr>
        <w:tab/>
      </w:r>
      <w:r w:rsidRPr="00FB1823">
        <w:rPr>
          <w:sz w:val="24"/>
          <w:lang w:eastAsia="en-US"/>
        </w:rPr>
        <w:tab/>
      </w:r>
      <w:r w:rsidRPr="00FB1823">
        <w:rPr>
          <w:sz w:val="24"/>
          <w:lang w:eastAsia="en-US"/>
        </w:rPr>
        <w:tab/>
      </w:r>
      <w:r w:rsidR="00B5778C">
        <w:rPr>
          <w:sz w:val="24"/>
          <w:lang w:eastAsia="en-US"/>
        </w:rPr>
        <w:t xml:space="preserve">                 А.В. Юдеев</w:t>
      </w:r>
    </w:p>
    <w:p w:rsidR="0086002F" w:rsidRDefault="0086002F" w:rsidP="00D40EFB">
      <w:pPr>
        <w:spacing w:line="240" w:lineRule="exact"/>
        <w:ind w:right="-74" w:firstLine="0"/>
        <w:jc w:val="right"/>
        <w:rPr>
          <w:sz w:val="24"/>
        </w:rPr>
      </w:pPr>
    </w:p>
    <w:p w:rsidR="007E0A0B" w:rsidRDefault="007E0A0B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3C27A3" w:rsidRDefault="003C27A3" w:rsidP="00F06DDC">
      <w:pPr>
        <w:spacing w:line="240" w:lineRule="exact"/>
        <w:ind w:right="-74" w:firstLine="0"/>
        <w:jc w:val="right"/>
        <w:rPr>
          <w:sz w:val="24"/>
        </w:rPr>
      </w:pPr>
    </w:p>
    <w:p w:rsidR="00160FFB" w:rsidRPr="0078152D" w:rsidRDefault="0078152D" w:rsidP="00F06DDC">
      <w:pPr>
        <w:spacing w:line="240" w:lineRule="exact"/>
        <w:ind w:right="-74" w:firstLine="0"/>
        <w:jc w:val="right"/>
        <w:rPr>
          <w:sz w:val="24"/>
        </w:rPr>
      </w:pPr>
      <w:r>
        <w:rPr>
          <w:sz w:val="24"/>
        </w:rPr>
        <w:t>Приложение</w:t>
      </w:r>
      <w:r w:rsidR="00C85023">
        <w:rPr>
          <w:sz w:val="24"/>
        </w:rPr>
        <w:t xml:space="preserve"> </w:t>
      </w:r>
      <w:r w:rsidR="00B5778C">
        <w:rPr>
          <w:sz w:val="24"/>
        </w:rPr>
        <w:t>1</w:t>
      </w:r>
    </w:p>
    <w:p w:rsidR="00DA0A33" w:rsidRPr="00DA0A33" w:rsidRDefault="003C1397" w:rsidP="00DA0A33">
      <w:pPr>
        <w:ind w:firstLine="0"/>
        <w:jc w:val="right"/>
        <w:rPr>
          <w:sz w:val="24"/>
        </w:rPr>
      </w:pPr>
      <w:r>
        <w:rPr>
          <w:sz w:val="24"/>
        </w:rPr>
        <w:t>к постановлению а</w:t>
      </w:r>
      <w:r w:rsidR="00DA0A33" w:rsidRPr="00DA0A33">
        <w:rPr>
          <w:sz w:val="24"/>
        </w:rPr>
        <w:t xml:space="preserve">дминистрации </w:t>
      </w:r>
    </w:p>
    <w:p w:rsidR="00DA0A33" w:rsidRPr="00DA0A33" w:rsidRDefault="00DA0A33" w:rsidP="00DA0A33">
      <w:pPr>
        <w:ind w:firstLine="0"/>
        <w:jc w:val="right"/>
        <w:rPr>
          <w:sz w:val="24"/>
        </w:rPr>
      </w:pPr>
      <w:r w:rsidRPr="00DA0A33">
        <w:rPr>
          <w:sz w:val="24"/>
        </w:rPr>
        <w:t xml:space="preserve"> сельского поселения Алябьевский</w:t>
      </w:r>
    </w:p>
    <w:p w:rsidR="00DA0A33" w:rsidRPr="00DA0A33" w:rsidRDefault="00DA0A33" w:rsidP="00DA0A33">
      <w:pPr>
        <w:ind w:firstLine="0"/>
        <w:jc w:val="left"/>
        <w:rPr>
          <w:sz w:val="24"/>
        </w:rPr>
      </w:pPr>
      <w:r w:rsidRPr="00DA0A33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   </w:t>
      </w:r>
      <w:r w:rsidR="00B5778C">
        <w:rPr>
          <w:sz w:val="24"/>
        </w:rPr>
        <w:t xml:space="preserve">    </w:t>
      </w:r>
      <w:r w:rsidR="009C1996">
        <w:rPr>
          <w:sz w:val="24"/>
        </w:rPr>
        <w:t xml:space="preserve"> </w:t>
      </w:r>
      <w:r w:rsidR="00B5778C">
        <w:rPr>
          <w:sz w:val="24"/>
        </w:rPr>
        <w:t>от  «2</w:t>
      </w:r>
      <w:r w:rsidR="006D6C12">
        <w:rPr>
          <w:sz w:val="24"/>
        </w:rPr>
        <w:t>1</w:t>
      </w:r>
      <w:r w:rsidRPr="00DA0A33">
        <w:rPr>
          <w:sz w:val="24"/>
        </w:rPr>
        <w:t xml:space="preserve">» </w:t>
      </w:r>
      <w:r w:rsidR="009C1996">
        <w:rPr>
          <w:sz w:val="24"/>
        </w:rPr>
        <w:t xml:space="preserve">декабря </w:t>
      </w:r>
      <w:r w:rsidR="00B5778C">
        <w:rPr>
          <w:sz w:val="24"/>
        </w:rPr>
        <w:t>2017 года № 278</w:t>
      </w:r>
    </w:p>
    <w:p w:rsidR="00B5778C" w:rsidRDefault="00F06DDC" w:rsidP="0086002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77591D" w:rsidRDefault="0077591D" w:rsidP="0077591D">
      <w:pPr>
        <w:pStyle w:val="Default"/>
        <w:rPr>
          <w:b/>
          <w:bCs/>
        </w:rPr>
      </w:pPr>
    </w:p>
    <w:p w:rsidR="00077A12" w:rsidRPr="0078152D" w:rsidRDefault="00077A12" w:rsidP="0077591D">
      <w:pPr>
        <w:pStyle w:val="Default"/>
        <w:jc w:val="center"/>
        <w:rPr>
          <w:b/>
        </w:rPr>
      </w:pPr>
      <w:r w:rsidRPr="0078152D">
        <w:rPr>
          <w:b/>
          <w:bCs/>
        </w:rPr>
        <w:t>Порядок</w:t>
      </w:r>
      <w:r w:rsidR="00F06DDC">
        <w:rPr>
          <w:b/>
          <w:bCs/>
        </w:rPr>
        <w:t xml:space="preserve"> и сроки</w:t>
      </w:r>
    </w:p>
    <w:p w:rsidR="00F06DDC" w:rsidRDefault="00F06DDC" w:rsidP="0086002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="00077A12" w:rsidRPr="0078152D">
        <w:rPr>
          <w:b/>
          <w:bCs/>
        </w:rPr>
        <w:t xml:space="preserve">представления, рассмотрения и оценки предложений заинтересованных </w:t>
      </w:r>
    </w:p>
    <w:p w:rsidR="00B5778C" w:rsidRDefault="00F06DDC" w:rsidP="0058618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лиц </w:t>
      </w:r>
      <w:r w:rsidR="00077A12" w:rsidRPr="0078152D">
        <w:rPr>
          <w:b/>
          <w:bCs/>
        </w:rPr>
        <w:t>о включении дворов</w:t>
      </w:r>
      <w:r w:rsidR="004128BF">
        <w:rPr>
          <w:b/>
          <w:bCs/>
        </w:rPr>
        <w:t>ых территорий</w:t>
      </w:r>
      <w:r w:rsidR="00077A12" w:rsidRPr="0078152D">
        <w:rPr>
          <w:b/>
          <w:bCs/>
        </w:rPr>
        <w:t xml:space="preserve"> </w:t>
      </w:r>
      <w:r w:rsidR="00B5778C" w:rsidRPr="00B5778C">
        <w:rPr>
          <w:b/>
          <w:bCs/>
        </w:rPr>
        <w:t xml:space="preserve">в муниципальную программу «Формирование комфортной городской среды </w:t>
      </w:r>
      <w:r w:rsidR="00B215F6">
        <w:rPr>
          <w:b/>
          <w:bCs/>
        </w:rPr>
        <w:t xml:space="preserve">на территории </w:t>
      </w:r>
      <w:r w:rsidR="00B5778C" w:rsidRPr="00B5778C">
        <w:rPr>
          <w:b/>
          <w:bCs/>
        </w:rPr>
        <w:t xml:space="preserve">сельского </w:t>
      </w:r>
      <w:r w:rsidR="00B215F6">
        <w:rPr>
          <w:b/>
          <w:bCs/>
        </w:rPr>
        <w:br/>
      </w:r>
      <w:r w:rsidR="009C1996">
        <w:rPr>
          <w:b/>
          <w:bCs/>
        </w:rPr>
        <w:t xml:space="preserve">поселения Алябьевский </w:t>
      </w:r>
      <w:r w:rsidR="00B5778C" w:rsidRPr="00B5778C">
        <w:rPr>
          <w:b/>
          <w:bCs/>
        </w:rPr>
        <w:t>на 2018-2022 годы»</w:t>
      </w:r>
      <w:r w:rsidR="00586189">
        <w:rPr>
          <w:b/>
          <w:bCs/>
        </w:rPr>
        <w:t xml:space="preserve"> (далее Порядок)</w:t>
      </w:r>
    </w:p>
    <w:p w:rsidR="00B5778C" w:rsidRDefault="00B5778C" w:rsidP="0086002F">
      <w:pPr>
        <w:pStyle w:val="Default"/>
        <w:jc w:val="both"/>
        <w:rPr>
          <w:b/>
        </w:rPr>
      </w:pPr>
    </w:p>
    <w:p w:rsidR="00586189" w:rsidRDefault="00DA0A33" w:rsidP="00586189">
      <w:pPr>
        <w:pStyle w:val="Default"/>
        <w:ind w:firstLine="567"/>
        <w:jc w:val="both"/>
      </w:pPr>
      <w:r>
        <w:t>1.</w:t>
      </w:r>
      <w:r w:rsidR="00B5778C">
        <w:t xml:space="preserve"> </w:t>
      </w:r>
      <w:r w:rsidR="00077A12" w:rsidRPr="0078152D">
        <w:t>Настоящий Порядок разработан в ц</w:t>
      </w:r>
      <w:r w:rsidR="00586189">
        <w:t xml:space="preserve">елях формирования муниципальной </w:t>
      </w:r>
      <w:r w:rsidR="00077A12" w:rsidRPr="0078152D">
        <w:t xml:space="preserve">программы </w:t>
      </w:r>
      <w:r w:rsidR="0086002F">
        <w:rPr>
          <w:b/>
          <w:bCs/>
        </w:rPr>
        <w:t>«</w:t>
      </w:r>
      <w:r w:rsidR="0086002F" w:rsidRPr="0086002F">
        <w:t xml:space="preserve">Формирование </w:t>
      </w:r>
      <w:r w:rsidR="00586189">
        <w:t>комфортной</w:t>
      </w:r>
      <w:r w:rsidR="00B5778C">
        <w:t xml:space="preserve"> городской среды на территории </w:t>
      </w:r>
      <w:r w:rsidR="0086002F" w:rsidRPr="0086002F">
        <w:t>с</w:t>
      </w:r>
      <w:r w:rsidR="00586189">
        <w:t xml:space="preserve">ельского поселения Алябьевский </w:t>
      </w:r>
      <w:r w:rsidR="0086002F">
        <w:t xml:space="preserve">на </w:t>
      </w:r>
      <w:r w:rsidR="00586189">
        <w:t>2018-2022 годы</w:t>
      </w:r>
      <w:r w:rsidR="0086002F">
        <w:t>»</w:t>
      </w:r>
      <w:r w:rsidR="00586189">
        <w:t xml:space="preserve"> (далее </w:t>
      </w:r>
      <w:r>
        <w:t>м</w:t>
      </w:r>
      <w:r w:rsidR="0078152D">
        <w:t>униципальная программа)</w:t>
      </w:r>
      <w:r w:rsidR="00077A12" w:rsidRPr="0078152D">
        <w:t xml:space="preserve"> </w:t>
      </w:r>
      <w:r w:rsidR="00586189">
        <w:br/>
        <w:t xml:space="preserve">и </w:t>
      </w:r>
      <w:r w:rsidR="00077A12" w:rsidRPr="0078152D">
        <w:t xml:space="preserve">определяет последовательность </w:t>
      </w:r>
      <w:r w:rsidR="009C1996">
        <w:t xml:space="preserve">сроков </w:t>
      </w:r>
      <w:r w:rsidR="00077A12" w:rsidRPr="0078152D">
        <w:t xml:space="preserve">представления, рассмотрения и оценки предложений </w:t>
      </w:r>
      <w:r w:rsidR="009D7C51">
        <w:t>заинтересованных лиц</w:t>
      </w:r>
      <w:r w:rsidR="00077A12" w:rsidRPr="0078152D">
        <w:t xml:space="preserve"> о включении дворов</w:t>
      </w:r>
      <w:r w:rsidR="00A0438C">
        <w:t>ых</w:t>
      </w:r>
      <w:r w:rsidR="00077A12" w:rsidRPr="0078152D">
        <w:t xml:space="preserve"> территори</w:t>
      </w:r>
      <w:r w:rsidR="00A0438C">
        <w:t>й</w:t>
      </w:r>
      <w:r w:rsidR="00077A12" w:rsidRPr="0078152D">
        <w:t xml:space="preserve"> в муниципальную программу, условия и порядок отбора дворовых территорий многоквартирных домов, подлежащих благоустройству, для включ</w:t>
      </w:r>
      <w:r w:rsidR="007F674E" w:rsidRPr="0078152D">
        <w:t>ения в муниципальную программу.</w:t>
      </w:r>
    </w:p>
    <w:p w:rsidR="0009429A" w:rsidRDefault="00EF0560" w:rsidP="00447BBB">
      <w:pPr>
        <w:pStyle w:val="Default"/>
        <w:ind w:firstLine="567"/>
        <w:jc w:val="both"/>
      </w:pPr>
      <w:r w:rsidRPr="00EF0560">
        <w:t>2.</w:t>
      </w:r>
      <w:r w:rsidR="00586189">
        <w:t xml:space="preserve"> </w:t>
      </w:r>
      <w:r w:rsidR="004128BF">
        <w:t>В рамках реализации муниципальной программы</w:t>
      </w:r>
      <w:r w:rsidR="004128BF" w:rsidRPr="00230EC8">
        <w:t xml:space="preserve"> </w:t>
      </w:r>
      <w:r w:rsidR="004128BF">
        <w:t>п</w:t>
      </w:r>
      <w:r w:rsidR="00230EC8" w:rsidRPr="00230EC8">
        <w:t>од дворов</w:t>
      </w:r>
      <w:r w:rsidR="00447BBB">
        <w:t xml:space="preserve">ыми территориями </w:t>
      </w:r>
      <w:r w:rsidR="00230EC8" w:rsidRPr="00230EC8">
        <w:t xml:space="preserve">понимается совокупность территорий, прилегающих к многоквартирным домам, </w:t>
      </w:r>
      <w:r w:rsidR="00447BBB">
        <w:br/>
      </w:r>
      <w:r w:rsidR="00230EC8" w:rsidRPr="00230EC8">
        <w:t>с расположенными на них объектами, предназначенными для обслуживания и эксплуатации таких домов, и элементами благоустройств</w:t>
      </w:r>
      <w:r w:rsidR="00447BBB">
        <w:t>а этих территорий, в том числе местами стоянки автотранспортных средств</w:t>
      </w:r>
      <w:r w:rsidR="00230EC8" w:rsidRPr="00230EC8">
        <w:t xml:space="preserve">, тротуарами и автомобильными дорогами, включая автомобильные дороги, образующие проезды к территориям, прилегающим </w:t>
      </w:r>
      <w:r w:rsidR="00447BBB">
        <w:br/>
      </w:r>
      <w:r w:rsidR="00230EC8" w:rsidRPr="00230EC8">
        <w:t>к многоквартирным домам.</w:t>
      </w:r>
    </w:p>
    <w:p w:rsidR="00447BBB" w:rsidRDefault="00447BBB" w:rsidP="00447BBB">
      <w:pPr>
        <w:pStyle w:val="Default"/>
        <w:ind w:firstLine="567"/>
        <w:jc w:val="both"/>
      </w:pPr>
      <w:r>
        <w:t xml:space="preserve">3. </w:t>
      </w:r>
      <w:r w:rsidR="00D366D8">
        <w:t xml:space="preserve">Мероприятия по повышению уровня благоустройства дворовых территорий состоят из мероприятий, определённых минимальным (обязательным) перечнем работ, </w:t>
      </w:r>
      <w:r w:rsidR="00D366D8">
        <w:br/>
        <w:t>и мероприятий дополнительного перечня работ.</w:t>
      </w:r>
    </w:p>
    <w:p w:rsidR="00D366D8" w:rsidRDefault="00D366D8" w:rsidP="00D366D8">
      <w:pPr>
        <w:pStyle w:val="Default"/>
        <w:ind w:firstLine="567"/>
        <w:jc w:val="both"/>
      </w:pPr>
      <w:r>
        <w:t xml:space="preserve">4. В минимальный перечень видов работ по благоустройству дворовых территорий входит ремонт дворовых проездов (включая тротуары и ливневые канализации), обеспечение освещения дворовых территорий, установка скамеек и урн для мусора. Минимальный перечень видов работ по благоустройству дворовых территорий является исчерпывающим и не может быть расширен. При формировании предложений </w:t>
      </w:r>
      <w:r w:rsidR="009C1996">
        <w:br/>
      </w:r>
      <w:r>
        <w:t>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благоустройству, вправе отказаться от одного или нескольких видов работ, входящий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</w:p>
    <w:p w:rsidR="00D366D8" w:rsidRDefault="00D366D8" w:rsidP="00D366D8">
      <w:pPr>
        <w:pStyle w:val="Default"/>
        <w:ind w:firstLine="567"/>
        <w:jc w:val="both"/>
      </w:pPr>
      <w:r>
        <w:t xml:space="preserve">5. В дополнительный перечень видов работ по благоустройству дворовых территорий входит </w:t>
      </w:r>
      <w:r w:rsidR="003218CE">
        <w:t>оборудование детских (игровых) и (или) спортивных площадок, оборудование автомобильных парковок, контейнерных площадок для бытовых отходов, установка велосипедных парковок, оборудование площадок для выгула собак, озеленение дворовых территорий, устройство тротуаров и ограждений, установка элементов навигации (указателей, аншлагов, информационных стендов).</w:t>
      </w:r>
    </w:p>
    <w:p w:rsidR="009D7C51" w:rsidRDefault="009D7C51" w:rsidP="009D7C51">
      <w:pPr>
        <w:pStyle w:val="Default"/>
        <w:ind w:firstLine="567"/>
        <w:jc w:val="both"/>
      </w:pPr>
      <w:r>
        <w:t xml:space="preserve">6. При реализации минимального перечня работ по благоустройству дворовых территорий обязательным условием является </w:t>
      </w:r>
      <w:r w:rsidRPr="009D7C51">
        <w:t>финансово</w:t>
      </w:r>
      <w:r>
        <w:t>е</w:t>
      </w:r>
      <w:r w:rsidRPr="009D7C51">
        <w:t xml:space="preserve"> и (или) трудово</w:t>
      </w:r>
      <w:r>
        <w:t xml:space="preserve">е участие заинтересованных лиц. При выборе формы финансового участия заинтересованных лиц </w:t>
      </w:r>
      <w:r>
        <w:br/>
        <w:t>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не может превышать 15 процентов.</w:t>
      </w:r>
    </w:p>
    <w:p w:rsidR="00910B3F" w:rsidRDefault="00910B3F" w:rsidP="009D7C51">
      <w:pPr>
        <w:pStyle w:val="Default"/>
        <w:ind w:firstLine="567"/>
        <w:jc w:val="both"/>
      </w:pPr>
    </w:p>
    <w:p w:rsidR="00910B3F" w:rsidRDefault="00910B3F" w:rsidP="007E0A0B">
      <w:pPr>
        <w:pStyle w:val="Default"/>
        <w:ind w:firstLine="567"/>
        <w:jc w:val="both"/>
      </w:pPr>
    </w:p>
    <w:p w:rsidR="00910B3F" w:rsidRDefault="00910B3F" w:rsidP="007E0A0B">
      <w:pPr>
        <w:pStyle w:val="Default"/>
        <w:ind w:firstLine="567"/>
        <w:jc w:val="both"/>
      </w:pPr>
    </w:p>
    <w:p w:rsidR="009C1996" w:rsidRDefault="009C1996" w:rsidP="007E0A0B">
      <w:pPr>
        <w:pStyle w:val="Default"/>
        <w:ind w:firstLine="567"/>
        <w:jc w:val="both"/>
      </w:pPr>
    </w:p>
    <w:p w:rsidR="007E0A0B" w:rsidRDefault="009D7C51" w:rsidP="007E0A0B">
      <w:pPr>
        <w:pStyle w:val="Default"/>
        <w:ind w:firstLine="567"/>
        <w:jc w:val="both"/>
      </w:pPr>
      <w:r>
        <w:t xml:space="preserve">7. </w:t>
      </w:r>
      <w:r w:rsidRPr="009D7C51">
        <w:t xml:space="preserve">При реализации </w:t>
      </w:r>
      <w:r>
        <w:t>дополнительного</w:t>
      </w:r>
      <w:r w:rsidRPr="009D7C51">
        <w:t xml:space="preserve"> перечня работ по благоустройству дворовых территорий </w:t>
      </w:r>
      <w:r w:rsidR="00A0438C">
        <w:t>обязательным условием является финансовое и (или) трудовое</w:t>
      </w:r>
      <w:r w:rsidRPr="009D7C51">
        <w:t xml:space="preserve"> участие заинтересованных лиц. </w:t>
      </w:r>
      <w:r>
        <w:t xml:space="preserve">При выборе формы финансового участия заинтересованных лиц </w:t>
      </w:r>
      <w:r w:rsidR="007E0A0B">
        <w:br/>
      </w:r>
      <w:r>
        <w:t>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50 процентов, в случае если заинтересованными лицам</w:t>
      </w:r>
      <w:r w:rsidR="007E0A0B">
        <w:t xml:space="preserve">и </w:t>
      </w:r>
      <w:r w:rsidR="007E0A0B">
        <w:br/>
        <w:t>не определен иной размер доли.</w:t>
      </w:r>
    </w:p>
    <w:p w:rsidR="007E0A0B" w:rsidRDefault="00EF0560" w:rsidP="007E0A0B">
      <w:pPr>
        <w:pStyle w:val="Default"/>
        <w:ind w:firstLine="567"/>
        <w:jc w:val="both"/>
        <w:rPr>
          <w:color w:val="auto"/>
        </w:rPr>
      </w:pPr>
      <w:r w:rsidRPr="007E0A0B">
        <w:rPr>
          <w:color w:val="auto"/>
        </w:rPr>
        <w:t>4</w:t>
      </w:r>
      <w:r w:rsidR="00DA0A33" w:rsidRPr="007E0A0B">
        <w:rPr>
          <w:color w:val="auto"/>
        </w:rPr>
        <w:t>.</w:t>
      </w:r>
      <w:r w:rsidR="007E0A0B" w:rsidRPr="007E0A0B">
        <w:rPr>
          <w:color w:val="auto"/>
        </w:rPr>
        <w:t xml:space="preserve"> </w:t>
      </w:r>
      <w:r w:rsidR="00077A12" w:rsidRPr="007E0A0B">
        <w:rPr>
          <w:color w:val="auto"/>
        </w:rPr>
        <w:t>В муниципальную программу подлежат включению дворовые территории</w:t>
      </w:r>
      <w:r w:rsidR="007E0A0B">
        <w:rPr>
          <w:color w:val="auto"/>
        </w:rPr>
        <w:t>,</w:t>
      </w:r>
      <w:r w:rsidR="00077A12" w:rsidRPr="007E0A0B">
        <w:rPr>
          <w:color w:val="auto"/>
        </w:rPr>
        <w:t xml:space="preserve"> исходя из даты представления предложений заинтересованных лиц</w:t>
      </w:r>
      <w:r w:rsidR="007E0A0B">
        <w:rPr>
          <w:color w:val="auto"/>
        </w:rPr>
        <w:t>,</w:t>
      </w:r>
      <w:r w:rsidR="00077A12" w:rsidRPr="007E0A0B">
        <w:rPr>
          <w:color w:val="auto"/>
        </w:rPr>
        <w:t xml:space="preserve">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  <w:r w:rsidR="001474C3" w:rsidRPr="007E0A0B">
        <w:rPr>
          <w:color w:val="auto"/>
        </w:rPr>
        <w:t xml:space="preserve"> </w:t>
      </w:r>
      <w:r w:rsidR="00077A12" w:rsidRPr="007E0A0B">
        <w:rPr>
          <w:color w:val="auto"/>
        </w:rPr>
        <w:t>Дворовые территории, прошедшие отбор</w:t>
      </w:r>
      <w:r w:rsidR="00910B3F">
        <w:rPr>
          <w:color w:val="auto"/>
        </w:rPr>
        <w:t>, по результатам общественных обсуждений</w:t>
      </w:r>
      <w:r w:rsidR="00077A12" w:rsidRPr="007E0A0B">
        <w:rPr>
          <w:color w:val="auto"/>
        </w:rPr>
        <w:t xml:space="preserve"> и не вошедшие в муниципальную программу</w:t>
      </w:r>
      <w:r w:rsidR="007E0A0B" w:rsidRPr="007E0A0B">
        <w:rPr>
          <w:color w:val="auto"/>
        </w:rPr>
        <w:t xml:space="preserve"> для реализации </w:t>
      </w:r>
      <w:r w:rsidR="00A0438C">
        <w:rPr>
          <w:color w:val="auto"/>
        </w:rPr>
        <w:br/>
      </w:r>
      <w:r w:rsidR="007E0A0B" w:rsidRPr="007E0A0B">
        <w:rPr>
          <w:color w:val="auto"/>
        </w:rPr>
        <w:t>в 2018 году,</w:t>
      </w:r>
      <w:r w:rsidR="00077A12" w:rsidRPr="007E0A0B">
        <w:rPr>
          <w:color w:val="auto"/>
        </w:rPr>
        <w:t xml:space="preserve"> в связи с превышением выделенных лимитов бюджетных ассигнований, предусмотренных муниципальной программой, включаются в</w:t>
      </w:r>
      <w:r w:rsidR="007E0A0B" w:rsidRPr="007E0A0B">
        <w:rPr>
          <w:color w:val="auto"/>
        </w:rPr>
        <w:t xml:space="preserve"> планы реализации</w:t>
      </w:r>
      <w:r w:rsidR="00077A12" w:rsidRPr="007E0A0B">
        <w:rPr>
          <w:color w:val="auto"/>
        </w:rPr>
        <w:t xml:space="preserve"> муниципальн</w:t>
      </w:r>
      <w:r w:rsidR="007E0A0B" w:rsidRPr="007E0A0B">
        <w:rPr>
          <w:color w:val="auto"/>
        </w:rPr>
        <w:t>ой программы</w:t>
      </w:r>
      <w:r w:rsidR="0078152D" w:rsidRPr="007E0A0B">
        <w:rPr>
          <w:color w:val="auto"/>
        </w:rPr>
        <w:t xml:space="preserve"> </w:t>
      </w:r>
      <w:r w:rsidR="009C1996">
        <w:rPr>
          <w:color w:val="auto"/>
        </w:rPr>
        <w:t xml:space="preserve">на </w:t>
      </w:r>
      <w:r w:rsidR="007E0A0B" w:rsidRPr="007E0A0B">
        <w:rPr>
          <w:color w:val="auto"/>
        </w:rPr>
        <w:t xml:space="preserve">2019-2022 годы, </w:t>
      </w:r>
      <w:r w:rsidR="009C1996">
        <w:rPr>
          <w:color w:val="auto"/>
        </w:rPr>
        <w:t xml:space="preserve">исходя из даты представления </w:t>
      </w:r>
      <w:r w:rsidR="00077A12" w:rsidRPr="007E0A0B">
        <w:rPr>
          <w:color w:val="auto"/>
        </w:rPr>
        <w:t>предложений заинтересованных лиц.</w:t>
      </w:r>
    </w:p>
    <w:p w:rsidR="00910B3F" w:rsidRDefault="00910B3F" w:rsidP="007E0A0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5. Для включения дворовой территории в муниципальную программу заинтересованными лицами представляются следующие документы:</w:t>
      </w:r>
    </w:p>
    <w:p w:rsidR="00910B3F" w:rsidRDefault="00910B3F" w:rsidP="007A2CB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5.1. Предложение </w:t>
      </w:r>
      <w:r w:rsidRPr="00910B3F">
        <w:rPr>
          <w:color w:val="auto"/>
        </w:rPr>
        <w:t xml:space="preserve">о включении дворовой территории в муниципальную программу </w:t>
      </w:r>
      <w:r w:rsidR="007A2CB0">
        <w:rPr>
          <w:color w:val="auto"/>
        </w:rPr>
        <w:t>по форме, установленной в приложении к настоящему Порядку.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>5.2.</w:t>
      </w:r>
      <w:r>
        <w:rPr>
          <w:color w:val="auto"/>
        </w:rPr>
        <w:t xml:space="preserve"> </w:t>
      </w:r>
      <w:r w:rsidRPr="007A2CB0">
        <w:rPr>
          <w:color w:val="auto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</w:t>
      </w:r>
      <w:r>
        <w:rPr>
          <w:color w:val="auto"/>
        </w:rPr>
        <w:br/>
      </w:r>
      <w:r w:rsidRPr="007A2CB0">
        <w:rPr>
          <w:color w:val="auto"/>
        </w:rPr>
        <w:t xml:space="preserve">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числе, следующую информацию: 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 xml:space="preserve">а) решение об обращении с предложением по включению дворовой территории </w:t>
      </w:r>
      <w:r>
        <w:rPr>
          <w:color w:val="auto"/>
        </w:rPr>
        <w:br/>
        <w:t xml:space="preserve">в муниципальную программу; 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>г) форма участия: финансовое и (или) трудовое;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 xml:space="preserve">д) решение о порядке сбора денежных средств на софинансирование видов работ; 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</w:t>
      </w:r>
      <w:r>
        <w:rPr>
          <w:color w:val="auto"/>
        </w:rPr>
        <w:t xml:space="preserve">изации муниципальной программы; 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 xml:space="preserve">з) решение об определении лиц, </w:t>
      </w:r>
      <w:r>
        <w:rPr>
          <w:color w:val="auto"/>
        </w:rPr>
        <w:t>уполномоченных</w:t>
      </w:r>
      <w:r w:rsidRPr="007A2CB0">
        <w:rPr>
          <w:color w:val="auto"/>
        </w:rPr>
        <w:t xml:space="preserve"> от имени собственников помещений в многоквартирном доме на представление предложений, согласование дизайн-проекта благоустройства дворовой территории, а также на участие в контроле, </w:t>
      </w:r>
      <w:r>
        <w:rPr>
          <w:color w:val="auto"/>
        </w:rPr>
        <w:br/>
      </w:r>
      <w:r w:rsidRPr="007A2CB0">
        <w:rPr>
          <w:color w:val="auto"/>
        </w:rPr>
        <w:t>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>
        <w:rPr>
          <w:color w:val="auto"/>
        </w:rPr>
        <w:t xml:space="preserve"> (в случае принятия решения о финансовом участии).</w:t>
      </w:r>
      <w:r w:rsidRPr="007A2CB0">
        <w:rPr>
          <w:color w:val="auto"/>
        </w:rPr>
        <w:t xml:space="preserve"> 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>5.3.</w:t>
      </w:r>
      <w:r>
        <w:rPr>
          <w:color w:val="auto"/>
        </w:rPr>
        <w:t xml:space="preserve"> </w:t>
      </w:r>
      <w:r w:rsidRPr="007A2CB0">
        <w:rPr>
          <w:color w:val="auto"/>
        </w:rPr>
        <w:t>Схема с границами территории, предлагаемой к благоустройству (при наличии).</w:t>
      </w:r>
    </w:p>
    <w:p w:rsidR="007A2CB0" w:rsidRP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>5.4.</w:t>
      </w:r>
      <w:r>
        <w:rPr>
          <w:color w:val="auto"/>
        </w:rPr>
        <w:t xml:space="preserve"> </w:t>
      </w:r>
      <w:r w:rsidRPr="007A2CB0">
        <w:rPr>
          <w:color w:val="auto"/>
        </w:rPr>
        <w:t>Копи</w:t>
      </w:r>
      <w:r w:rsidR="006C276D">
        <w:rPr>
          <w:color w:val="auto"/>
        </w:rPr>
        <w:t>и</w:t>
      </w:r>
      <w:r w:rsidRPr="007A2CB0">
        <w:rPr>
          <w:color w:val="auto"/>
        </w:rPr>
        <w:t xml:space="preserve"> </w:t>
      </w:r>
      <w:r>
        <w:rPr>
          <w:color w:val="auto"/>
        </w:rPr>
        <w:t xml:space="preserve">локальных сметных расчётов, проектной </w:t>
      </w:r>
      <w:r w:rsidRPr="007A2CB0">
        <w:rPr>
          <w:color w:val="auto"/>
        </w:rPr>
        <w:t>сметной документации (при наличии).</w:t>
      </w:r>
    </w:p>
    <w:p w:rsidR="007A2CB0" w:rsidRDefault="007A2CB0" w:rsidP="007A2CB0">
      <w:pPr>
        <w:pStyle w:val="Default"/>
        <w:ind w:firstLine="567"/>
        <w:rPr>
          <w:color w:val="auto"/>
        </w:rPr>
      </w:pPr>
      <w:r w:rsidRPr="007A2CB0">
        <w:rPr>
          <w:color w:val="auto"/>
        </w:rPr>
        <w:t xml:space="preserve">    </w:t>
      </w:r>
    </w:p>
    <w:p w:rsidR="007A2CB0" w:rsidRDefault="007A2CB0" w:rsidP="007A2CB0">
      <w:pPr>
        <w:pStyle w:val="Default"/>
        <w:ind w:firstLine="567"/>
        <w:rPr>
          <w:color w:val="auto"/>
        </w:rPr>
      </w:pPr>
    </w:p>
    <w:p w:rsidR="007A2CB0" w:rsidRDefault="007A2CB0" w:rsidP="007A2CB0">
      <w:pPr>
        <w:pStyle w:val="Default"/>
        <w:ind w:firstLine="567"/>
        <w:rPr>
          <w:color w:val="auto"/>
        </w:rPr>
      </w:pP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>5.5.</w:t>
      </w:r>
      <w:r>
        <w:rPr>
          <w:color w:val="auto"/>
        </w:rPr>
        <w:t xml:space="preserve"> </w:t>
      </w:r>
      <w:r w:rsidRPr="007A2CB0">
        <w:rPr>
          <w:color w:val="auto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 w:rsidRPr="007A2CB0">
        <w:rPr>
          <w:color w:val="auto"/>
        </w:rPr>
        <w:t>6.</w:t>
      </w:r>
      <w:r>
        <w:rPr>
          <w:color w:val="auto"/>
        </w:rPr>
        <w:t xml:space="preserve"> </w:t>
      </w:r>
      <w:r w:rsidRPr="007A2CB0">
        <w:rPr>
          <w:color w:val="auto"/>
        </w:rPr>
        <w:t>Ответственнос</w:t>
      </w:r>
      <w:r>
        <w:rPr>
          <w:color w:val="auto"/>
        </w:rPr>
        <w:t xml:space="preserve">ть за достоверность сведений в </w:t>
      </w:r>
      <w:r w:rsidRPr="007A2CB0">
        <w:rPr>
          <w:color w:val="auto"/>
        </w:rPr>
        <w:t>предложении и прилагаемых к ней документах, несут заинтересованные лица, представившие их.</w:t>
      </w:r>
    </w:p>
    <w:p w:rsidR="007A2CB0" w:rsidRDefault="007A2CB0" w:rsidP="007A2CB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DA0A33" w:rsidRPr="00910B3F">
        <w:rPr>
          <w:color w:val="auto"/>
        </w:rPr>
        <w:t>.</w:t>
      </w:r>
      <w:r w:rsidR="00910B3F" w:rsidRPr="00910B3F">
        <w:rPr>
          <w:color w:val="auto"/>
        </w:rPr>
        <w:t xml:space="preserve"> </w:t>
      </w:r>
      <w:r w:rsidR="00910B3F">
        <w:rPr>
          <w:color w:val="auto"/>
        </w:rPr>
        <w:t>Предложени</w:t>
      </w:r>
      <w:r>
        <w:rPr>
          <w:color w:val="auto"/>
        </w:rPr>
        <w:t>е</w:t>
      </w:r>
      <w:r w:rsidR="00910B3F">
        <w:rPr>
          <w:color w:val="auto"/>
        </w:rPr>
        <w:t xml:space="preserve"> о включении дворов</w:t>
      </w:r>
      <w:r w:rsidR="00D33D57">
        <w:rPr>
          <w:color w:val="auto"/>
        </w:rPr>
        <w:t>ых</w:t>
      </w:r>
      <w:r>
        <w:rPr>
          <w:color w:val="auto"/>
        </w:rPr>
        <w:t xml:space="preserve"> территори</w:t>
      </w:r>
      <w:r w:rsidR="00D33D57">
        <w:rPr>
          <w:color w:val="auto"/>
        </w:rPr>
        <w:t>й</w:t>
      </w:r>
      <w:r w:rsidR="00910B3F">
        <w:rPr>
          <w:color w:val="auto"/>
        </w:rPr>
        <w:t xml:space="preserve"> в муниципальную программу </w:t>
      </w:r>
      <w:r>
        <w:rPr>
          <w:color w:val="auto"/>
        </w:rPr>
        <w:br/>
      </w:r>
      <w:r w:rsidR="00C77DA3">
        <w:rPr>
          <w:color w:val="auto"/>
        </w:rPr>
        <w:t>(</w:t>
      </w:r>
      <w:r>
        <w:rPr>
          <w:color w:val="auto"/>
        </w:rPr>
        <w:t>с прилагаемыми документами</w:t>
      </w:r>
      <w:r w:rsidR="00C77DA3">
        <w:rPr>
          <w:color w:val="auto"/>
        </w:rPr>
        <w:t>)</w:t>
      </w:r>
      <w:r>
        <w:rPr>
          <w:color w:val="auto"/>
        </w:rPr>
        <w:t xml:space="preserve"> </w:t>
      </w:r>
      <w:r w:rsidR="00910B3F">
        <w:rPr>
          <w:color w:val="auto"/>
        </w:rPr>
        <w:t xml:space="preserve">принимаются администрацией сельского поселения Алябьевский в рабочие дни с 09:00 </w:t>
      </w:r>
      <w:r>
        <w:rPr>
          <w:color w:val="auto"/>
        </w:rPr>
        <w:t>до 17</w:t>
      </w:r>
      <w:r w:rsidR="00910B3F">
        <w:rPr>
          <w:color w:val="auto"/>
        </w:rPr>
        <w:t xml:space="preserve">:00 (перерыв с 13.00 часов до 14.00 часов) </w:t>
      </w:r>
      <w:r>
        <w:rPr>
          <w:color w:val="auto"/>
        </w:rPr>
        <w:br/>
      </w:r>
      <w:r w:rsidR="00910B3F">
        <w:rPr>
          <w:color w:val="auto"/>
        </w:rPr>
        <w:t xml:space="preserve">по адресу Ханты-Мансийский автономный округ – Югра, Советский район, </w:t>
      </w:r>
      <w:r>
        <w:rPr>
          <w:color w:val="auto"/>
        </w:rPr>
        <w:br/>
      </w:r>
      <w:r w:rsidR="00910B3F">
        <w:rPr>
          <w:color w:val="auto"/>
        </w:rPr>
        <w:t>с.п. А</w:t>
      </w:r>
      <w:r w:rsidR="009C1996">
        <w:rPr>
          <w:color w:val="auto"/>
        </w:rPr>
        <w:t>лябьевский, ул. Токмянина, д. 15</w:t>
      </w:r>
      <w:r>
        <w:rPr>
          <w:color w:val="auto"/>
        </w:rPr>
        <w:t>, 2 этаж</w:t>
      </w:r>
      <w:r w:rsidR="00A0438C">
        <w:rPr>
          <w:color w:val="auto"/>
        </w:rPr>
        <w:t xml:space="preserve"> (телефон для справок 8 (34675) 4-36-51</w:t>
      </w:r>
      <w:r w:rsidR="00910B3F">
        <w:rPr>
          <w:color w:val="auto"/>
        </w:rPr>
        <w:t xml:space="preserve">), </w:t>
      </w:r>
      <w:r w:rsidR="00A0438C">
        <w:rPr>
          <w:color w:val="auto"/>
        </w:rPr>
        <w:br/>
      </w:r>
      <w:r w:rsidR="00910B3F">
        <w:rPr>
          <w:color w:val="auto"/>
        </w:rPr>
        <w:t xml:space="preserve">а также </w:t>
      </w:r>
      <w:r>
        <w:rPr>
          <w:color w:val="auto"/>
        </w:rPr>
        <w:t xml:space="preserve">на </w:t>
      </w:r>
      <w:r w:rsidR="00910B3F">
        <w:rPr>
          <w:color w:val="auto"/>
        </w:rPr>
        <w:t xml:space="preserve">адрес электронной почты </w:t>
      </w:r>
      <w:hyperlink r:id="rId10" w:history="1">
        <w:r w:rsidR="009C1996" w:rsidRPr="009C1996">
          <w:rPr>
            <w:rStyle w:val="af8"/>
            <w:color w:val="auto"/>
            <w:u w:val="none"/>
          </w:rPr>
          <w:t>alabievo.adm@mail.ru</w:t>
        </w:r>
      </w:hyperlink>
      <w:r w:rsidR="009C1996" w:rsidRPr="009C1996">
        <w:rPr>
          <w:color w:val="auto"/>
        </w:rPr>
        <w:t>.</w:t>
      </w:r>
    </w:p>
    <w:p w:rsidR="001F0B59" w:rsidRDefault="001474C3" w:rsidP="001F0B59">
      <w:pPr>
        <w:pStyle w:val="Default"/>
        <w:ind w:firstLine="567"/>
        <w:jc w:val="both"/>
        <w:rPr>
          <w:color w:val="auto"/>
        </w:rPr>
      </w:pPr>
      <w:r w:rsidRPr="001F0B59">
        <w:rPr>
          <w:color w:val="auto"/>
        </w:rPr>
        <w:t>8.</w:t>
      </w:r>
      <w:r w:rsidR="007A2CB0" w:rsidRPr="001F0B59">
        <w:rPr>
          <w:color w:val="auto"/>
        </w:rPr>
        <w:t xml:space="preserve"> </w:t>
      </w:r>
      <w:r w:rsidRPr="001F0B59">
        <w:rPr>
          <w:color w:val="auto"/>
        </w:rPr>
        <w:t>Поступившие предложения</w:t>
      </w:r>
      <w:r w:rsidR="00077A12" w:rsidRPr="001F0B59">
        <w:rPr>
          <w:color w:val="auto"/>
        </w:rPr>
        <w:t xml:space="preserve"> заинтересованных лиц регистрируются в день их поступления в журнале регис</w:t>
      </w:r>
      <w:r w:rsidR="0086002F" w:rsidRPr="001F0B59">
        <w:rPr>
          <w:color w:val="auto"/>
        </w:rPr>
        <w:t>трац</w:t>
      </w:r>
      <w:r w:rsidR="007A2CB0" w:rsidRPr="001F0B59">
        <w:rPr>
          <w:color w:val="auto"/>
        </w:rPr>
        <w:t xml:space="preserve">ии </w:t>
      </w:r>
      <w:r w:rsidR="0086002F" w:rsidRPr="001F0B59">
        <w:rPr>
          <w:color w:val="auto"/>
        </w:rPr>
        <w:t>предложений</w:t>
      </w:r>
      <w:r w:rsidR="007A2CB0" w:rsidRPr="001F0B59">
        <w:rPr>
          <w:color w:val="auto"/>
        </w:rPr>
        <w:t>,</w:t>
      </w:r>
      <w:r w:rsidR="00077A12" w:rsidRPr="001F0B59">
        <w:rPr>
          <w:color w:val="auto"/>
        </w:rPr>
        <w:t xml:space="preserve"> с указанием порядкового регистрационного номера, дат</w:t>
      </w:r>
      <w:r w:rsidRPr="001F0B59">
        <w:rPr>
          <w:color w:val="auto"/>
        </w:rPr>
        <w:t>ы и времени представления предложения</w:t>
      </w:r>
      <w:r w:rsidR="00077A12" w:rsidRPr="001F0B59">
        <w:rPr>
          <w:color w:val="auto"/>
        </w:rPr>
        <w:t>, адреса многоквартирного дома, дворовая территория которого предлагается к благоустройству, фамилии, имени, отчества представ</w:t>
      </w:r>
      <w:r w:rsidRPr="001F0B59">
        <w:rPr>
          <w:color w:val="auto"/>
        </w:rPr>
        <w:t xml:space="preserve">ителя. </w:t>
      </w:r>
      <w:r w:rsidR="001F0B59" w:rsidRPr="001F0B59">
        <w:rPr>
          <w:color w:val="auto"/>
        </w:rPr>
        <w:t>Представленному документу присваивается</w:t>
      </w:r>
      <w:r w:rsidR="00077A12" w:rsidRPr="001F0B59">
        <w:rPr>
          <w:color w:val="auto"/>
        </w:rPr>
        <w:t xml:space="preserve"> регистрационный номер, дата и время </w:t>
      </w:r>
      <w:r w:rsidR="001F0B59" w:rsidRPr="001F0B59">
        <w:rPr>
          <w:color w:val="auto"/>
        </w:rPr>
        <w:t>получения</w:t>
      </w:r>
      <w:r w:rsidRPr="001F0B59">
        <w:rPr>
          <w:color w:val="auto"/>
        </w:rPr>
        <w:t xml:space="preserve">. </w:t>
      </w:r>
    </w:p>
    <w:p w:rsidR="001F0B59" w:rsidRDefault="001474C3" w:rsidP="001F0B59">
      <w:pPr>
        <w:pStyle w:val="Default"/>
        <w:ind w:firstLine="567"/>
        <w:jc w:val="both"/>
        <w:rPr>
          <w:color w:val="auto"/>
        </w:rPr>
      </w:pPr>
      <w:r w:rsidRPr="001F0B59">
        <w:rPr>
          <w:color w:val="auto"/>
        </w:rPr>
        <w:t>9</w:t>
      </w:r>
      <w:r w:rsidR="00DA0A33" w:rsidRPr="001F0B59">
        <w:rPr>
          <w:color w:val="auto"/>
        </w:rPr>
        <w:t>.</w:t>
      </w:r>
      <w:r w:rsidR="00615CBD" w:rsidRPr="001F0B59">
        <w:rPr>
          <w:color w:val="auto"/>
        </w:rPr>
        <w:t xml:space="preserve"> Администрация</w:t>
      </w:r>
      <w:r w:rsidR="007C34EB" w:rsidRPr="001F0B59">
        <w:rPr>
          <w:color w:val="auto"/>
        </w:rPr>
        <w:t xml:space="preserve"> сельского поселения Алябьевский</w:t>
      </w:r>
      <w:r w:rsidR="00A55B16" w:rsidRPr="001F0B59">
        <w:rPr>
          <w:color w:val="auto"/>
        </w:rPr>
        <w:t xml:space="preserve"> </w:t>
      </w:r>
      <w:r w:rsidR="001F0B59">
        <w:rPr>
          <w:color w:val="auto"/>
        </w:rPr>
        <w:t>обеспечивает еженедельное предоставление</w:t>
      </w:r>
      <w:r w:rsidR="00077A12" w:rsidRPr="001F0B59">
        <w:rPr>
          <w:color w:val="auto"/>
        </w:rPr>
        <w:t xml:space="preserve"> </w:t>
      </w:r>
      <w:r w:rsidR="001F0B59">
        <w:rPr>
          <w:color w:val="auto"/>
        </w:rPr>
        <w:t>поступивших предложений</w:t>
      </w:r>
      <w:r w:rsidR="00B92800" w:rsidRPr="001F0B59">
        <w:rPr>
          <w:color w:val="auto"/>
        </w:rPr>
        <w:t xml:space="preserve"> </w:t>
      </w:r>
      <w:r w:rsidRPr="001F0B59">
        <w:rPr>
          <w:color w:val="auto"/>
        </w:rPr>
        <w:t xml:space="preserve"> в общественную </w:t>
      </w:r>
      <w:r w:rsidR="00077A12" w:rsidRPr="001F0B59">
        <w:rPr>
          <w:color w:val="auto"/>
        </w:rPr>
        <w:t xml:space="preserve"> комиссию</w:t>
      </w:r>
      <w:r w:rsidR="003C1397">
        <w:rPr>
          <w:color w:val="auto"/>
        </w:rPr>
        <w:t xml:space="preserve"> при а</w:t>
      </w:r>
      <w:r w:rsidR="001F0B59">
        <w:rPr>
          <w:color w:val="auto"/>
        </w:rPr>
        <w:t>дминистрации сельского поселения Алябьевский</w:t>
      </w:r>
      <w:r w:rsidR="00077A12" w:rsidRPr="001F0B59">
        <w:rPr>
          <w:color w:val="auto"/>
        </w:rPr>
        <w:t xml:space="preserve"> </w:t>
      </w:r>
      <w:r w:rsidR="003C1397">
        <w:rPr>
          <w:color w:val="auto"/>
        </w:rPr>
        <w:t>по вопросам</w:t>
      </w:r>
      <w:r w:rsidR="0086002F" w:rsidRPr="001F0B59">
        <w:rPr>
          <w:color w:val="auto"/>
        </w:rPr>
        <w:t xml:space="preserve"> организации общественного обсуждения, проведения  оценки предложений заинтересованных лиц, </w:t>
      </w:r>
      <w:r w:rsidR="003C1397">
        <w:rPr>
          <w:color w:val="auto"/>
        </w:rPr>
        <w:br/>
      </w:r>
      <w:r w:rsidR="0086002F" w:rsidRPr="001F0B59">
        <w:rPr>
          <w:color w:val="auto"/>
        </w:rPr>
        <w:t>а также осуществления контроля за реал</w:t>
      </w:r>
      <w:r w:rsidR="001F0B59" w:rsidRPr="001F0B59">
        <w:rPr>
          <w:color w:val="auto"/>
        </w:rPr>
        <w:t>изацией муниципальной программы</w:t>
      </w:r>
      <w:r w:rsidR="001F0B59">
        <w:rPr>
          <w:color w:val="auto"/>
        </w:rPr>
        <w:t xml:space="preserve"> (далее общественная комиссия)</w:t>
      </w:r>
      <w:r w:rsidR="001F0B59" w:rsidRPr="001F0B59">
        <w:rPr>
          <w:color w:val="auto"/>
        </w:rPr>
        <w:t>.</w:t>
      </w:r>
      <w:r w:rsidR="001F0B59">
        <w:rPr>
          <w:color w:val="auto"/>
        </w:rPr>
        <w:t xml:space="preserve"> </w:t>
      </w:r>
    </w:p>
    <w:p w:rsidR="006C276D" w:rsidRDefault="001F0B59" w:rsidP="006C276D">
      <w:pPr>
        <w:pStyle w:val="Default"/>
        <w:ind w:firstLine="567"/>
        <w:jc w:val="both"/>
        <w:rPr>
          <w:color w:val="auto"/>
        </w:rPr>
      </w:pPr>
      <w:r w:rsidRPr="001F0B59">
        <w:rPr>
          <w:color w:val="auto"/>
        </w:rPr>
        <w:t>1</w:t>
      </w:r>
      <w:r w:rsidR="00F06DDC" w:rsidRPr="001F0B59">
        <w:rPr>
          <w:color w:val="auto"/>
        </w:rPr>
        <w:t>0.</w:t>
      </w:r>
      <w:r w:rsidRPr="001F0B59">
        <w:rPr>
          <w:color w:val="auto"/>
        </w:rPr>
        <w:t xml:space="preserve"> Общественная комиссия</w:t>
      </w:r>
      <w:r w:rsidR="00077A12" w:rsidRPr="001F0B59">
        <w:rPr>
          <w:color w:val="auto"/>
        </w:rPr>
        <w:t xml:space="preserve"> осуществляет рассмотрение и</w:t>
      </w:r>
      <w:r w:rsidR="0086002F" w:rsidRPr="001F0B59">
        <w:rPr>
          <w:color w:val="auto"/>
        </w:rPr>
        <w:t xml:space="preserve"> оценку предложени</w:t>
      </w:r>
      <w:r w:rsidR="00C77DA3">
        <w:rPr>
          <w:color w:val="auto"/>
        </w:rPr>
        <w:t>й</w:t>
      </w:r>
      <w:r w:rsidR="0086002F" w:rsidRPr="001F0B59">
        <w:rPr>
          <w:color w:val="auto"/>
        </w:rPr>
        <w:t xml:space="preserve"> </w:t>
      </w:r>
      <w:r w:rsidR="00077A12" w:rsidRPr="001F0B59">
        <w:rPr>
          <w:color w:val="auto"/>
        </w:rPr>
        <w:t xml:space="preserve"> заинтересованных ли</w:t>
      </w:r>
      <w:r w:rsidR="0086002F" w:rsidRPr="001F0B59">
        <w:rPr>
          <w:color w:val="auto"/>
        </w:rPr>
        <w:t>ц на предмет соответствия предложени</w:t>
      </w:r>
      <w:r w:rsidR="00C77DA3">
        <w:rPr>
          <w:color w:val="auto"/>
        </w:rPr>
        <w:t>й</w:t>
      </w:r>
      <w:r w:rsidR="0086002F" w:rsidRPr="001F0B59">
        <w:rPr>
          <w:color w:val="auto"/>
        </w:rPr>
        <w:t xml:space="preserve"> и прилагаемых к н</w:t>
      </w:r>
      <w:r w:rsidR="00C77DA3">
        <w:rPr>
          <w:color w:val="auto"/>
        </w:rPr>
        <w:t>им</w:t>
      </w:r>
      <w:r w:rsidR="0086002F" w:rsidRPr="001F0B59">
        <w:rPr>
          <w:color w:val="auto"/>
        </w:rPr>
        <w:t xml:space="preserve"> </w:t>
      </w:r>
      <w:r w:rsidR="00077A12" w:rsidRPr="001F0B59">
        <w:rPr>
          <w:color w:val="auto"/>
        </w:rPr>
        <w:t xml:space="preserve"> документов установленным настоящим Порядком требованиям, в то</w:t>
      </w:r>
      <w:r w:rsidR="00613239" w:rsidRPr="001F0B59">
        <w:rPr>
          <w:color w:val="auto"/>
        </w:rPr>
        <w:t>м числе к составу и оформлению.</w:t>
      </w:r>
      <w:r>
        <w:rPr>
          <w:color w:val="auto"/>
        </w:rPr>
        <w:t xml:space="preserve"> После </w:t>
      </w:r>
      <w:r w:rsidRPr="001F0B59">
        <w:rPr>
          <w:color w:val="auto"/>
        </w:rPr>
        <w:t>р</w:t>
      </w:r>
      <w:r>
        <w:rPr>
          <w:color w:val="auto"/>
        </w:rPr>
        <w:t>ассмотрения</w:t>
      </w:r>
      <w:r w:rsidRPr="001F0B59">
        <w:rPr>
          <w:color w:val="auto"/>
        </w:rPr>
        <w:t xml:space="preserve"> и оценк</w:t>
      </w:r>
      <w:r w:rsidR="00C77DA3">
        <w:rPr>
          <w:color w:val="auto"/>
        </w:rPr>
        <w:t>и</w:t>
      </w:r>
      <w:r w:rsidRPr="001F0B59">
        <w:rPr>
          <w:color w:val="auto"/>
        </w:rPr>
        <w:t xml:space="preserve"> предложени</w:t>
      </w:r>
      <w:r>
        <w:rPr>
          <w:color w:val="auto"/>
        </w:rPr>
        <w:t>й</w:t>
      </w:r>
      <w:r w:rsidR="00EC20E3">
        <w:rPr>
          <w:color w:val="auto"/>
        </w:rPr>
        <w:t xml:space="preserve"> </w:t>
      </w:r>
      <w:r w:rsidRPr="001F0B59">
        <w:rPr>
          <w:color w:val="auto"/>
        </w:rPr>
        <w:t xml:space="preserve">заинтересованных лиц </w:t>
      </w:r>
      <w:r w:rsidR="006C276D">
        <w:rPr>
          <w:color w:val="auto"/>
        </w:rPr>
        <w:t>п</w:t>
      </w:r>
      <w:r>
        <w:rPr>
          <w:color w:val="auto"/>
        </w:rPr>
        <w:t>ротокольное решение общественной комиссии</w:t>
      </w:r>
      <w:r w:rsidR="00F04948" w:rsidRPr="001F0B59">
        <w:rPr>
          <w:color w:val="auto"/>
        </w:rPr>
        <w:t xml:space="preserve"> в течение </w:t>
      </w:r>
      <w:r>
        <w:rPr>
          <w:color w:val="auto"/>
        </w:rPr>
        <w:t>5</w:t>
      </w:r>
      <w:r w:rsidR="00F04948" w:rsidRPr="001F0B59">
        <w:rPr>
          <w:color w:val="auto"/>
        </w:rPr>
        <w:t xml:space="preserve"> рабочих дней </w:t>
      </w:r>
      <w:r w:rsidR="00D248E3" w:rsidRPr="001F0B59">
        <w:rPr>
          <w:color w:val="auto"/>
        </w:rPr>
        <w:t>размеща</w:t>
      </w:r>
      <w:r>
        <w:rPr>
          <w:color w:val="auto"/>
        </w:rPr>
        <w:t>е</w:t>
      </w:r>
      <w:r w:rsidR="00D248E3" w:rsidRPr="001F0B59">
        <w:rPr>
          <w:color w:val="auto"/>
        </w:rPr>
        <w:t xml:space="preserve">тся </w:t>
      </w:r>
      <w:r w:rsidR="00EC20E3">
        <w:rPr>
          <w:color w:val="auto"/>
        </w:rPr>
        <w:br/>
      </w:r>
      <w:r w:rsidR="003C1397">
        <w:rPr>
          <w:color w:val="auto"/>
        </w:rPr>
        <w:t>на официальном сайте а</w:t>
      </w:r>
      <w:r w:rsidR="006C276D">
        <w:rPr>
          <w:color w:val="auto"/>
        </w:rPr>
        <w:t>дминистрации сельского поселения Алябьевский.</w:t>
      </w:r>
    </w:p>
    <w:p w:rsidR="006C276D" w:rsidRDefault="00F06DDC" w:rsidP="006C276D">
      <w:pPr>
        <w:pStyle w:val="Default"/>
        <w:ind w:firstLine="567"/>
        <w:jc w:val="both"/>
        <w:rPr>
          <w:color w:val="auto"/>
        </w:rPr>
      </w:pPr>
      <w:r w:rsidRPr="006C276D">
        <w:rPr>
          <w:color w:val="auto"/>
        </w:rPr>
        <w:t>11</w:t>
      </w:r>
      <w:r w:rsidR="00DA0A33" w:rsidRPr="006C276D">
        <w:rPr>
          <w:color w:val="auto"/>
        </w:rPr>
        <w:t>.</w:t>
      </w:r>
      <w:r w:rsidR="006C276D" w:rsidRPr="006C276D">
        <w:rPr>
          <w:color w:val="auto"/>
        </w:rPr>
        <w:t xml:space="preserve"> </w:t>
      </w:r>
      <w:r w:rsidR="007627A8" w:rsidRPr="006C276D">
        <w:rPr>
          <w:color w:val="auto"/>
        </w:rPr>
        <w:t>В</w:t>
      </w:r>
      <w:r w:rsidR="00077A12" w:rsidRPr="006C276D">
        <w:rPr>
          <w:color w:val="auto"/>
        </w:rPr>
        <w:t xml:space="preserve"> случа</w:t>
      </w:r>
      <w:r w:rsidR="00613239" w:rsidRPr="006C276D">
        <w:rPr>
          <w:color w:val="auto"/>
        </w:rPr>
        <w:t xml:space="preserve">е </w:t>
      </w:r>
      <w:r w:rsidR="00077A12" w:rsidRPr="006C276D">
        <w:rPr>
          <w:color w:val="auto"/>
        </w:rPr>
        <w:t>представлени</w:t>
      </w:r>
      <w:r w:rsidR="00613239" w:rsidRPr="006C276D">
        <w:rPr>
          <w:color w:val="auto"/>
        </w:rPr>
        <w:t>я</w:t>
      </w:r>
      <w:r w:rsidR="00077A12" w:rsidRPr="006C276D">
        <w:rPr>
          <w:color w:val="auto"/>
        </w:rPr>
        <w:t xml:space="preserve"> документов</w:t>
      </w:r>
      <w:r w:rsidR="007627A8" w:rsidRPr="006C276D">
        <w:rPr>
          <w:color w:val="auto"/>
        </w:rPr>
        <w:t>,</w:t>
      </w:r>
      <w:r w:rsidR="00077A12" w:rsidRPr="006C276D">
        <w:rPr>
          <w:color w:val="auto"/>
        </w:rPr>
        <w:t xml:space="preserve"> оформленных с нарушением требований действующего законодательства и настоящего Порядка</w:t>
      </w:r>
      <w:r w:rsidR="007627A8" w:rsidRPr="006C276D">
        <w:rPr>
          <w:color w:val="auto"/>
        </w:rPr>
        <w:t xml:space="preserve">, </w:t>
      </w:r>
      <w:r w:rsidR="006C276D" w:rsidRPr="006C276D">
        <w:rPr>
          <w:color w:val="auto"/>
        </w:rPr>
        <w:t xml:space="preserve">общественная </w:t>
      </w:r>
      <w:r w:rsidR="007627A8" w:rsidRPr="006C276D">
        <w:rPr>
          <w:color w:val="auto"/>
        </w:rPr>
        <w:t xml:space="preserve">комиссия возвращает </w:t>
      </w:r>
      <w:r w:rsidR="0086002F" w:rsidRPr="006C276D">
        <w:rPr>
          <w:color w:val="auto"/>
        </w:rPr>
        <w:t>предложение</w:t>
      </w:r>
      <w:r w:rsidR="00A2410E" w:rsidRPr="006C276D">
        <w:rPr>
          <w:color w:val="auto"/>
        </w:rPr>
        <w:t xml:space="preserve"> представителю</w:t>
      </w:r>
      <w:r w:rsidR="006C276D">
        <w:rPr>
          <w:color w:val="auto"/>
        </w:rPr>
        <w:t xml:space="preserve"> заинтересованных лиц</w:t>
      </w:r>
      <w:r w:rsidR="00A2410E" w:rsidRPr="006C276D">
        <w:rPr>
          <w:color w:val="auto"/>
        </w:rPr>
        <w:t xml:space="preserve"> с указанием причин, явившихся основанием для возврата.</w:t>
      </w:r>
      <w:r w:rsidR="00DA0A33" w:rsidRPr="006C276D">
        <w:rPr>
          <w:color w:val="auto"/>
        </w:rPr>
        <w:t xml:space="preserve"> </w:t>
      </w:r>
    </w:p>
    <w:p w:rsidR="00A2410E" w:rsidRPr="006C276D" w:rsidRDefault="006C276D" w:rsidP="006C276D">
      <w:pPr>
        <w:pStyle w:val="Default"/>
        <w:ind w:firstLine="567"/>
        <w:jc w:val="both"/>
        <w:rPr>
          <w:color w:val="auto"/>
        </w:rPr>
      </w:pPr>
      <w:r w:rsidRPr="006C276D">
        <w:rPr>
          <w:color w:val="auto"/>
        </w:rPr>
        <w:t xml:space="preserve">12. </w:t>
      </w:r>
      <w:r w:rsidR="00A2410E" w:rsidRPr="006C276D">
        <w:rPr>
          <w:color w:val="auto"/>
        </w:rPr>
        <w:t>После устранения причины, явившейс</w:t>
      </w:r>
      <w:r w:rsidR="0086002F" w:rsidRPr="006C276D">
        <w:rPr>
          <w:color w:val="auto"/>
        </w:rPr>
        <w:t>я основанием для возврата предложения</w:t>
      </w:r>
      <w:r w:rsidR="00A2410E" w:rsidRPr="006C276D">
        <w:rPr>
          <w:color w:val="auto"/>
        </w:rPr>
        <w:t>, представитель</w:t>
      </w:r>
      <w:r w:rsidRPr="006C276D">
        <w:rPr>
          <w:color w:val="auto"/>
        </w:rPr>
        <w:t xml:space="preserve"> заинтересованных лиц</w:t>
      </w:r>
      <w:r w:rsidR="00A2410E" w:rsidRPr="006C276D">
        <w:rPr>
          <w:color w:val="auto"/>
        </w:rPr>
        <w:t xml:space="preserve"> вправе п</w:t>
      </w:r>
      <w:r w:rsidR="003C1397">
        <w:rPr>
          <w:color w:val="auto"/>
        </w:rPr>
        <w:t xml:space="preserve">овторно направить предложение о </w:t>
      </w:r>
      <w:r w:rsidR="00A2410E" w:rsidRPr="006C276D">
        <w:rPr>
          <w:color w:val="auto"/>
        </w:rPr>
        <w:t>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6005B4" w:rsidRPr="007E0A0B" w:rsidRDefault="00A2410E" w:rsidP="001474C3">
      <w:pPr>
        <w:ind w:firstLine="0"/>
        <w:jc w:val="right"/>
        <w:rPr>
          <w:color w:val="4F81BD" w:themeColor="accent1"/>
          <w:sz w:val="24"/>
        </w:rPr>
      </w:pPr>
      <w:r w:rsidRPr="007E0A0B">
        <w:rPr>
          <w:color w:val="4F81BD" w:themeColor="accent1"/>
          <w:sz w:val="24"/>
        </w:rPr>
        <w:br w:type="page"/>
      </w:r>
    </w:p>
    <w:p w:rsidR="006005B4" w:rsidRPr="007E0A0B" w:rsidRDefault="006005B4" w:rsidP="001474C3">
      <w:pPr>
        <w:ind w:firstLine="0"/>
        <w:jc w:val="right"/>
        <w:rPr>
          <w:color w:val="4F81BD" w:themeColor="accent1"/>
          <w:sz w:val="24"/>
        </w:rPr>
      </w:pPr>
    </w:p>
    <w:p w:rsidR="00A2410E" w:rsidRPr="006C276D" w:rsidRDefault="00A2410E" w:rsidP="001474C3">
      <w:pPr>
        <w:ind w:firstLine="0"/>
        <w:jc w:val="right"/>
        <w:rPr>
          <w:sz w:val="24"/>
        </w:rPr>
      </w:pPr>
      <w:r w:rsidRPr="006C276D">
        <w:rPr>
          <w:sz w:val="24"/>
        </w:rPr>
        <w:t xml:space="preserve">Приложение </w:t>
      </w:r>
    </w:p>
    <w:p w:rsidR="00A2410E" w:rsidRPr="006C276D" w:rsidRDefault="006C276D" w:rsidP="006C276D">
      <w:pPr>
        <w:pStyle w:val="Default"/>
        <w:ind w:left="4536"/>
        <w:jc w:val="both"/>
        <w:rPr>
          <w:bCs/>
          <w:color w:val="auto"/>
        </w:rPr>
      </w:pPr>
      <w:r w:rsidRPr="006C276D">
        <w:rPr>
          <w:color w:val="auto"/>
        </w:rPr>
        <w:t>к П</w:t>
      </w:r>
      <w:r w:rsidR="00A2410E" w:rsidRPr="006C276D">
        <w:rPr>
          <w:color w:val="auto"/>
        </w:rPr>
        <w:t xml:space="preserve">орядку </w:t>
      </w:r>
      <w:r w:rsidR="00F06DDC" w:rsidRPr="006C276D">
        <w:rPr>
          <w:color w:val="auto"/>
        </w:rPr>
        <w:t xml:space="preserve">и срокам </w:t>
      </w:r>
      <w:r w:rsidR="00A2410E" w:rsidRPr="006C276D">
        <w:rPr>
          <w:color w:val="auto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="003C1397">
        <w:rPr>
          <w:color w:val="auto"/>
        </w:rPr>
        <w:t xml:space="preserve">муниципальную программу </w:t>
      </w:r>
      <w:r w:rsidRPr="006C276D">
        <w:rPr>
          <w:bCs/>
          <w:color w:val="auto"/>
        </w:rPr>
        <w:t>«Формирование комфортной городской</w:t>
      </w:r>
      <w:r w:rsidR="003C1397">
        <w:rPr>
          <w:bCs/>
          <w:color w:val="auto"/>
        </w:rPr>
        <w:t xml:space="preserve"> среды на территории сельского поселения Алябьевский </w:t>
      </w:r>
      <w:r w:rsidRPr="006C276D">
        <w:rPr>
          <w:bCs/>
          <w:color w:val="auto"/>
        </w:rPr>
        <w:t>на 2018-2022 годы»</w:t>
      </w:r>
    </w:p>
    <w:p w:rsidR="006C276D" w:rsidRPr="006C276D" w:rsidRDefault="006C276D" w:rsidP="006C276D">
      <w:pPr>
        <w:pStyle w:val="Default"/>
        <w:ind w:left="4536"/>
        <w:jc w:val="both"/>
        <w:rPr>
          <w:color w:val="auto"/>
        </w:rPr>
      </w:pPr>
    </w:p>
    <w:p w:rsidR="00077A12" w:rsidRPr="006C276D" w:rsidRDefault="00077A12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В </w:t>
      </w:r>
      <w:r w:rsidR="00615CBD" w:rsidRPr="006C276D">
        <w:rPr>
          <w:color w:val="auto"/>
        </w:rPr>
        <w:t xml:space="preserve"> </w:t>
      </w:r>
      <w:r w:rsidR="003C1397">
        <w:rPr>
          <w:color w:val="auto"/>
        </w:rPr>
        <w:t>а</w:t>
      </w:r>
      <w:r w:rsidR="006C276D" w:rsidRPr="006C276D">
        <w:rPr>
          <w:color w:val="auto"/>
        </w:rPr>
        <w:t>дминистрацию</w:t>
      </w:r>
      <w:r w:rsidR="006D6C12" w:rsidRPr="006C276D">
        <w:rPr>
          <w:color w:val="auto"/>
        </w:rPr>
        <w:t xml:space="preserve">  </w:t>
      </w:r>
      <w:r w:rsidR="006C276D" w:rsidRPr="006C276D">
        <w:rPr>
          <w:color w:val="auto"/>
        </w:rPr>
        <w:t>с.п.</w:t>
      </w:r>
      <w:r w:rsidR="006D6C12" w:rsidRPr="006C276D">
        <w:rPr>
          <w:color w:val="auto"/>
        </w:rPr>
        <w:t xml:space="preserve"> Алябьевский</w:t>
      </w:r>
    </w:p>
    <w:p w:rsidR="00EF6A9D" w:rsidRDefault="006C276D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>о</w:t>
      </w:r>
      <w:r w:rsidR="00077A12" w:rsidRPr="006C276D">
        <w:rPr>
          <w:color w:val="auto"/>
        </w:rPr>
        <w:t xml:space="preserve">т </w:t>
      </w:r>
      <w:r w:rsidR="00EF6A9D">
        <w:rPr>
          <w:color w:val="auto"/>
        </w:rPr>
        <w:t>_____________________________________</w:t>
      </w:r>
    </w:p>
    <w:p w:rsidR="00077A12" w:rsidRPr="006C276D" w:rsidRDefault="00077A12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>_________________________________</w:t>
      </w:r>
      <w:r w:rsidR="006D6C12" w:rsidRPr="006C276D">
        <w:rPr>
          <w:color w:val="auto"/>
        </w:rPr>
        <w:t>____</w:t>
      </w:r>
      <w:r w:rsidR="00EF6A9D">
        <w:rPr>
          <w:color w:val="auto"/>
        </w:rPr>
        <w:t>___</w:t>
      </w:r>
      <w:r w:rsidRPr="006C276D">
        <w:rPr>
          <w:color w:val="auto"/>
        </w:rPr>
        <w:t xml:space="preserve"> </w:t>
      </w:r>
    </w:p>
    <w:p w:rsidR="00077A12" w:rsidRPr="006C276D" w:rsidRDefault="00077A12" w:rsidP="006D6C12">
      <w:pPr>
        <w:pStyle w:val="Default"/>
        <w:ind w:left="4111"/>
        <w:jc w:val="center"/>
        <w:rPr>
          <w:color w:val="auto"/>
          <w:sz w:val="16"/>
          <w:szCs w:val="16"/>
        </w:rPr>
      </w:pPr>
      <w:r w:rsidRPr="006C276D">
        <w:rPr>
          <w:color w:val="auto"/>
          <w:sz w:val="16"/>
          <w:szCs w:val="16"/>
        </w:rPr>
        <w:t>(указывается полностью фамилия, имя, отчество представителя)</w:t>
      </w:r>
    </w:p>
    <w:p w:rsidR="00EF6A9D" w:rsidRDefault="006C276D" w:rsidP="001F6D4D">
      <w:pPr>
        <w:pStyle w:val="Default"/>
        <w:ind w:left="4111"/>
        <w:rPr>
          <w:color w:val="auto"/>
        </w:rPr>
      </w:pPr>
      <w:r w:rsidRPr="006C276D">
        <w:rPr>
          <w:color w:val="auto"/>
        </w:rPr>
        <w:t xml:space="preserve">       </w:t>
      </w:r>
    </w:p>
    <w:p w:rsidR="00077A12" w:rsidRPr="006C276D" w:rsidRDefault="00077A12" w:rsidP="00EF6A9D">
      <w:pPr>
        <w:pStyle w:val="Default"/>
        <w:ind w:left="4536"/>
        <w:rPr>
          <w:color w:val="auto"/>
        </w:rPr>
      </w:pPr>
      <w:r w:rsidRPr="006C276D">
        <w:rPr>
          <w:color w:val="auto"/>
        </w:rPr>
        <w:t>проживающий (</w:t>
      </w:r>
      <w:proofErr w:type="spellStart"/>
      <w:r w:rsidRPr="006C276D">
        <w:rPr>
          <w:color w:val="auto"/>
        </w:rPr>
        <w:t>ая</w:t>
      </w:r>
      <w:proofErr w:type="spellEnd"/>
      <w:r w:rsidRPr="006C276D">
        <w:rPr>
          <w:color w:val="auto"/>
        </w:rPr>
        <w:t xml:space="preserve">) по адресу: </w:t>
      </w:r>
    </w:p>
    <w:p w:rsidR="00077A12" w:rsidRPr="006C276D" w:rsidRDefault="00077A12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>___________________________________________________________________________</w:t>
      </w:r>
      <w:r w:rsidR="007C34EB" w:rsidRPr="006C276D">
        <w:rPr>
          <w:color w:val="auto"/>
        </w:rPr>
        <w:t>_____</w:t>
      </w:r>
      <w:r w:rsidRPr="006C276D">
        <w:rPr>
          <w:color w:val="auto"/>
        </w:rPr>
        <w:t xml:space="preserve"> </w:t>
      </w:r>
    </w:p>
    <w:p w:rsidR="006C276D" w:rsidRDefault="006C276D" w:rsidP="007C34EB">
      <w:pPr>
        <w:pStyle w:val="Default"/>
        <w:ind w:left="4536"/>
        <w:rPr>
          <w:color w:val="auto"/>
        </w:rPr>
      </w:pPr>
      <w:r w:rsidRPr="006C276D">
        <w:rPr>
          <w:color w:val="auto"/>
        </w:rPr>
        <w:t>н</w:t>
      </w:r>
      <w:r w:rsidR="00077A12" w:rsidRPr="006C276D">
        <w:rPr>
          <w:color w:val="auto"/>
        </w:rPr>
        <w:t>омер контактного телефона: _____________________________________</w:t>
      </w:r>
      <w:r w:rsidR="007C34EB" w:rsidRPr="006C276D">
        <w:rPr>
          <w:color w:val="auto"/>
        </w:rPr>
        <w:t>__</w:t>
      </w:r>
      <w:r>
        <w:rPr>
          <w:color w:val="auto"/>
        </w:rPr>
        <w:t>_</w:t>
      </w:r>
    </w:p>
    <w:p w:rsidR="006C276D" w:rsidRDefault="006C276D" w:rsidP="007C34EB">
      <w:pPr>
        <w:pStyle w:val="Default"/>
        <w:ind w:left="4536"/>
        <w:rPr>
          <w:color w:val="auto"/>
        </w:rPr>
      </w:pPr>
      <w:r>
        <w:rPr>
          <w:color w:val="auto"/>
        </w:rPr>
        <w:t>адрес электронной почты (при наличии):</w:t>
      </w:r>
    </w:p>
    <w:p w:rsidR="006C276D" w:rsidRDefault="006C276D" w:rsidP="007C34EB">
      <w:pPr>
        <w:pStyle w:val="Default"/>
        <w:ind w:left="4536"/>
        <w:rPr>
          <w:color w:val="auto"/>
        </w:rPr>
      </w:pPr>
      <w:r>
        <w:rPr>
          <w:color w:val="auto"/>
        </w:rPr>
        <w:t>________________________________________</w:t>
      </w:r>
    </w:p>
    <w:p w:rsidR="001F6D4D" w:rsidRPr="00EF6A9D" w:rsidRDefault="00077A12" w:rsidP="00EF6A9D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 </w:t>
      </w:r>
    </w:p>
    <w:p w:rsidR="00077A12" w:rsidRPr="006C276D" w:rsidRDefault="0086002F" w:rsidP="006C276D">
      <w:pPr>
        <w:pStyle w:val="Default"/>
        <w:jc w:val="center"/>
        <w:rPr>
          <w:b/>
          <w:color w:val="auto"/>
        </w:rPr>
      </w:pPr>
      <w:r w:rsidRPr="006C276D">
        <w:rPr>
          <w:b/>
          <w:color w:val="auto"/>
        </w:rPr>
        <w:t>ПРЕДЛОЖЕНИЕ</w:t>
      </w:r>
    </w:p>
    <w:p w:rsidR="006D6C12" w:rsidRPr="006C276D" w:rsidRDefault="00077A12" w:rsidP="006C276D">
      <w:pPr>
        <w:pStyle w:val="Default"/>
        <w:jc w:val="center"/>
        <w:rPr>
          <w:b/>
          <w:color w:val="auto"/>
        </w:rPr>
      </w:pPr>
      <w:r w:rsidRPr="006C276D">
        <w:rPr>
          <w:b/>
          <w:color w:val="auto"/>
        </w:rPr>
        <w:t>о включении дворовой территории в муниципальную программу</w:t>
      </w:r>
    </w:p>
    <w:p w:rsidR="006C276D" w:rsidRPr="006C276D" w:rsidRDefault="006C276D" w:rsidP="006C276D">
      <w:pPr>
        <w:pStyle w:val="Default"/>
        <w:jc w:val="center"/>
        <w:rPr>
          <w:b/>
          <w:bCs/>
          <w:color w:val="auto"/>
        </w:rPr>
      </w:pPr>
      <w:r w:rsidRPr="006C276D">
        <w:rPr>
          <w:b/>
          <w:bCs/>
          <w:color w:val="auto"/>
        </w:rPr>
        <w:t xml:space="preserve">«Формирование комфортной городской среды на территории сельского </w:t>
      </w:r>
      <w:r>
        <w:rPr>
          <w:b/>
          <w:bCs/>
          <w:color w:val="auto"/>
        </w:rPr>
        <w:br/>
      </w:r>
      <w:r w:rsidR="00F841F8">
        <w:rPr>
          <w:b/>
          <w:bCs/>
          <w:color w:val="auto"/>
        </w:rPr>
        <w:t xml:space="preserve">поселения Алябьевский </w:t>
      </w:r>
      <w:r w:rsidRPr="006C276D">
        <w:rPr>
          <w:b/>
          <w:bCs/>
          <w:color w:val="auto"/>
        </w:rPr>
        <w:t>на 2018-2022 годы»</w:t>
      </w:r>
    </w:p>
    <w:p w:rsidR="001F6D4D" w:rsidRPr="007E0A0B" w:rsidRDefault="001F6D4D" w:rsidP="001F6D4D">
      <w:pPr>
        <w:pStyle w:val="Default"/>
        <w:jc w:val="center"/>
        <w:rPr>
          <w:color w:val="4F81BD" w:themeColor="accent1"/>
        </w:rPr>
      </w:pPr>
    </w:p>
    <w:p w:rsidR="00077A12" w:rsidRPr="006C276D" w:rsidRDefault="00077A12" w:rsidP="006C276D">
      <w:pPr>
        <w:pStyle w:val="Default"/>
        <w:ind w:firstLine="567"/>
        <w:rPr>
          <w:color w:val="auto"/>
        </w:rPr>
      </w:pPr>
      <w:r w:rsidRPr="006C276D">
        <w:rPr>
          <w:color w:val="auto"/>
        </w:rPr>
        <w:t>Прошу включить дворовую территорию многоквартирного дома</w:t>
      </w:r>
      <w:r w:rsidR="009E67F5" w:rsidRPr="006C276D">
        <w:rPr>
          <w:color w:val="auto"/>
        </w:rPr>
        <w:t xml:space="preserve"> </w:t>
      </w:r>
      <w:r w:rsidRPr="006C276D">
        <w:rPr>
          <w:color w:val="auto"/>
        </w:rPr>
        <w:t>__________________________________________________________________________________________________________</w:t>
      </w:r>
      <w:r w:rsidR="00D248E3" w:rsidRPr="006C276D">
        <w:rPr>
          <w:color w:val="auto"/>
        </w:rPr>
        <w:t>________________________________________________</w:t>
      </w:r>
      <w:r w:rsidRPr="006C276D">
        <w:rPr>
          <w:color w:val="auto"/>
        </w:rPr>
        <w:t xml:space="preserve"> </w:t>
      </w:r>
    </w:p>
    <w:p w:rsidR="00077A12" w:rsidRPr="006C276D" w:rsidRDefault="00077A12" w:rsidP="00D248E3">
      <w:pPr>
        <w:pStyle w:val="Default"/>
        <w:jc w:val="center"/>
        <w:rPr>
          <w:color w:val="auto"/>
          <w:sz w:val="16"/>
          <w:szCs w:val="16"/>
        </w:rPr>
      </w:pPr>
      <w:r w:rsidRPr="006C276D">
        <w:rPr>
          <w:color w:val="auto"/>
          <w:sz w:val="16"/>
          <w:szCs w:val="16"/>
        </w:rPr>
        <w:t>(указать адрес многоквартирного дома)</w:t>
      </w:r>
    </w:p>
    <w:p w:rsidR="006C276D" w:rsidRPr="006C276D" w:rsidRDefault="006C276D" w:rsidP="00D248E3">
      <w:pPr>
        <w:pStyle w:val="Default"/>
        <w:jc w:val="center"/>
        <w:rPr>
          <w:color w:val="auto"/>
          <w:sz w:val="20"/>
          <w:szCs w:val="20"/>
        </w:rPr>
      </w:pPr>
    </w:p>
    <w:p w:rsidR="00077A12" w:rsidRPr="006C276D" w:rsidRDefault="00077A12" w:rsidP="006C276D">
      <w:pPr>
        <w:pStyle w:val="Default"/>
        <w:jc w:val="both"/>
        <w:rPr>
          <w:bCs/>
          <w:color w:val="auto"/>
        </w:rPr>
      </w:pPr>
      <w:r w:rsidRPr="006C276D">
        <w:rPr>
          <w:color w:val="auto"/>
        </w:rPr>
        <w:t xml:space="preserve">в муниципальную программу </w:t>
      </w:r>
      <w:r w:rsidR="006C276D" w:rsidRPr="006C276D">
        <w:rPr>
          <w:bCs/>
          <w:color w:val="auto"/>
        </w:rPr>
        <w:t xml:space="preserve">«Формирование комфортной городской среды </w:t>
      </w:r>
      <w:r w:rsidR="006C276D">
        <w:rPr>
          <w:bCs/>
          <w:color w:val="auto"/>
        </w:rPr>
        <w:br/>
      </w:r>
      <w:r w:rsidR="006C276D" w:rsidRPr="006C276D">
        <w:rPr>
          <w:bCs/>
          <w:color w:val="auto"/>
        </w:rPr>
        <w:t>на территории с</w:t>
      </w:r>
      <w:r w:rsidR="003C1397">
        <w:rPr>
          <w:bCs/>
          <w:color w:val="auto"/>
        </w:rPr>
        <w:t xml:space="preserve">ельского поселения Алябьевский </w:t>
      </w:r>
      <w:r w:rsidR="006C276D" w:rsidRPr="006C276D">
        <w:rPr>
          <w:bCs/>
          <w:color w:val="auto"/>
        </w:rPr>
        <w:t xml:space="preserve">на 2018-2022 годы» </w:t>
      </w:r>
      <w:r w:rsidRPr="006C276D">
        <w:rPr>
          <w:color w:val="auto"/>
        </w:rPr>
        <w:t>для благо</w:t>
      </w:r>
      <w:r w:rsidR="007F0390" w:rsidRPr="006C276D">
        <w:rPr>
          <w:color w:val="auto"/>
        </w:rPr>
        <w:t>устройства дворовой территории.</w:t>
      </w:r>
    </w:p>
    <w:p w:rsidR="006C276D" w:rsidRDefault="006C276D" w:rsidP="00EF6A9D">
      <w:pPr>
        <w:pStyle w:val="Default"/>
        <w:rPr>
          <w:color w:val="auto"/>
          <w:sz w:val="22"/>
          <w:szCs w:val="22"/>
        </w:rPr>
      </w:pPr>
    </w:p>
    <w:p w:rsidR="00077A12" w:rsidRPr="00AE4244" w:rsidRDefault="006C276D" w:rsidP="006C276D">
      <w:pPr>
        <w:pStyle w:val="Default"/>
        <w:ind w:firstLine="567"/>
        <w:rPr>
          <w:color w:val="auto"/>
        </w:rPr>
      </w:pPr>
      <w:r w:rsidRPr="00AE4244">
        <w:rPr>
          <w:color w:val="auto"/>
        </w:rPr>
        <w:t xml:space="preserve">Приложения: </w:t>
      </w:r>
    </w:p>
    <w:p w:rsidR="006C276D" w:rsidRPr="006C276D" w:rsidRDefault="006C276D" w:rsidP="006C276D">
      <w:pPr>
        <w:pStyle w:val="Default"/>
        <w:ind w:firstLine="567"/>
        <w:rPr>
          <w:color w:val="auto"/>
          <w:sz w:val="22"/>
          <w:szCs w:val="22"/>
        </w:rPr>
      </w:pPr>
    </w:p>
    <w:p w:rsidR="00077A12" w:rsidRPr="006C276D" w:rsidRDefault="006C276D" w:rsidP="006C276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6C276D">
        <w:rPr>
          <w:color w:val="auto"/>
          <w:sz w:val="22"/>
          <w:szCs w:val="22"/>
        </w:rPr>
        <w:t xml:space="preserve">1. </w:t>
      </w:r>
      <w:r w:rsidR="00077A12" w:rsidRPr="006C276D">
        <w:rPr>
          <w:color w:val="auto"/>
          <w:sz w:val="22"/>
          <w:szCs w:val="22"/>
        </w:rPr>
        <w:t>Оригинал протокола(</w:t>
      </w:r>
      <w:proofErr w:type="spellStart"/>
      <w:r w:rsidR="00077A12" w:rsidRPr="006C276D">
        <w:rPr>
          <w:color w:val="auto"/>
          <w:sz w:val="22"/>
          <w:szCs w:val="22"/>
        </w:rPr>
        <w:t>ов</w:t>
      </w:r>
      <w:proofErr w:type="spellEnd"/>
      <w:r w:rsidR="00077A12" w:rsidRPr="006C276D">
        <w:rPr>
          <w:color w:val="auto"/>
          <w:sz w:val="22"/>
          <w:szCs w:val="22"/>
        </w:rPr>
        <w:t>) общего собрания собственников помещений в многоквартирном доме, решений соб</w:t>
      </w:r>
      <w:r w:rsidR="007F0390" w:rsidRPr="006C276D">
        <w:rPr>
          <w:color w:val="auto"/>
          <w:sz w:val="22"/>
          <w:szCs w:val="22"/>
        </w:rPr>
        <w:t>ственников зданий и сооружений.</w:t>
      </w:r>
    </w:p>
    <w:p w:rsidR="00077A12" w:rsidRPr="006C276D" w:rsidRDefault="006C276D" w:rsidP="006C276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6C276D">
        <w:rPr>
          <w:color w:val="auto"/>
          <w:sz w:val="22"/>
          <w:szCs w:val="22"/>
        </w:rPr>
        <w:t xml:space="preserve">2. </w:t>
      </w:r>
      <w:r w:rsidR="00077A12" w:rsidRPr="006C276D">
        <w:rPr>
          <w:color w:val="auto"/>
          <w:sz w:val="22"/>
          <w:szCs w:val="22"/>
        </w:rPr>
        <w:t>Схема с границами территории, предлагаемой к</w:t>
      </w:r>
      <w:r w:rsidR="007F0390" w:rsidRPr="006C276D">
        <w:rPr>
          <w:color w:val="auto"/>
          <w:sz w:val="22"/>
          <w:szCs w:val="22"/>
        </w:rPr>
        <w:t xml:space="preserve"> благоустройству (при наличии).</w:t>
      </w:r>
    </w:p>
    <w:p w:rsidR="006C276D" w:rsidRPr="006C276D" w:rsidRDefault="006C276D" w:rsidP="006C276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6C276D">
        <w:rPr>
          <w:color w:val="auto"/>
          <w:sz w:val="22"/>
          <w:szCs w:val="22"/>
        </w:rPr>
        <w:t>3. Копии локальных сметных расчётов, проектной сметной документации (при наличии).</w:t>
      </w:r>
    </w:p>
    <w:p w:rsidR="00EF6A9D" w:rsidRPr="006C276D" w:rsidRDefault="003C1397" w:rsidP="00EF6A9D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077A12" w:rsidRPr="006C276D">
        <w:rPr>
          <w:color w:val="auto"/>
          <w:sz w:val="22"/>
          <w:szCs w:val="22"/>
        </w:rPr>
        <w:t>Фотоматериалы, подтверждающие отсутствие или ненадлежащее состояние соответствующих элементов благоустройства, дво</w:t>
      </w:r>
      <w:r w:rsidR="007F0390" w:rsidRPr="006C276D">
        <w:rPr>
          <w:color w:val="auto"/>
          <w:sz w:val="22"/>
          <w:szCs w:val="22"/>
        </w:rPr>
        <w:t>ровых территорий (при наличии).</w:t>
      </w:r>
    </w:p>
    <w:p w:rsidR="007F0390" w:rsidRDefault="007F0390" w:rsidP="00077A12">
      <w:pPr>
        <w:pStyle w:val="Default"/>
        <w:rPr>
          <w:color w:val="auto"/>
          <w:sz w:val="20"/>
          <w:szCs w:val="20"/>
        </w:rPr>
      </w:pPr>
    </w:p>
    <w:p w:rsidR="00EF6A9D" w:rsidRPr="006C276D" w:rsidRDefault="00EF6A9D" w:rsidP="00077A12">
      <w:pPr>
        <w:pStyle w:val="Default"/>
        <w:rPr>
          <w:color w:val="auto"/>
          <w:sz w:val="20"/>
          <w:szCs w:val="20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EF6A9D" w:rsidRPr="00EF6A9D" w:rsidTr="007F0390">
        <w:trPr>
          <w:trHeight w:val="323"/>
        </w:trPr>
        <w:tc>
          <w:tcPr>
            <w:tcW w:w="3095" w:type="dxa"/>
          </w:tcPr>
          <w:p w:rsidR="007F0390" w:rsidRPr="00EF6A9D" w:rsidRDefault="007F0390" w:rsidP="00077A12">
            <w:pPr>
              <w:pStyle w:val="Default"/>
              <w:rPr>
                <w:color w:val="auto"/>
              </w:rPr>
            </w:pPr>
            <w:r w:rsidRPr="00EF6A9D">
              <w:rPr>
                <w:color w:val="auto"/>
              </w:rPr>
              <w:t>Представитель</w:t>
            </w:r>
          </w:p>
        </w:tc>
        <w:tc>
          <w:tcPr>
            <w:tcW w:w="3096" w:type="dxa"/>
          </w:tcPr>
          <w:p w:rsidR="007F0390" w:rsidRPr="00EF6A9D" w:rsidRDefault="007F0390" w:rsidP="007F0390">
            <w:pPr>
              <w:pStyle w:val="Default"/>
              <w:jc w:val="center"/>
              <w:rPr>
                <w:color w:val="auto"/>
              </w:rPr>
            </w:pPr>
            <w:r w:rsidRPr="00EF6A9D">
              <w:rPr>
                <w:color w:val="auto"/>
              </w:rPr>
              <w:t>______________</w:t>
            </w:r>
          </w:p>
        </w:tc>
        <w:tc>
          <w:tcPr>
            <w:tcW w:w="3096" w:type="dxa"/>
          </w:tcPr>
          <w:p w:rsidR="007F0390" w:rsidRPr="00EF6A9D" w:rsidRDefault="007F0390" w:rsidP="007F0390">
            <w:pPr>
              <w:pStyle w:val="Default"/>
              <w:jc w:val="center"/>
              <w:rPr>
                <w:color w:val="auto"/>
              </w:rPr>
            </w:pPr>
            <w:r w:rsidRPr="00EF6A9D">
              <w:rPr>
                <w:color w:val="auto"/>
              </w:rPr>
              <w:t>______________</w:t>
            </w:r>
            <w:r w:rsidR="006D6C12" w:rsidRPr="00EF6A9D">
              <w:rPr>
                <w:color w:val="auto"/>
              </w:rPr>
              <w:t>_______</w:t>
            </w:r>
          </w:p>
        </w:tc>
      </w:tr>
      <w:tr w:rsidR="00EF6A9D" w:rsidRPr="00EF6A9D" w:rsidTr="007F0390">
        <w:tc>
          <w:tcPr>
            <w:tcW w:w="3095" w:type="dxa"/>
          </w:tcPr>
          <w:p w:rsidR="007F0390" w:rsidRPr="00EF6A9D" w:rsidRDefault="007F0390" w:rsidP="00077A12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7F0390" w:rsidRPr="00EF6A9D" w:rsidRDefault="00D248E3" w:rsidP="00D248E3">
            <w:pPr>
              <w:pStyle w:val="Default"/>
              <w:rPr>
                <w:color w:val="auto"/>
                <w:sz w:val="16"/>
                <w:szCs w:val="16"/>
              </w:rPr>
            </w:pPr>
            <w:r w:rsidRPr="00EF6A9D">
              <w:rPr>
                <w:color w:val="auto"/>
                <w:sz w:val="16"/>
                <w:szCs w:val="16"/>
              </w:rPr>
              <w:t xml:space="preserve">               </w:t>
            </w:r>
            <w:r w:rsidR="00EF6A9D">
              <w:rPr>
                <w:color w:val="auto"/>
                <w:sz w:val="16"/>
                <w:szCs w:val="16"/>
              </w:rPr>
              <w:t xml:space="preserve">              </w:t>
            </w:r>
            <w:r w:rsidR="007F0390" w:rsidRPr="00EF6A9D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7F0390" w:rsidRPr="00EF6A9D" w:rsidRDefault="00EF6A9D" w:rsidP="007F039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(фамилия, </w:t>
            </w:r>
            <w:r w:rsidR="007F0390" w:rsidRPr="00EF6A9D">
              <w:rPr>
                <w:color w:val="auto"/>
                <w:sz w:val="16"/>
                <w:szCs w:val="16"/>
              </w:rPr>
              <w:t>инициалы)</w:t>
            </w:r>
          </w:p>
        </w:tc>
      </w:tr>
    </w:tbl>
    <w:p w:rsidR="00EF6A9D" w:rsidRDefault="00EF6A9D" w:rsidP="00EF6A9D">
      <w:pPr>
        <w:pStyle w:val="Default"/>
        <w:jc w:val="both"/>
        <w:rPr>
          <w:color w:val="auto"/>
          <w:sz w:val="16"/>
          <w:szCs w:val="16"/>
        </w:rPr>
      </w:pPr>
    </w:p>
    <w:p w:rsidR="00EF6A9D" w:rsidRDefault="00EF6A9D" w:rsidP="00EF6A9D">
      <w:pPr>
        <w:pStyle w:val="Default"/>
        <w:jc w:val="both"/>
        <w:rPr>
          <w:bCs/>
          <w:color w:val="auto"/>
          <w:sz w:val="16"/>
          <w:szCs w:val="16"/>
        </w:rPr>
      </w:pPr>
      <w:r w:rsidRPr="00EF6A9D">
        <w:rPr>
          <w:color w:val="auto"/>
          <w:sz w:val="16"/>
          <w:szCs w:val="16"/>
        </w:rPr>
        <w:t xml:space="preserve">Даю согласие на обработку моих персональных данных в целях рассмотрения предложения о включении дворовой территории, наиболее посещаемой территории общего пользования в муниципальную программу </w:t>
      </w:r>
      <w:r w:rsidRPr="00EF6A9D">
        <w:rPr>
          <w:bCs/>
          <w:color w:val="auto"/>
          <w:sz w:val="16"/>
          <w:szCs w:val="16"/>
        </w:rPr>
        <w:t>формирования комфортной городской среды на территории с</w:t>
      </w:r>
      <w:r>
        <w:rPr>
          <w:bCs/>
          <w:color w:val="auto"/>
          <w:sz w:val="16"/>
          <w:szCs w:val="16"/>
        </w:rPr>
        <w:t xml:space="preserve">ельского поселения Алябьевский в соответствии с действующим законодательством. </w:t>
      </w:r>
    </w:p>
    <w:p w:rsidR="00EF6A9D" w:rsidRDefault="00EF6A9D" w:rsidP="00EF6A9D">
      <w:pPr>
        <w:pStyle w:val="Default"/>
        <w:jc w:val="both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о включении</w:t>
      </w:r>
      <w:r w:rsidRPr="00EF6A9D">
        <w:rPr>
          <w:color w:val="auto"/>
          <w:sz w:val="16"/>
          <w:szCs w:val="16"/>
        </w:rPr>
        <w:t xml:space="preserve"> дворовой территории, наиболее посещаемой территории общего пользования в муниципальную программу </w:t>
      </w:r>
      <w:r w:rsidRPr="00EF6A9D">
        <w:rPr>
          <w:bCs/>
          <w:color w:val="auto"/>
          <w:sz w:val="16"/>
          <w:szCs w:val="16"/>
        </w:rPr>
        <w:t>формирования комфортной городской среды на территории с</w:t>
      </w:r>
      <w:r>
        <w:rPr>
          <w:bCs/>
          <w:color w:val="auto"/>
          <w:sz w:val="16"/>
          <w:szCs w:val="16"/>
        </w:rPr>
        <w:t>ельского поселения Алябьевский до моего письменного отзыва от данного согласия.</w:t>
      </w:r>
    </w:p>
    <w:p w:rsidR="00EF6A9D" w:rsidRDefault="00EF6A9D" w:rsidP="00EF6A9D">
      <w:pPr>
        <w:pStyle w:val="Default"/>
        <w:tabs>
          <w:tab w:val="center" w:pos="4677"/>
          <w:tab w:val="left" w:pos="6768"/>
        </w:tabs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                                                                                            ___________________                                 ___________________________</w:t>
      </w:r>
    </w:p>
    <w:p w:rsidR="00EF6A9D" w:rsidRPr="00EF6A9D" w:rsidRDefault="00EF6A9D" w:rsidP="00EF6A9D">
      <w:pPr>
        <w:pStyle w:val="Default"/>
        <w:tabs>
          <w:tab w:val="center" w:pos="4677"/>
          <w:tab w:val="left" w:pos="7344"/>
        </w:tabs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ab/>
        <w:t xml:space="preserve">                                                                       (подпись)                                                  (фамилия, инициалы)</w:t>
      </w:r>
    </w:p>
    <w:p w:rsidR="00EF6A9D" w:rsidRPr="00EF6A9D" w:rsidRDefault="00EF6A9D" w:rsidP="00EF6A9D">
      <w:pPr>
        <w:pStyle w:val="Default"/>
        <w:jc w:val="both"/>
        <w:rPr>
          <w:bCs/>
          <w:color w:val="auto"/>
          <w:sz w:val="16"/>
          <w:szCs w:val="16"/>
        </w:rPr>
      </w:pPr>
    </w:p>
    <w:p w:rsidR="00D248E3" w:rsidRPr="007E0A0B" w:rsidRDefault="00D248E3" w:rsidP="00870F92">
      <w:pPr>
        <w:pStyle w:val="Default"/>
        <w:jc w:val="center"/>
        <w:rPr>
          <w:b/>
          <w:bCs/>
          <w:color w:val="4F81BD" w:themeColor="accent1"/>
        </w:rPr>
      </w:pPr>
    </w:p>
    <w:p w:rsidR="00D248E3" w:rsidRPr="004128BF" w:rsidRDefault="00D248E3" w:rsidP="00F841F8">
      <w:pPr>
        <w:spacing w:line="240" w:lineRule="exact"/>
        <w:ind w:left="5812" w:right="-74" w:firstLine="0"/>
        <w:jc w:val="right"/>
        <w:rPr>
          <w:sz w:val="24"/>
        </w:rPr>
      </w:pPr>
      <w:r w:rsidRPr="004128BF">
        <w:rPr>
          <w:sz w:val="24"/>
        </w:rPr>
        <w:t>Приложение</w:t>
      </w:r>
      <w:r w:rsidR="004128BF" w:rsidRPr="004128BF">
        <w:rPr>
          <w:sz w:val="24"/>
        </w:rPr>
        <w:t xml:space="preserve"> 2</w:t>
      </w:r>
      <w:r w:rsidRPr="004128BF">
        <w:rPr>
          <w:sz w:val="24"/>
        </w:rPr>
        <w:t xml:space="preserve"> </w:t>
      </w:r>
    </w:p>
    <w:p w:rsidR="00D248E3" w:rsidRPr="004128BF" w:rsidRDefault="00BB7D46" w:rsidP="004128BF">
      <w:pPr>
        <w:ind w:left="5812" w:firstLine="0"/>
        <w:rPr>
          <w:sz w:val="24"/>
        </w:rPr>
      </w:pPr>
      <w:r>
        <w:rPr>
          <w:sz w:val="24"/>
        </w:rPr>
        <w:t xml:space="preserve">  </w:t>
      </w:r>
      <w:r w:rsidR="00F841F8">
        <w:rPr>
          <w:sz w:val="24"/>
        </w:rPr>
        <w:t>к постановлению а</w:t>
      </w:r>
      <w:r w:rsidR="00D248E3" w:rsidRPr="004128BF">
        <w:rPr>
          <w:sz w:val="24"/>
        </w:rPr>
        <w:t xml:space="preserve">дминистрации </w:t>
      </w:r>
    </w:p>
    <w:p w:rsidR="004128BF" w:rsidRDefault="00D248E3" w:rsidP="004128BF">
      <w:pPr>
        <w:ind w:left="5812" w:firstLine="0"/>
        <w:rPr>
          <w:sz w:val="24"/>
        </w:rPr>
      </w:pPr>
      <w:r w:rsidRPr="004128BF">
        <w:rPr>
          <w:sz w:val="24"/>
        </w:rPr>
        <w:t>сельского поселения Алябьевский</w:t>
      </w:r>
    </w:p>
    <w:p w:rsidR="00D248E3" w:rsidRPr="004128BF" w:rsidRDefault="00BB7D46" w:rsidP="004128BF">
      <w:pPr>
        <w:ind w:left="5812" w:firstLine="0"/>
        <w:rPr>
          <w:sz w:val="24"/>
        </w:rPr>
      </w:pPr>
      <w:r>
        <w:rPr>
          <w:sz w:val="24"/>
        </w:rPr>
        <w:t xml:space="preserve">  </w:t>
      </w:r>
      <w:r w:rsidR="004128BF">
        <w:rPr>
          <w:sz w:val="24"/>
        </w:rPr>
        <w:t xml:space="preserve">от </w:t>
      </w:r>
      <w:r w:rsidR="004128BF" w:rsidRPr="004128BF">
        <w:rPr>
          <w:sz w:val="24"/>
        </w:rPr>
        <w:t>«21</w:t>
      </w:r>
      <w:r w:rsidR="00D248E3" w:rsidRPr="004128BF">
        <w:rPr>
          <w:sz w:val="24"/>
        </w:rPr>
        <w:t xml:space="preserve">» </w:t>
      </w:r>
      <w:r w:rsidR="004128BF">
        <w:rPr>
          <w:sz w:val="24"/>
        </w:rPr>
        <w:t xml:space="preserve">декабря 2017 года </w:t>
      </w:r>
      <w:r w:rsidR="004128BF" w:rsidRPr="004128BF">
        <w:rPr>
          <w:sz w:val="24"/>
        </w:rPr>
        <w:t>№ 278</w:t>
      </w:r>
    </w:p>
    <w:p w:rsidR="00D248E3" w:rsidRPr="007E0A0B" w:rsidRDefault="00D248E3" w:rsidP="00870F92">
      <w:pPr>
        <w:pStyle w:val="Default"/>
        <w:jc w:val="center"/>
        <w:rPr>
          <w:b/>
          <w:bCs/>
          <w:color w:val="4F81BD" w:themeColor="accent1"/>
        </w:rPr>
      </w:pPr>
    </w:p>
    <w:p w:rsidR="004128BF" w:rsidRDefault="004128BF" w:rsidP="00D248E3">
      <w:pPr>
        <w:pStyle w:val="Default"/>
        <w:jc w:val="center"/>
        <w:rPr>
          <w:b/>
          <w:bCs/>
          <w:color w:val="4F81BD" w:themeColor="accent1"/>
        </w:rPr>
      </w:pPr>
    </w:p>
    <w:p w:rsidR="00870F92" w:rsidRPr="004128BF" w:rsidRDefault="00870F92" w:rsidP="00D248E3">
      <w:pPr>
        <w:pStyle w:val="Default"/>
        <w:jc w:val="center"/>
        <w:rPr>
          <w:b/>
          <w:color w:val="auto"/>
        </w:rPr>
      </w:pPr>
      <w:r w:rsidRPr="004128BF">
        <w:rPr>
          <w:b/>
          <w:bCs/>
          <w:color w:val="auto"/>
        </w:rPr>
        <w:t>Порядок</w:t>
      </w:r>
      <w:r w:rsidR="00F06DDC" w:rsidRPr="004128BF">
        <w:rPr>
          <w:b/>
          <w:bCs/>
          <w:color w:val="auto"/>
        </w:rPr>
        <w:t xml:space="preserve"> и сроки</w:t>
      </w:r>
    </w:p>
    <w:p w:rsidR="004128BF" w:rsidRPr="004128BF" w:rsidRDefault="00870F92" w:rsidP="004128BF">
      <w:pPr>
        <w:pStyle w:val="Default"/>
        <w:jc w:val="center"/>
        <w:rPr>
          <w:b/>
          <w:bCs/>
          <w:color w:val="auto"/>
        </w:rPr>
      </w:pPr>
      <w:r w:rsidRPr="004128BF">
        <w:rPr>
          <w:b/>
          <w:bCs/>
          <w:color w:val="auto"/>
        </w:rPr>
        <w:t xml:space="preserve">представления, рассмотрения и оценки </w:t>
      </w:r>
      <w:r w:rsidR="004128BF" w:rsidRPr="004128BF">
        <w:rPr>
          <w:b/>
          <w:bCs/>
          <w:color w:val="auto"/>
        </w:rPr>
        <w:t>заинтересованных лиц</w:t>
      </w:r>
      <w:r w:rsidRPr="004128BF">
        <w:rPr>
          <w:b/>
          <w:bCs/>
          <w:color w:val="auto"/>
        </w:rPr>
        <w:t xml:space="preserve"> </w:t>
      </w:r>
      <w:r w:rsidRPr="004128BF">
        <w:rPr>
          <w:b/>
          <w:bCs/>
          <w:color w:val="auto"/>
        </w:rPr>
        <w:br/>
        <w:t>о включении общественн</w:t>
      </w:r>
      <w:r w:rsidR="004128BF" w:rsidRPr="004128BF">
        <w:rPr>
          <w:b/>
          <w:bCs/>
          <w:color w:val="auto"/>
        </w:rPr>
        <w:t>ых территорий</w:t>
      </w:r>
      <w:r w:rsidRPr="004128BF">
        <w:rPr>
          <w:b/>
          <w:bCs/>
          <w:color w:val="auto"/>
        </w:rPr>
        <w:t xml:space="preserve"> в</w:t>
      </w:r>
      <w:r w:rsidR="004128BF" w:rsidRPr="004128BF">
        <w:rPr>
          <w:b/>
          <w:bCs/>
          <w:color w:val="auto"/>
        </w:rPr>
        <w:t xml:space="preserve"> муниципальную программу «Формирование комфортной городской среды на территории сельского </w:t>
      </w:r>
      <w:r w:rsidR="004128BF" w:rsidRPr="004128BF">
        <w:rPr>
          <w:b/>
          <w:bCs/>
          <w:color w:val="auto"/>
        </w:rPr>
        <w:br/>
      </w:r>
      <w:r w:rsidR="004128BF">
        <w:rPr>
          <w:b/>
          <w:bCs/>
          <w:color w:val="auto"/>
        </w:rPr>
        <w:t xml:space="preserve">поселения Алябьевский </w:t>
      </w:r>
      <w:r w:rsidR="004128BF" w:rsidRPr="004128BF">
        <w:rPr>
          <w:b/>
          <w:bCs/>
          <w:color w:val="auto"/>
        </w:rPr>
        <w:t>на 2018-2022 годы» (далее Порядок)</w:t>
      </w:r>
    </w:p>
    <w:p w:rsidR="004128BF" w:rsidRDefault="004128BF" w:rsidP="00F06DDC">
      <w:pPr>
        <w:pStyle w:val="Default"/>
        <w:jc w:val="both"/>
        <w:rPr>
          <w:b/>
          <w:color w:val="4F81BD" w:themeColor="accent1"/>
        </w:rPr>
      </w:pPr>
    </w:p>
    <w:p w:rsidR="004128BF" w:rsidRDefault="00D248E3" w:rsidP="004128BF">
      <w:pPr>
        <w:pStyle w:val="Default"/>
        <w:ind w:firstLine="567"/>
        <w:jc w:val="both"/>
        <w:rPr>
          <w:color w:val="auto"/>
        </w:rPr>
      </w:pPr>
      <w:r w:rsidRPr="004128BF">
        <w:rPr>
          <w:color w:val="auto"/>
        </w:rPr>
        <w:t>1.</w:t>
      </w:r>
      <w:r w:rsidR="004128BF" w:rsidRPr="004128BF">
        <w:rPr>
          <w:color w:val="auto"/>
        </w:rPr>
        <w:t xml:space="preserve"> </w:t>
      </w:r>
      <w:r w:rsidR="00870F92" w:rsidRPr="004128BF">
        <w:rPr>
          <w:color w:val="auto"/>
        </w:rPr>
        <w:t xml:space="preserve">Настоящий Порядок определяет последовательность действий и сроки представления, рассмотрения и оценки </w:t>
      </w:r>
      <w:r w:rsidR="003346BC" w:rsidRPr="004128BF">
        <w:rPr>
          <w:color w:val="auto"/>
        </w:rPr>
        <w:t xml:space="preserve"> </w:t>
      </w:r>
      <w:r w:rsidR="00870F92" w:rsidRPr="004128BF">
        <w:rPr>
          <w:color w:val="auto"/>
        </w:rPr>
        <w:t>предложений</w:t>
      </w:r>
      <w:r w:rsidR="00615CBD" w:rsidRPr="004128BF">
        <w:rPr>
          <w:color w:val="auto"/>
        </w:rPr>
        <w:t xml:space="preserve"> </w:t>
      </w:r>
      <w:r w:rsidR="00870F92" w:rsidRPr="004128BF">
        <w:rPr>
          <w:color w:val="auto"/>
        </w:rPr>
        <w:t xml:space="preserve"> </w:t>
      </w:r>
      <w:r w:rsidR="004128BF" w:rsidRPr="004128BF">
        <w:rPr>
          <w:color w:val="auto"/>
        </w:rPr>
        <w:t>заинтересованных лиц</w:t>
      </w:r>
      <w:r w:rsidR="00870F92" w:rsidRPr="004128BF">
        <w:rPr>
          <w:color w:val="auto"/>
        </w:rPr>
        <w:t xml:space="preserve"> о включении в муниципальную программу </w:t>
      </w:r>
      <w:r w:rsidR="003346BC" w:rsidRPr="004128BF">
        <w:rPr>
          <w:color w:val="auto"/>
        </w:rPr>
        <w:t xml:space="preserve"> </w:t>
      </w:r>
      <w:r w:rsidR="004128BF" w:rsidRPr="004128BF">
        <w:rPr>
          <w:bCs/>
          <w:color w:val="auto"/>
        </w:rPr>
        <w:t>«Формирование комфортной городской среды на территории сельского поселения Алябьевский на 2018-2022 годы»</w:t>
      </w:r>
      <w:r w:rsidR="004128BF" w:rsidRPr="004128BF">
        <w:rPr>
          <w:color w:val="auto"/>
        </w:rPr>
        <w:t xml:space="preserve"> </w:t>
      </w:r>
      <w:r w:rsidR="009A6268" w:rsidRPr="004128BF">
        <w:rPr>
          <w:color w:val="auto"/>
        </w:rPr>
        <w:t xml:space="preserve">(далее </w:t>
      </w:r>
      <w:r w:rsidR="006D6C12" w:rsidRPr="004128BF">
        <w:rPr>
          <w:color w:val="auto"/>
        </w:rPr>
        <w:t>м</w:t>
      </w:r>
      <w:r w:rsidR="009A6268" w:rsidRPr="004128BF">
        <w:rPr>
          <w:color w:val="auto"/>
        </w:rPr>
        <w:t>униципальная программа)</w:t>
      </w:r>
      <w:r w:rsidR="00F841F8">
        <w:rPr>
          <w:color w:val="auto"/>
        </w:rPr>
        <w:t xml:space="preserve"> </w:t>
      </w:r>
      <w:r w:rsidR="00870F92" w:rsidRPr="004128BF">
        <w:rPr>
          <w:color w:val="auto"/>
        </w:rPr>
        <w:t>наиболее посещаем</w:t>
      </w:r>
      <w:r w:rsidR="00D33D57">
        <w:rPr>
          <w:color w:val="auto"/>
        </w:rPr>
        <w:t>ых</w:t>
      </w:r>
      <w:r w:rsidR="00870F92" w:rsidRPr="004128BF">
        <w:rPr>
          <w:color w:val="auto"/>
        </w:rPr>
        <w:t xml:space="preserve"> </w:t>
      </w:r>
      <w:r w:rsidR="004128BF" w:rsidRPr="004128BF">
        <w:rPr>
          <w:color w:val="auto"/>
        </w:rPr>
        <w:t>общественн</w:t>
      </w:r>
      <w:r w:rsidR="00D33D57">
        <w:rPr>
          <w:color w:val="auto"/>
        </w:rPr>
        <w:t>ых территорий</w:t>
      </w:r>
      <w:r w:rsidR="00870F92" w:rsidRPr="004128BF">
        <w:rPr>
          <w:color w:val="auto"/>
        </w:rPr>
        <w:t>, подл</w:t>
      </w:r>
      <w:r w:rsidR="004128BF">
        <w:rPr>
          <w:color w:val="auto"/>
        </w:rPr>
        <w:t>ежащ</w:t>
      </w:r>
      <w:r w:rsidR="00D33D57">
        <w:rPr>
          <w:color w:val="auto"/>
        </w:rPr>
        <w:t>их</w:t>
      </w:r>
      <w:r w:rsidR="004128BF">
        <w:rPr>
          <w:color w:val="auto"/>
        </w:rPr>
        <w:t xml:space="preserve"> благоустройству (далее </w:t>
      </w:r>
      <w:r w:rsidR="00870F92" w:rsidRPr="004128BF">
        <w:rPr>
          <w:color w:val="auto"/>
        </w:rPr>
        <w:t>общественн</w:t>
      </w:r>
      <w:r w:rsidR="00D33D57">
        <w:rPr>
          <w:color w:val="auto"/>
        </w:rPr>
        <w:t>ые</w:t>
      </w:r>
      <w:r w:rsidR="00870F92" w:rsidRPr="004128BF">
        <w:rPr>
          <w:color w:val="auto"/>
        </w:rPr>
        <w:t xml:space="preserve"> территори</w:t>
      </w:r>
      <w:r w:rsidR="00D33D57">
        <w:rPr>
          <w:color w:val="auto"/>
        </w:rPr>
        <w:t>и</w:t>
      </w:r>
      <w:r w:rsidR="00870F92" w:rsidRPr="004128BF">
        <w:rPr>
          <w:color w:val="auto"/>
        </w:rPr>
        <w:t>).</w:t>
      </w:r>
    </w:p>
    <w:p w:rsidR="004128BF" w:rsidRDefault="00D248E3" w:rsidP="004128BF">
      <w:pPr>
        <w:pStyle w:val="Default"/>
        <w:ind w:firstLine="567"/>
        <w:jc w:val="both"/>
        <w:rPr>
          <w:color w:val="auto"/>
        </w:rPr>
      </w:pPr>
      <w:r w:rsidRPr="004128BF">
        <w:rPr>
          <w:color w:val="auto"/>
        </w:rPr>
        <w:t>2.</w:t>
      </w:r>
      <w:r w:rsidR="004128BF" w:rsidRPr="004128BF">
        <w:rPr>
          <w:color w:val="auto"/>
        </w:rPr>
        <w:t xml:space="preserve"> В рамках реализации муниципальной программы </w:t>
      </w:r>
      <w:r w:rsidR="00870F92" w:rsidRPr="004128BF">
        <w:rPr>
          <w:color w:val="auto"/>
        </w:rPr>
        <w:t>под общественной территорией понимается территория общего пользования, котор</w:t>
      </w:r>
      <w:r w:rsidR="009A6268" w:rsidRPr="004128BF">
        <w:rPr>
          <w:color w:val="auto"/>
        </w:rPr>
        <w:t>ой</w:t>
      </w:r>
      <w:r w:rsidR="00870F92" w:rsidRPr="004128BF">
        <w:rPr>
          <w:color w:val="auto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4128BF" w:rsidRDefault="00F841F8" w:rsidP="004128B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4128BF" w:rsidRPr="007E0A0B">
        <w:rPr>
          <w:color w:val="auto"/>
        </w:rPr>
        <w:t xml:space="preserve">. В муниципальную программу подлежат включению </w:t>
      </w:r>
      <w:r w:rsidR="00D33D57">
        <w:rPr>
          <w:color w:val="auto"/>
        </w:rPr>
        <w:t>общественные</w:t>
      </w:r>
      <w:r w:rsidR="004128BF" w:rsidRPr="007E0A0B">
        <w:rPr>
          <w:color w:val="auto"/>
        </w:rPr>
        <w:t xml:space="preserve"> территории</w:t>
      </w:r>
      <w:r w:rsidR="004128BF">
        <w:rPr>
          <w:color w:val="auto"/>
        </w:rPr>
        <w:t>,</w:t>
      </w:r>
      <w:r w:rsidR="004128BF" w:rsidRPr="007E0A0B">
        <w:rPr>
          <w:color w:val="auto"/>
        </w:rPr>
        <w:t xml:space="preserve"> исходя из даты представления предложений заинтересованных лиц</w:t>
      </w:r>
      <w:r w:rsidR="004128BF">
        <w:rPr>
          <w:color w:val="auto"/>
        </w:rPr>
        <w:t>,</w:t>
      </w:r>
      <w:r w:rsidR="004128BF" w:rsidRPr="007E0A0B">
        <w:rPr>
          <w:color w:val="auto"/>
        </w:rPr>
        <w:t xml:space="preserve">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  <w:r w:rsidR="00D33D57">
        <w:rPr>
          <w:color w:val="auto"/>
        </w:rPr>
        <w:t>Общественные</w:t>
      </w:r>
      <w:r w:rsidR="004128BF" w:rsidRPr="007E0A0B">
        <w:rPr>
          <w:color w:val="auto"/>
        </w:rPr>
        <w:t xml:space="preserve"> территории, прошедшие отбор</w:t>
      </w:r>
      <w:r w:rsidR="004128BF">
        <w:rPr>
          <w:color w:val="auto"/>
        </w:rPr>
        <w:t>, по результатам общественных обсуждений</w:t>
      </w:r>
      <w:r w:rsidR="004128BF" w:rsidRPr="007E0A0B">
        <w:rPr>
          <w:color w:val="auto"/>
        </w:rPr>
        <w:t xml:space="preserve"> и не вошедшие в муниципальную программу для реализации в 2018 году, в связи с превышением выделенных лимитов бюджетных ассигнований, предусмотренных муниципальной программой, включаются </w:t>
      </w:r>
      <w:r>
        <w:rPr>
          <w:color w:val="auto"/>
        </w:rPr>
        <w:br/>
      </w:r>
      <w:r w:rsidR="004128BF" w:rsidRPr="007E0A0B">
        <w:rPr>
          <w:color w:val="auto"/>
        </w:rPr>
        <w:t>в планы реализации муниципальной программы на 2019-2022 годы, исходя из даты представления предложений заинтересованных лиц.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4128BF">
        <w:rPr>
          <w:color w:val="auto"/>
        </w:rPr>
        <w:t xml:space="preserve">. Для включения </w:t>
      </w:r>
      <w:r w:rsidR="00C77DA3">
        <w:rPr>
          <w:color w:val="auto"/>
        </w:rPr>
        <w:t>общественной</w:t>
      </w:r>
      <w:r w:rsidR="004128BF">
        <w:rPr>
          <w:color w:val="auto"/>
        </w:rPr>
        <w:t xml:space="preserve"> территории в муниципальную программу заинтересованными лицами пре</w:t>
      </w:r>
      <w:r w:rsidR="00C77DA3">
        <w:rPr>
          <w:color w:val="auto"/>
        </w:rPr>
        <w:t>дставляются следующие документы:</w:t>
      </w:r>
    </w:p>
    <w:p w:rsidR="00C77DA3" w:rsidRP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.1.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редложение о благоустройстве общественной территории</w:t>
      </w:r>
      <w:r w:rsidR="00D33D57">
        <w:rPr>
          <w:color w:val="auto"/>
        </w:rPr>
        <w:t xml:space="preserve"> (приложение </w:t>
      </w:r>
      <w:r w:rsidR="00D33D57">
        <w:rPr>
          <w:color w:val="auto"/>
        </w:rPr>
        <w:br/>
        <w:t>к настоящему Порядку)</w:t>
      </w:r>
      <w:r w:rsidR="00C77DA3" w:rsidRPr="00C77DA3">
        <w:rPr>
          <w:color w:val="auto"/>
        </w:rPr>
        <w:t>,</w:t>
      </w:r>
      <w:r w:rsidR="00870F92" w:rsidRPr="00C77DA3">
        <w:rPr>
          <w:color w:val="auto"/>
        </w:rPr>
        <w:t xml:space="preserve"> с указанием местоположения, перечня работ предлагаемых </w:t>
      </w:r>
      <w:r w:rsidR="00D33D57">
        <w:rPr>
          <w:color w:val="auto"/>
        </w:rPr>
        <w:br/>
      </w:r>
      <w:r w:rsidR="00870F92" w:rsidRPr="00C77DA3">
        <w:rPr>
          <w:color w:val="auto"/>
        </w:rPr>
        <w:t>к выполнению на общественной территории</w:t>
      </w:r>
      <w:r w:rsidR="00C77DA3" w:rsidRPr="00C77DA3">
        <w:rPr>
          <w:color w:val="auto"/>
        </w:rPr>
        <w:t>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.2.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редложения по размещению на общественной территории видов оборудования, малых архитектурных фо</w:t>
      </w:r>
      <w:r w:rsidR="00C77DA3">
        <w:rPr>
          <w:color w:val="auto"/>
        </w:rPr>
        <w:t>рм, иных некапитальных объектов.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.3.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редложения по организации различных по функциональному назначению зон на общественной территории, предлагаемой к благоустройству</w:t>
      </w:r>
      <w:r w:rsidR="00C77DA3" w:rsidRPr="00C77DA3">
        <w:rPr>
          <w:color w:val="auto"/>
        </w:rPr>
        <w:t>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.4.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редложения по стилевому решению, в том числе по типам озеленения общественной территории, освещени</w:t>
      </w:r>
      <w:r w:rsidR="00C77DA3">
        <w:rPr>
          <w:color w:val="auto"/>
        </w:rPr>
        <w:t>я и осветительного оборудования.</w:t>
      </w:r>
    </w:p>
    <w:p w:rsid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D248E3" w:rsidRPr="00C77DA3">
        <w:rPr>
          <w:color w:val="auto"/>
        </w:rPr>
        <w:t>.5.</w:t>
      </w:r>
      <w:r w:rsidR="00C77DA3" w:rsidRPr="00C77DA3">
        <w:rPr>
          <w:color w:val="auto"/>
        </w:rPr>
        <w:t xml:space="preserve"> П</w:t>
      </w:r>
      <w:r w:rsidR="00870F92" w:rsidRPr="00C77DA3">
        <w:rPr>
          <w:color w:val="auto"/>
        </w:rPr>
        <w:t>роблемы, на решение которых направлены мероприятия по благоустройству общественной территории.</w:t>
      </w:r>
    </w:p>
    <w:p w:rsidR="00870F92" w:rsidRPr="00C77DA3" w:rsidRDefault="00F841F8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D248E3" w:rsidRPr="00C77DA3">
        <w:rPr>
          <w:color w:val="auto"/>
        </w:rPr>
        <w:t>.</w:t>
      </w:r>
      <w:r w:rsidR="00C77DA3" w:rsidRPr="00C77DA3">
        <w:rPr>
          <w:color w:val="auto"/>
        </w:rPr>
        <w:t xml:space="preserve"> </w:t>
      </w:r>
      <w:r w:rsidR="0086002F" w:rsidRPr="00C77DA3">
        <w:rPr>
          <w:color w:val="auto"/>
        </w:rPr>
        <w:t xml:space="preserve">К  предложению </w:t>
      </w:r>
      <w:r w:rsidR="00C77DA3" w:rsidRPr="00C77DA3">
        <w:rPr>
          <w:color w:val="auto"/>
        </w:rPr>
        <w:t>представитель заинтересованных лиц</w:t>
      </w:r>
      <w:r w:rsidR="00870F92" w:rsidRPr="00C77DA3">
        <w:rPr>
          <w:color w:val="auto"/>
        </w:rPr>
        <w:t xml:space="preserve"> вправе приложить эскизный проект благоустройства</w:t>
      </w:r>
      <w:r w:rsidR="00C77DA3" w:rsidRPr="00C77DA3">
        <w:rPr>
          <w:color w:val="auto"/>
        </w:rPr>
        <w:t>,</w:t>
      </w:r>
      <w:r w:rsidR="00870F92" w:rsidRPr="00C77DA3">
        <w:rPr>
          <w:color w:val="auto"/>
        </w:rPr>
        <w:t xml:space="preserve"> с указанием перечня работ по благоустройству, перечня объектов благоустройства</w:t>
      </w:r>
      <w:r w:rsidR="00C77DA3" w:rsidRPr="00C77DA3">
        <w:rPr>
          <w:color w:val="auto"/>
        </w:rPr>
        <w:t>,</w:t>
      </w:r>
      <w:r w:rsidR="00870F92" w:rsidRPr="00C77DA3">
        <w:rPr>
          <w:color w:val="auto"/>
        </w:rPr>
        <w:t xml:space="preserve"> предлагаемых к размещению на общественной территории, визуальное изображение (фото, видео, рисунки </w:t>
      </w:r>
      <w:r w:rsidR="00C77DA3" w:rsidRPr="00C77DA3">
        <w:rPr>
          <w:color w:val="auto"/>
        </w:rPr>
        <w:t>и тому подобные материалы).</w:t>
      </w:r>
    </w:p>
    <w:p w:rsidR="00C77DA3" w:rsidRDefault="00F841F8" w:rsidP="00F841F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C77DA3" w:rsidRPr="00910B3F">
        <w:rPr>
          <w:color w:val="auto"/>
        </w:rPr>
        <w:t xml:space="preserve">. </w:t>
      </w:r>
      <w:r w:rsidR="00C77DA3">
        <w:rPr>
          <w:color w:val="auto"/>
        </w:rPr>
        <w:t>Предложение о включении общественн</w:t>
      </w:r>
      <w:r w:rsidR="00D33D57">
        <w:rPr>
          <w:color w:val="auto"/>
        </w:rPr>
        <w:t>ых</w:t>
      </w:r>
      <w:r w:rsidR="00C77DA3">
        <w:rPr>
          <w:color w:val="auto"/>
        </w:rPr>
        <w:t xml:space="preserve"> территори</w:t>
      </w:r>
      <w:r w:rsidR="00D33D57">
        <w:rPr>
          <w:color w:val="auto"/>
        </w:rPr>
        <w:t>й</w:t>
      </w:r>
      <w:r w:rsidR="00C77DA3">
        <w:rPr>
          <w:color w:val="auto"/>
        </w:rPr>
        <w:t xml:space="preserve"> в муниципальную программу (с прилагаемыми документами) принимаются администрацией сельского поселения Алябьевский в рабочие дни с 09:00 до 17:00 </w:t>
      </w:r>
      <w:r>
        <w:rPr>
          <w:color w:val="auto"/>
        </w:rPr>
        <w:t xml:space="preserve">(перерыв с 13.00 часов </w:t>
      </w:r>
      <w:r>
        <w:rPr>
          <w:color w:val="auto"/>
        </w:rPr>
        <w:br/>
        <w:t xml:space="preserve">до 14.00 </w:t>
      </w:r>
      <w:r w:rsidR="00C77DA3">
        <w:rPr>
          <w:color w:val="auto"/>
        </w:rPr>
        <w:t xml:space="preserve">часов) по адресу Ханты-Мансийский автономный </w:t>
      </w:r>
      <w:r>
        <w:rPr>
          <w:color w:val="auto"/>
        </w:rPr>
        <w:t xml:space="preserve">округ – Югра, Советский </w:t>
      </w:r>
      <w:r>
        <w:rPr>
          <w:color w:val="auto"/>
        </w:rPr>
        <w:br/>
      </w:r>
      <w:r>
        <w:rPr>
          <w:color w:val="auto"/>
        </w:rPr>
        <w:lastRenderedPageBreak/>
        <w:br/>
      </w:r>
      <w:r>
        <w:rPr>
          <w:color w:val="auto"/>
        </w:rPr>
        <w:br/>
        <w:t xml:space="preserve">район, </w:t>
      </w:r>
      <w:r w:rsidR="00C77DA3">
        <w:rPr>
          <w:color w:val="auto"/>
        </w:rPr>
        <w:t>с.п. А</w:t>
      </w:r>
      <w:r>
        <w:rPr>
          <w:color w:val="auto"/>
        </w:rPr>
        <w:t>лябьевский, ул. Токмянина, д. 15</w:t>
      </w:r>
      <w:r w:rsidR="00C77DA3">
        <w:rPr>
          <w:color w:val="auto"/>
        </w:rPr>
        <w:t>, 2 этаж</w:t>
      </w:r>
      <w:r w:rsidR="00A0438C">
        <w:rPr>
          <w:color w:val="auto"/>
        </w:rPr>
        <w:t xml:space="preserve"> (телефон для справок 8 (34675) </w:t>
      </w:r>
      <w:r w:rsidR="003244CD">
        <w:rPr>
          <w:color w:val="auto"/>
        </w:rPr>
        <w:br/>
      </w:r>
      <w:r w:rsidR="00A0438C">
        <w:rPr>
          <w:color w:val="auto"/>
        </w:rPr>
        <w:t>4-36-51</w:t>
      </w:r>
      <w:r w:rsidR="00C77DA3">
        <w:rPr>
          <w:color w:val="auto"/>
        </w:rPr>
        <w:t xml:space="preserve">), а также на адрес электронной почты </w:t>
      </w:r>
      <w:r w:rsidR="00C77DA3" w:rsidRPr="00910B3F">
        <w:rPr>
          <w:color w:val="auto"/>
        </w:rPr>
        <w:t>alabievo.adm@mail.ru</w:t>
      </w:r>
      <w:r w:rsidR="003244CD">
        <w:rPr>
          <w:color w:val="auto"/>
        </w:rPr>
        <w:t>.</w:t>
      </w:r>
    </w:p>
    <w:p w:rsidR="00C77DA3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C77DA3" w:rsidRPr="001F0B59">
        <w:rPr>
          <w:color w:val="auto"/>
        </w:rPr>
        <w:t xml:space="preserve">. Поступившие предложения заинтересованных лиц регистрируются в день их поступления в журнале регистрации предложений, с указанием порядкового регистрационного номера, даты и времени представления предложения, </w:t>
      </w:r>
      <w:r w:rsidR="00C77DA3">
        <w:rPr>
          <w:color w:val="auto"/>
        </w:rPr>
        <w:t xml:space="preserve">наименования и </w:t>
      </w:r>
      <w:r w:rsidR="00C77DA3" w:rsidRPr="001F0B59">
        <w:rPr>
          <w:color w:val="auto"/>
        </w:rPr>
        <w:t xml:space="preserve">адреса </w:t>
      </w:r>
      <w:r w:rsidR="00C77DA3">
        <w:rPr>
          <w:color w:val="auto"/>
        </w:rPr>
        <w:t xml:space="preserve">общественной территории, </w:t>
      </w:r>
      <w:r w:rsidR="00C77DA3" w:rsidRPr="001F0B59">
        <w:rPr>
          <w:color w:val="auto"/>
        </w:rPr>
        <w:t>предлагае</w:t>
      </w:r>
      <w:r w:rsidR="00C77DA3">
        <w:rPr>
          <w:color w:val="auto"/>
        </w:rPr>
        <w:t>мой</w:t>
      </w:r>
      <w:r w:rsidR="00C77DA3" w:rsidRPr="001F0B59">
        <w:rPr>
          <w:color w:val="auto"/>
        </w:rPr>
        <w:t xml:space="preserve"> к благоустройству, фамилии, имени, отчества представителя. Представленному документу присваивается регистрационный номер, дата и время получения. </w:t>
      </w:r>
    </w:p>
    <w:p w:rsidR="00C77DA3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C77DA3" w:rsidRPr="001F0B59">
        <w:rPr>
          <w:color w:val="auto"/>
        </w:rPr>
        <w:t xml:space="preserve">. Администрация сельского поселения Алябьевский </w:t>
      </w:r>
      <w:r w:rsidR="00C77DA3">
        <w:rPr>
          <w:color w:val="auto"/>
        </w:rPr>
        <w:t>обеспечивает еженедельное предоставление</w:t>
      </w:r>
      <w:r w:rsidR="00C77DA3" w:rsidRPr="001F0B59">
        <w:rPr>
          <w:color w:val="auto"/>
        </w:rPr>
        <w:t xml:space="preserve"> </w:t>
      </w:r>
      <w:r w:rsidR="00C77DA3">
        <w:rPr>
          <w:color w:val="auto"/>
        </w:rPr>
        <w:t>поступивших предложений</w:t>
      </w:r>
      <w:r w:rsidR="00C77DA3" w:rsidRPr="001F0B59">
        <w:rPr>
          <w:color w:val="auto"/>
        </w:rPr>
        <w:t xml:space="preserve">  в общественную  комиссию</w:t>
      </w:r>
      <w:r w:rsidR="00C77DA3">
        <w:rPr>
          <w:color w:val="auto"/>
        </w:rPr>
        <w:t xml:space="preserve"> администрации сельского поселения Алябьевский</w:t>
      </w:r>
      <w:r w:rsidR="00C77DA3" w:rsidRPr="001F0B59">
        <w:rPr>
          <w:color w:val="auto"/>
        </w:rPr>
        <w:t xml:space="preserve"> </w:t>
      </w:r>
      <w:r>
        <w:rPr>
          <w:color w:val="auto"/>
        </w:rPr>
        <w:t>по вопросам</w:t>
      </w:r>
      <w:r w:rsidR="00C77DA3" w:rsidRPr="001F0B59">
        <w:rPr>
          <w:color w:val="auto"/>
        </w:rPr>
        <w:t xml:space="preserve"> организации общественного обсуждения, проведения  оценки предложений заинтересованных лиц, а также осуществления контроля за реализацией муниципальной программы</w:t>
      </w:r>
      <w:r w:rsidR="00C77DA3">
        <w:rPr>
          <w:color w:val="auto"/>
        </w:rPr>
        <w:t xml:space="preserve"> (далее общественная комиссия)</w:t>
      </w:r>
      <w:r w:rsidR="00C77DA3" w:rsidRPr="001F0B59">
        <w:rPr>
          <w:color w:val="auto"/>
        </w:rPr>
        <w:t>.</w:t>
      </w:r>
      <w:r w:rsidR="00C77DA3">
        <w:rPr>
          <w:color w:val="auto"/>
        </w:rPr>
        <w:t xml:space="preserve"> </w:t>
      </w:r>
    </w:p>
    <w:p w:rsidR="00C77DA3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C77DA3" w:rsidRPr="001F0B59">
        <w:rPr>
          <w:color w:val="auto"/>
        </w:rPr>
        <w:t>. Общественная комиссия осуществляет рассмотрение и оценку предложени</w:t>
      </w:r>
      <w:r w:rsidR="00C77DA3">
        <w:rPr>
          <w:color w:val="auto"/>
        </w:rPr>
        <w:t>й</w:t>
      </w:r>
      <w:r w:rsidR="00C77DA3" w:rsidRPr="001F0B59">
        <w:rPr>
          <w:color w:val="auto"/>
        </w:rPr>
        <w:t xml:space="preserve">  заинтересованных лиц на предмет соответствия предложени</w:t>
      </w:r>
      <w:r w:rsidR="00C77DA3">
        <w:rPr>
          <w:color w:val="auto"/>
        </w:rPr>
        <w:t>й</w:t>
      </w:r>
      <w:r w:rsidR="00C77DA3" w:rsidRPr="001F0B59">
        <w:rPr>
          <w:color w:val="auto"/>
        </w:rPr>
        <w:t xml:space="preserve"> и прилагаемых к н</w:t>
      </w:r>
      <w:r w:rsidR="00C77DA3">
        <w:rPr>
          <w:color w:val="auto"/>
        </w:rPr>
        <w:t>им</w:t>
      </w:r>
      <w:r w:rsidR="00C77DA3" w:rsidRPr="001F0B59">
        <w:rPr>
          <w:color w:val="auto"/>
        </w:rPr>
        <w:t xml:space="preserve"> документов установленным настоящим Порядком требованиям, в том числе к составу и оформлению.</w:t>
      </w:r>
      <w:r w:rsidR="00C77DA3">
        <w:rPr>
          <w:color w:val="auto"/>
        </w:rPr>
        <w:t xml:space="preserve"> После </w:t>
      </w:r>
      <w:r w:rsidR="00C77DA3" w:rsidRPr="001F0B59">
        <w:rPr>
          <w:color w:val="auto"/>
        </w:rPr>
        <w:t>р</w:t>
      </w:r>
      <w:r w:rsidR="00C77DA3">
        <w:rPr>
          <w:color w:val="auto"/>
        </w:rPr>
        <w:t>ассмотрения</w:t>
      </w:r>
      <w:r w:rsidR="00C77DA3" w:rsidRPr="001F0B59">
        <w:rPr>
          <w:color w:val="auto"/>
        </w:rPr>
        <w:t xml:space="preserve"> и оценк</w:t>
      </w:r>
      <w:r w:rsidR="00C77DA3">
        <w:rPr>
          <w:color w:val="auto"/>
        </w:rPr>
        <w:t>и</w:t>
      </w:r>
      <w:r w:rsidR="00C77DA3" w:rsidRPr="001F0B59">
        <w:rPr>
          <w:color w:val="auto"/>
        </w:rPr>
        <w:t xml:space="preserve"> предложени</w:t>
      </w:r>
      <w:r w:rsidR="00C77DA3">
        <w:rPr>
          <w:color w:val="auto"/>
        </w:rPr>
        <w:t>й</w:t>
      </w:r>
      <w:r w:rsidR="00C77DA3" w:rsidRPr="001F0B59">
        <w:rPr>
          <w:color w:val="auto"/>
        </w:rPr>
        <w:t xml:space="preserve">  заинтересованных лиц </w:t>
      </w:r>
      <w:r w:rsidR="00C77DA3">
        <w:rPr>
          <w:color w:val="auto"/>
        </w:rPr>
        <w:t>протокольное решение общественной комиссии</w:t>
      </w:r>
      <w:r w:rsidR="00C77DA3" w:rsidRPr="001F0B59">
        <w:rPr>
          <w:color w:val="auto"/>
        </w:rPr>
        <w:t xml:space="preserve"> в течение </w:t>
      </w:r>
      <w:r w:rsidR="00C77DA3">
        <w:rPr>
          <w:color w:val="auto"/>
        </w:rPr>
        <w:t>5</w:t>
      </w:r>
      <w:r w:rsidR="00C77DA3" w:rsidRPr="001F0B59">
        <w:rPr>
          <w:color w:val="auto"/>
        </w:rPr>
        <w:t xml:space="preserve"> рабочих дней размеща</w:t>
      </w:r>
      <w:r w:rsidR="00C77DA3">
        <w:rPr>
          <w:color w:val="auto"/>
        </w:rPr>
        <w:t>е</w:t>
      </w:r>
      <w:r w:rsidR="00C77DA3" w:rsidRPr="001F0B59">
        <w:rPr>
          <w:color w:val="auto"/>
        </w:rPr>
        <w:t xml:space="preserve">тся </w:t>
      </w:r>
      <w:r>
        <w:rPr>
          <w:color w:val="auto"/>
        </w:rPr>
        <w:br/>
        <w:t>на официальном сайте а</w:t>
      </w:r>
      <w:r w:rsidR="00C77DA3">
        <w:rPr>
          <w:color w:val="auto"/>
        </w:rPr>
        <w:t>дминистрации сельского поселения Алябьевский.</w:t>
      </w:r>
    </w:p>
    <w:p w:rsidR="00C77DA3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10</w:t>
      </w:r>
      <w:r w:rsidR="00C77DA3" w:rsidRPr="006C276D">
        <w:rPr>
          <w:color w:val="auto"/>
        </w:rPr>
        <w:t xml:space="preserve">. В случае представления документов, оформленных с нарушением требований </w:t>
      </w:r>
      <w:r>
        <w:rPr>
          <w:color w:val="auto"/>
        </w:rPr>
        <w:t xml:space="preserve">действующего законодательства и настоящего </w:t>
      </w:r>
      <w:r w:rsidR="00C77DA3" w:rsidRPr="006C276D">
        <w:rPr>
          <w:color w:val="auto"/>
        </w:rPr>
        <w:t>Порядка, общественная комиссия возвращает предложение представителю</w:t>
      </w:r>
      <w:r w:rsidR="00C77DA3">
        <w:rPr>
          <w:color w:val="auto"/>
        </w:rPr>
        <w:t xml:space="preserve"> заинтересованных лиц</w:t>
      </w:r>
      <w:r w:rsidR="00C77DA3" w:rsidRPr="006C276D">
        <w:rPr>
          <w:color w:val="auto"/>
        </w:rPr>
        <w:t xml:space="preserve"> с указанием причин, явившихся основанием для возврата. </w:t>
      </w:r>
    </w:p>
    <w:p w:rsidR="00C77DA3" w:rsidRPr="006C276D" w:rsidRDefault="003244CD" w:rsidP="00C77D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11</w:t>
      </w:r>
      <w:r w:rsidR="00C77DA3" w:rsidRPr="006C276D">
        <w:rPr>
          <w:color w:val="auto"/>
        </w:rPr>
        <w:t xml:space="preserve">. После устранения причины, явившейся основанием для возврата предложения, представитель заинтересованных лиц вправе повторно направить предложение о включении </w:t>
      </w:r>
      <w:r w:rsidR="00C77DA3">
        <w:rPr>
          <w:color w:val="auto"/>
        </w:rPr>
        <w:t>общественной территории</w:t>
      </w:r>
      <w:r w:rsidR="00C77DA3" w:rsidRPr="006C276D">
        <w:rPr>
          <w:color w:val="auto"/>
        </w:rPr>
        <w:t xml:space="preserve"> в муниципальную программу. В этом случае датой приема документов будет являться дата их повторной подачи.</w:t>
      </w:r>
    </w:p>
    <w:p w:rsidR="00870F92" w:rsidRPr="007E0A0B" w:rsidRDefault="00870F92" w:rsidP="00870F92">
      <w:pPr>
        <w:ind w:firstLine="0"/>
        <w:jc w:val="left"/>
        <w:rPr>
          <w:color w:val="4F81BD" w:themeColor="accent1"/>
          <w:sz w:val="24"/>
        </w:rPr>
      </w:pPr>
      <w:r w:rsidRPr="007E0A0B">
        <w:rPr>
          <w:color w:val="4F81BD" w:themeColor="accent1"/>
          <w:sz w:val="24"/>
        </w:rPr>
        <w:br w:type="page"/>
      </w:r>
    </w:p>
    <w:p w:rsidR="006005B4" w:rsidRPr="007E0A0B" w:rsidRDefault="006005B4" w:rsidP="00870F92">
      <w:pPr>
        <w:pStyle w:val="Default"/>
        <w:ind w:left="4111"/>
        <w:jc w:val="right"/>
        <w:rPr>
          <w:color w:val="4F81BD" w:themeColor="accent1"/>
        </w:rPr>
      </w:pPr>
    </w:p>
    <w:p w:rsidR="00870F92" w:rsidRPr="00A0438C" w:rsidRDefault="00870F92" w:rsidP="00870F92">
      <w:pPr>
        <w:pStyle w:val="Default"/>
        <w:ind w:left="4111"/>
        <w:jc w:val="right"/>
        <w:rPr>
          <w:color w:val="auto"/>
        </w:rPr>
      </w:pPr>
      <w:r w:rsidRPr="00A0438C">
        <w:rPr>
          <w:color w:val="auto"/>
        </w:rPr>
        <w:t xml:space="preserve">Приложение </w:t>
      </w:r>
    </w:p>
    <w:p w:rsidR="00A0438C" w:rsidRPr="00A0438C" w:rsidRDefault="00870F92" w:rsidP="00A0438C">
      <w:pPr>
        <w:pStyle w:val="Default"/>
        <w:ind w:left="4536"/>
        <w:jc w:val="both"/>
        <w:rPr>
          <w:bCs/>
          <w:color w:val="auto"/>
        </w:rPr>
      </w:pPr>
      <w:r w:rsidRPr="00A0438C">
        <w:rPr>
          <w:color w:val="auto"/>
        </w:rPr>
        <w:t xml:space="preserve">к Порядку </w:t>
      </w:r>
      <w:r w:rsidR="00F06DDC" w:rsidRPr="00A0438C">
        <w:rPr>
          <w:color w:val="auto"/>
        </w:rPr>
        <w:t xml:space="preserve">и срокам </w:t>
      </w:r>
      <w:r w:rsidRPr="00A0438C">
        <w:rPr>
          <w:color w:val="auto"/>
        </w:rPr>
        <w:t xml:space="preserve">представления, рассмотрения и оценки предложений заинтересованных лиц о включении общественной территории </w:t>
      </w:r>
      <w:r w:rsidR="00A0438C" w:rsidRPr="00A0438C">
        <w:rPr>
          <w:color w:val="auto"/>
        </w:rPr>
        <w:t xml:space="preserve">в муниципальную программу </w:t>
      </w:r>
      <w:r w:rsidR="00A0438C" w:rsidRPr="00A0438C">
        <w:rPr>
          <w:bCs/>
          <w:color w:val="auto"/>
        </w:rPr>
        <w:t>«Формирование комфортной городской среды на территории се</w:t>
      </w:r>
      <w:r w:rsidR="003244CD">
        <w:rPr>
          <w:bCs/>
          <w:color w:val="auto"/>
        </w:rPr>
        <w:t xml:space="preserve">льского </w:t>
      </w:r>
      <w:r w:rsidR="003244CD">
        <w:rPr>
          <w:bCs/>
          <w:color w:val="auto"/>
        </w:rPr>
        <w:br/>
        <w:t xml:space="preserve">поселения Алябьевский </w:t>
      </w:r>
      <w:r w:rsidR="00A0438C" w:rsidRPr="00A0438C">
        <w:rPr>
          <w:bCs/>
          <w:color w:val="auto"/>
        </w:rPr>
        <w:t>на 2018-2022 годы»</w:t>
      </w:r>
    </w:p>
    <w:p w:rsidR="00870F92" w:rsidRPr="007E0A0B" w:rsidRDefault="00870F92" w:rsidP="00A0438C">
      <w:pPr>
        <w:pStyle w:val="Default"/>
        <w:ind w:left="4536"/>
        <w:jc w:val="both"/>
        <w:rPr>
          <w:color w:val="4F81BD" w:themeColor="accent1"/>
        </w:rPr>
      </w:pPr>
    </w:p>
    <w:p w:rsidR="00A0438C" w:rsidRPr="006C276D" w:rsidRDefault="003244CD" w:rsidP="00A0438C">
      <w:pPr>
        <w:pStyle w:val="Default"/>
        <w:ind w:left="4536"/>
        <w:rPr>
          <w:color w:val="auto"/>
        </w:rPr>
      </w:pPr>
      <w:r>
        <w:rPr>
          <w:color w:val="auto"/>
        </w:rPr>
        <w:t>В  а</w:t>
      </w:r>
      <w:r w:rsidR="00A0438C" w:rsidRPr="006C276D">
        <w:rPr>
          <w:color w:val="auto"/>
        </w:rPr>
        <w:t>дминистрацию  с.п. Алябьевский</w:t>
      </w:r>
    </w:p>
    <w:p w:rsidR="00A0438C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от </w:t>
      </w:r>
      <w:r>
        <w:rPr>
          <w:color w:val="auto"/>
        </w:rPr>
        <w:t>_____________________________________</w:t>
      </w:r>
    </w:p>
    <w:p w:rsidR="00A0438C" w:rsidRPr="006C276D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>_____________________________________</w:t>
      </w:r>
      <w:r>
        <w:rPr>
          <w:color w:val="auto"/>
        </w:rPr>
        <w:t>___</w:t>
      </w:r>
      <w:r w:rsidRPr="006C276D">
        <w:rPr>
          <w:color w:val="auto"/>
        </w:rPr>
        <w:t xml:space="preserve"> </w:t>
      </w:r>
    </w:p>
    <w:p w:rsidR="00A0438C" w:rsidRPr="006C276D" w:rsidRDefault="00A0438C" w:rsidP="00A0438C">
      <w:pPr>
        <w:pStyle w:val="Default"/>
        <w:ind w:left="4111"/>
        <w:jc w:val="center"/>
        <w:rPr>
          <w:color w:val="auto"/>
          <w:sz w:val="16"/>
          <w:szCs w:val="16"/>
        </w:rPr>
      </w:pPr>
      <w:r w:rsidRPr="006C276D">
        <w:rPr>
          <w:color w:val="auto"/>
          <w:sz w:val="16"/>
          <w:szCs w:val="16"/>
        </w:rPr>
        <w:t>(указывается полностью фамилия, имя, отчество представителя)</w:t>
      </w:r>
    </w:p>
    <w:p w:rsidR="00A0438C" w:rsidRDefault="00A0438C" w:rsidP="00A0438C">
      <w:pPr>
        <w:pStyle w:val="Default"/>
        <w:ind w:left="4111"/>
        <w:rPr>
          <w:color w:val="auto"/>
        </w:rPr>
      </w:pPr>
      <w:r w:rsidRPr="006C276D">
        <w:rPr>
          <w:color w:val="auto"/>
        </w:rPr>
        <w:t xml:space="preserve">       </w:t>
      </w:r>
    </w:p>
    <w:p w:rsidR="00A0438C" w:rsidRPr="006C276D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>проживающий (</w:t>
      </w:r>
      <w:proofErr w:type="spellStart"/>
      <w:r w:rsidRPr="006C276D">
        <w:rPr>
          <w:color w:val="auto"/>
        </w:rPr>
        <w:t>ая</w:t>
      </w:r>
      <w:proofErr w:type="spellEnd"/>
      <w:r w:rsidRPr="006C276D">
        <w:rPr>
          <w:color w:val="auto"/>
        </w:rPr>
        <w:t xml:space="preserve">) по адресу: </w:t>
      </w:r>
    </w:p>
    <w:p w:rsidR="00A0438C" w:rsidRPr="006C276D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________________________________________________________________________________ </w:t>
      </w:r>
    </w:p>
    <w:p w:rsidR="00A0438C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>номер контактного телефона: _______________________________________</w:t>
      </w:r>
      <w:r>
        <w:rPr>
          <w:color w:val="auto"/>
        </w:rPr>
        <w:t>_</w:t>
      </w:r>
    </w:p>
    <w:p w:rsidR="00A0438C" w:rsidRDefault="00A0438C" w:rsidP="00A0438C">
      <w:pPr>
        <w:pStyle w:val="Default"/>
        <w:ind w:left="4536"/>
        <w:rPr>
          <w:color w:val="auto"/>
        </w:rPr>
      </w:pPr>
      <w:r>
        <w:rPr>
          <w:color w:val="auto"/>
        </w:rPr>
        <w:t>адрес электронной почты (при наличии):</w:t>
      </w:r>
    </w:p>
    <w:p w:rsidR="00A0438C" w:rsidRDefault="00A0438C" w:rsidP="00A0438C">
      <w:pPr>
        <w:pStyle w:val="Default"/>
        <w:ind w:left="4536"/>
        <w:rPr>
          <w:color w:val="auto"/>
        </w:rPr>
      </w:pPr>
      <w:r>
        <w:rPr>
          <w:color w:val="auto"/>
        </w:rPr>
        <w:t>________________________________________</w:t>
      </w:r>
    </w:p>
    <w:p w:rsidR="00A0438C" w:rsidRDefault="00A0438C" w:rsidP="00A0438C">
      <w:pPr>
        <w:pStyle w:val="Default"/>
        <w:ind w:left="4536"/>
        <w:rPr>
          <w:color w:val="auto"/>
        </w:rPr>
      </w:pPr>
    </w:p>
    <w:p w:rsidR="00A0438C" w:rsidRPr="00EF6A9D" w:rsidRDefault="00A0438C" w:rsidP="00A0438C">
      <w:pPr>
        <w:pStyle w:val="Default"/>
        <w:ind w:left="4536"/>
        <w:rPr>
          <w:color w:val="auto"/>
        </w:rPr>
      </w:pPr>
      <w:r w:rsidRPr="006C276D">
        <w:rPr>
          <w:color w:val="auto"/>
        </w:rPr>
        <w:t xml:space="preserve"> </w:t>
      </w:r>
    </w:p>
    <w:p w:rsidR="00A0438C" w:rsidRPr="006C276D" w:rsidRDefault="00A0438C" w:rsidP="00A0438C">
      <w:pPr>
        <w:pStyle w:val="Default"/>
        <w:jc w:val="center"/>
        <w:rPr>
          <w:b/>
          <w:color w:val="auto"/>
        </w:rPr>
      </w:pPr>
      <w:r w:rsidRPr="006C276D">
        <w:rPr>
          <w:b/>
          <w:color w:val="auto"/>
        </w:rPr>
        <w:t>ПРЕДЛОЖЕНИЕ</w:t>
      </w:r>
    </w:p>
    <w:p w:rsidR="00A0438C" w:rsidRPr="006C276D" w:rsidRDefault="00A0438C" w:rsidP="00A0438C">
      <w:pPr>
        <w:pStyle w:val="Default"/>
        <w:jc w:val="center"/>
        <w:rPr>
          <w:b/>
          <w:color w:val="auto"/>
        </w:rPr>
      </w:pPr>
      <w:r w:rsidRPr="006C276D">
        <w:rPr>
          <w:b/>
          <w:color w:val="auto"/>
        </w:rPr>
        <w:t xml:space="preserve">о включении </w:t>
      </w:r>
      <w:r>
        <w:rPr>
          <w:b/>
          <w:color w:val="auto"/>
        </w:rPr>
        <w:t>общественной</w:t>
      </w:r>
      <w:r w:rsidRPr="006C276D">
        <w:rPr>
          <w:b/>
          <w:color w:val="auto"/>
        </w:rPr>
        <w:t xml:space="preserve"> территории в муниципальную программу</w:t>
      </w:r>
    </w:p>
    <w:p w:rsidR="00A0438C" w:rsidRPr="006C276D" w:rsidRDefault="00A0438C" w:rsidP="00A0438C">
      <w:pPr>
        <w:pStyle w:val="Default"/>
        <w:jc w:val="center"/>
        <w:rPr>
          <w:b/>
          <w:bCs/>
          <w:color w:val="auto"/>
        </w:rPr>
      </w:pPr>
      <w:r w:rsidRPr="006C276D">
        <w:rPr>
          <w:b/>
          <w:bCs/>
          <w:color w:val="auto"/>
        </w:rPr>
        <w:t xml:space="preserve">«Формирование комфортной городской среды на территории сельского </w:t>
      </w:r>
      <w:r>
        <w:rPr>
          <w:b/>
          <w:bCs/>
          <w:color w:val="auto"/>
        </w:rPr>
        <w:br/>
        <w:t xml:space="preserve">поселения Алябьевский </w:t>
      </w:r>
      <w:r w:rsidRPr="006C276D">
        <w:rPr>
          <w:b/>
          <w:bCs/>
          <w:color w:val="auto"/>
        </w:rPr>
        <w:t>на 2018-2022 годы»</w:t>
      </w:r>
    </w:p>
    <w:p w:rsidR="00870F92" w:rsidRDefault="00870F92" w:rsidP="00870F92">
      <w:pPr>
        <w:spacing w:line="240" w:lineRule="exact"/>
        <w:ind w:left="74" w:right="-74" w:firstLine="6"/>
        <w:rPr>
          <w:color w:val="4F81BD" w:themeColor="accent1"/>
          <w:sz w:val="24"/>
        </w:rPr>
      </w:pPr>
    </w:p>
    <w:p w:rsidR="00A0438C" w:rsidRPr="007E0A0B" w:rsidRDefault="00A0438C" w:rsidP="00870F92">
      <w:pPr>
        <w:spacing w:line="240" w:lineRule="exact"/>
        <w:ind w:left="74" w:right="-74" w:firstLine="6"/>
        <w:rPr>
          <w:color w:val="4F81BD" w:themeColor="accent1"/>
          <w:sz w:val="24"/>
        </w:rPr>
      </w:pPr>
    </w:p>
    <w:p w:rsidR="00870F92" w:rsidRPr="00A0438C" w:rsidRDefault="00870F92" w:rsidP="00870F92">
      <w:pPr>
        <w:spacing w:line="240" w:lineRule="exact"/>
        <w:ind w:left="74" w:right="-74" w:firstLine="6"/>
        <w:jc w:val="center"/>
        <w:rPr>
          <w:sz w:val="24"/>
        </w:rPr>
      </w:pPr>
      <w:r w:rsidRPr="00A0438C">
        <w:rPr>
          <w:sz w:val="24"/>
        </w:rPr>
        <w:t>1. Общая характеристика проекта</w:t>
      </w:r>
    </w:p>
    <w:p w:rsidR="00870F92" w:rsidRPr="00A0438C" w:rsidRDefault="00870F92" w:rsidP="00870F92">
      <w:pPr>
        <w:spacing w:line="240" w:lineRule="exact"/>
        <w:ind w:left="74" w:right="-74" w:firstLine="6"/>
        <w:jc w:val="center"/>
        <w:rPr>
          <w:sz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Направление реализации проекта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Наименование проекта, адрес или описание местоположения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Площадь, на которой реализуется проект, кв. м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Цель и задачи проекта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 xml:space="preserve">Инициатор проекта 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>Целевая аудитория проекта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0438C" w:rsidRPr="00A0438C" w:rsidTr="00A0438C">
        <w:tc>
          <w:tcPr>
            <w:tcW w:w="5778" w:type="dxa"/>
          </w:tcPr>
          <w:p w:rsidR="00870F92" w:rsidRPr="00A0438C" w:rsidRDefault="00870F92" w:rsidP="00A0438C">
            <w:pPr>
              <w:pStyle w:val="Default"/>
              <w:jc w:val="both"/>
              <w:rPr>
                <w:color w:val="auto"/>
              </w:rPr>
            </w:pPr>
            <w:r w:rsidRPr="00A0438C">
              <w:rPr>
                <w:color w:val="auto"/>
              </w:rPr>
              <w:t>Количество человек</w:t>
            </w:r>
            <w:r w:rsidR="003244CD">
              <w:rPr>
                <w:color w:val="auto"/>
              </w:rPr>
              <w:t>,</w:t>
            </w:r>
            <w:r w:rsidRPr="00A0438C">
              <w:rPr>
                <w:color w:val="auto"/>
              </w:rPr>
              <w:t xml:space="preserve"> заинтересованных в реализации проекта</w:t>
            </w:r>
          </w:p>
          <w:p w:rsidR="00A0438C" w:rsidRPr="00A0438C" w:rsidRDefault="00A0438C" w:rsidP="00A043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870F92" w:rsidRPr="00A0438C" w:rsidRDefault="00870F92" w:rsidP="00A0438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70F92" w:rsidRPr="007E0A0B" w:rsidRDefault="00870F92" w:rsidP="00870F92">
      <w:pPr>
        <w:spacing w:line="240" w:lineRule="exact"/>
        <w:ind w:left="74" w:right="-74" w:firstLine="6"/>
        <w:rPr>
          <w:color w:val="4F81BD" w:themeColor="accent1"/>
          <w:sz w:val="24"/>
        </w:rPr>
      </w:pPr>
    </w:p>
    <w:p w:rsidR="00870F92" w:rsidRPr="00A0438C" w:rsidRDefault="00870F92" w:rsidP="00870F92">
      <w:pPr>
        <w:pStyle w:val="Default"/>
        <w:jc w:val="center"/>
        <w:rPr>
          <w:color w:val="auto"/>
        </w:rPr>
      </w:pPr>
      <w:r w:rsidRPr="00A0438C">
        <w:rPr>
          <w:color w:val="auto"/>
        </w:rPr>
        <w:t>2. Описание проекта (не более 3 страниц)</w:t>
      </w:r>
    </w:p>
    <w:p w:rsidR="00870F92" w:rsidRPr="00A0438C" w:rsidRDefault="00870F92" w:rsidP="00870F92">
      <w:pPr>
        <w:pStyle w:val="Default"/>
        <w:jc w:val="center"/>
        <w:rPr>
          <w:color w:val="auto"/>
        </w:rPr>
      </w:pP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2.1. </w:t>
      </w:r>
      <w:r w:rsidR="00870F92" w:rsidRPr="00A0438C">
        <w:rPr>
          <w:color w:val="auto"/>
        </w:rPr>
        <w:t>Описание проблемы и обоснование ее актуальности для жителей поселения: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характеристика существующей ситуации и описание решаемой проблемы;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необходимость выполнения проекта;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круг людей, которых касается решаемая проблема;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актуальность решаемой проблемы для поселения, общественная значимость.</w:t>
      </w: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 </w:t>
      </w:r>
      <w:r w:rsidR="00870F92" w:rsidRPr="00A0438C">
        <w:rPr>
          <w:color w:val="auto"/>
        </w:rPr>
        <w:t>Цели и задачи проекта.</w:t>
      </w: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2.3. </w:t>
      </w:r>
      <w:r w:rsidR="00870F92" w:rsidRPr="00A0438C">
        <w:rPr>
          <w:color w:val="auto"/>
        </w:rPr>
        <w:t>Мероприятия по реализации проекта: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способы привлечения населения для реализации проекта (формы и методы работы с местным населением);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предполагаемое воздействие на окружающую среду.</w:t>
      </w: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870F92" w:rsidRPr="00A0438C" w:rsidRDefault="00A0438C" w:rsidP="00A0438C">
      <w:pPr>
        <w:pStyle w:val="Default"/>
        <w:numPr>
          <w:ilvl w:val="1"/>
          <w:numId w:val="11"/>
        </w:numPr>
        <w:jc w:val="both"/>
        <w:rPr>
          <w:color w:val="auto"/>
        </w:rPr>
      </w:pPr>
      <w:r>
        <w:rPr>
          <w:color w:val="auto"/>
        </w:rPr>
        <w:t xml:space="preserve"> </w:t>
      </w:r>
      <w:r w:rsidR="00870F92" w:rsidRPr="00A0438C">
        <w:rPr>
          <w:color w:val="auto"/>
        </w:rPr>
        <w:t>Ожидаемые результаты проекта:</w:t>
      </w:r>
    </w:p>
    <w:p w:rsid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практические результаты, которые планируется дост</w:t>
      </w:r>
      <w:r>
        <w:rPr>
          <w:color w:val="auto"/>
        </w:rPr>
        <w:t xml:space="preserve">ичь в ходе выполнения проекта; </w:t>
      </w:r>
    </w:p>
    <w:p w:rsid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>- р</w:t>
      </w:r>
      <w:r w:rsidR="00870F92" w:rsidRPr="00A0438C">
        <w:rPr>
          <w:color w:val="auto"/>
        </w:rPr>
        <w:t>езультаты, характеризующие решение заявленной проблемы;</w:t>
      </w:r>
    </w:p>
    <w:p w:rsidR="00870F92" w:rsidRPr="00A0438C" w:rsidRDefault="00A0438C" w:rsidP="00A0438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70F92" w:rsidRPr="00A0438C">
        <w:rPr>
          <w:color w:val="auto"/>
        </w:rPr>
        <w:t>количественные показатели.</w:t>
      </w:r>
    </w:p>
    <w:p w:rsidR="00A0438C" w:rsidRDefault="00A0438C" w:rsidP="00A0438C">
      <w:pPr>
        <w:pStyle w:val="Default"/>
        <w:jc w:val="both"/>
        <w:rPr>
          <w:color w:val="auto"/>
        </w:rPr>
      </w:pPr>
    </w:p>
    <w:p w:rsidR="00870F92" w:rsidRPr="00A0438C" w:rsidRDefault="00870F92" w:rsidP="00A0438C">
      <w:pPr>
        <w:pStyle w:val="Default"/>
        <w:numPr>
          <w:ilvl w:val="1"/>
          <w:numId w:val="11"/>
        </w:numPr>
        <w:ind w:left="0" w:firstLine="0"/>
        <w:jc w:val="both"/>
        <w:rPr>
          <w:color w:val="auto"/>
        </w:rPr>
      </w:pPr>
      <w:r w:rsidRPr="00A0438C">
        <w:rPr>
          <w:color w:val="auto"/>
        </w:rPr>
        <w:t>Дальнейшее развитие проекта после завершени</w:t>
      </w:r>
      <w:r w:rsidR="00A0438C">
        <w:rPr>
          <w:color w:val="auto"/>
        </w:rPr>
        <w:t xml:space="preserve">я финансирования мероприятий по </w:t>
      </w:r>
      <w:r w:rsidRPr="00A0438C">
        <w:rPr>
          <w:color w:val="auto"/>
        </w:rPr>
        <w:t>благоустройству, использование результатов проекта в последующие годы.</w:t>
      </w:r>
    </w:p>
    <w:p w:rsidR="003346BC" w:rsidRDefault="003346BC" w:rsidP="003346BC">
      <w:pPr>
        <w:pStyle w:val="Default"/>
        <w:rPr>
          <w:color w:val="auto"/>
        </w:rPr>
      </w:pPr>
    </w:p>
    <w:p w:rsidR="00A0438C" w:rsidRDefault="00A0438C" w:rsidP="003346BC">
      <w:pPr>
        <w:pStyle w:val="Default"/>
        <w:rPr>
          <w:color w:val="auto"/>
        </w:rPr>
      </w:pPr>
    </w:p>
    <w:p w:rsidR="00A0438C" w:rsidRPr="00A0438C" w:rsidRDefault="00A0438C" w:rsidP="003346BC">
      <w:pPr>
        <w:pStyle w:val="Default"/>
        <w:rPr>
          <w:color w:val="auto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0438C" w:rsidRPr="00EF6A9D" w:rsidTr="00A0438C">
        <w:trPr>
          <w:trHeight w:val="323"/>
        </w:trPr>
        <w:tc>
          <w:tcPr>
            <w:tcW w:w="3095" w:type="dxa"/>
          </w:tcPr>
          <w:p w:rsidR="00A0438C" w:rsidRPr="00EF6A9D" w:rsidRDefault="00A0438C" w:rsidP="00A0438C">
            <w:pPr>
              <w:pStyle w:val="Default"/>
              <w:rPr>
                <w:color w:val="auto"/>
              </w:rPr>
            </w:pPr>
            <w:r w:rsidRPr="00EF6A9D">
              <w:rPr>
                <w:color w:val="auto"/>
              </w:rPr>
              <w:t>Представитель</w:t>
            </w:r>
          </w:p>
        </w:tc>
        <w:tc>
          <w:tcPr>
            <w:tcW w:w="3096" w:type="dxa"/>
          </w:tcPr>
          <w:p w:rsidR="00A0438C" w:rsidRPr="00EF6A9D" w:rsidRDefault="00A0438C" w:rsidP="00A0438C">
            <w:pPr>
              <w:pStyle w:val="Default"/>
              <w:jc w:val="center"/>
              <w:rPr>
                <w:color w:val="auto"/>
              </w:rPr>
            </w:pPr>
            <w:r w:rsidRPr="00EF6A9D">
              <w:rPr>
                <w:color w:val="auto"/>
              </w:rPr>
              <w:t>______________</w:t>
            </w:r>
          </w:p>
        </w:tc>
        <w:tc>
          <w:tcPr>
            <w:tcW w:w="3096" w:type="dxa"/>
          </w:tcPr>
          <w:p w:rsidR="00A0438C" w:rsidRPr="00EF6A9D" w:rsidRDefault="00A0438C" w:rsidP="00A0438C">
            <w:pPr>
              <w:pStyle w:val="Default"/>
              <w:jc w:val="center"/>
              <w:rPr>
                <w:color w:val="auto"/>
              </w:rPr>
            </w:pPr>
            <w:r w:rsidRPr="00EF6A9D">
              <w:rPr>
                <w:color w:val="auto"/>
              </w:rPr>
              <w:t>_____________________</w:t>
            </w:r>
          </w:p>
        </w:tc>
      </w:tr>
      <w:tr w:rsidR="00A0438C" w:rsidRPr="00EF6A9D" w:rsidTr="00A0438C">
        <w:tc>
          <w:tcPr>
            <w:tcW w:w="3095" w:type="dxa"/>
          </w:tcPr>
          <w:p w:rsidR="00A0438C" w:rsidRPr="00EF6A9D" w:rsidRDefault="00A0438C" w:rsidP="00A0438C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A0438C" w:rsidRPr="00EF6A9D" w:rsidRDefault="00A0438C" w:rsidP="00A0438C">
            <w:pPr>
              <w:pStyle w:val="Default"/>
              <w:rPr>
                <w:color w:val="auto"/>
                <w:sz w:val="16"/>
                <w:szCs w:val="16"/>
              </w:rPr>
            </w:pPr>
            <w:r w:rsidRPr="00EF6A9D">
              <w:rPr>
                <w:color w:val="auto"/>
                <w:sz w:val="16"/>
                <w:szCs w:val="16"/>
              </w:rPr>
              <w:t xml:space="preserve">               </w:t>
            </w:r>
            <w:r>
              <w:rPr>
                <w:color w:val="auto"/>
                <w:sz w:val="16"/>
                <w:szCs w:val="16"/>
              </w:rPr>
              <w:t xml:space="preserve">              </w:t>
            </w:r>
            <w:r w:rsidRPr="00EF6A9D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A0438C" w:rsidRPr="00EF6A9D" w:rsidRDefault="00A0438C" w:rsidP="00A043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(фамилия, </w:t>
            </w:r>
            <w:r w:rsidRPr="00EF6A9D">
              <w:rPr>
                <w:color w:val="auto"/>
                <w:sz w:val="16"/>
                <w:szCs w:val="16"/>
              </w:rPr>
              <w:t>инициалы)</w:t>
            </w:r>
          </w:p>
        </w:tc>
      </w:tr>
    </w:tbl>
    <w:p w:rsidR="00A0438C" w:rsidRDefault="00A0438C" w:rsidP="00A0438C">
      <w:pPr>
        <w:pStyle w:val="Default"/>
        <w:rPr>
          <w:color w:val="4F81BD" w:themeColor="accent1"/>
        </w:rPr>
      </w:pPr>
    </w:p>
    <w:p w:rsidR="00A0438C" w:rsidRDefault="00A0438C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D33D57" w:rsidRDefault="00D33D57" w:rsidP="00A0438C">
      <w:pPr>
        <w:pStyle w:val="Default"/>
        <w:jc w:val="both"/>
        <w:rPr>
          <w:color w:val="auto"/>
          <w:sz w:val="16"/>
          <w:szCs w:val="16"/>
        </w:rPr>
      </w:pPr>
    </w:p>
    <w:p w:rsidR="00A0438C" w:rsidRDefault="00A0438C" w:rsidP="00A0438C">
      <w:pPr>
        <w:pStyle w:val="Default"/>
        <w:jc w:val="both"/>
        <w:rPr>
          <w:bCs/>
          <w:color w:val="auto"/>
          <w:sz w:val="16"/>
          <w:szCs w:val="16"/>
        </w:rPr>
      </w:pPr>
      <w:r w:rsidRPr="00EF6A9D">
        <w:rPr>
          <w:color w:val="auto"/>
          <w:sz w:val="16"/>
          <w:szCs w:val="16"/>
        </w:rPr>
        <w:t xml:space="preserve">Даю согласие на обработку моих персональных данных в целях рассмотрения предложения о включении дворовой территории, наиболее посещаемой территории общего пользования в муниципальную программу </w:t>
      </w:r>
      <w:r w:rsidRPr="00EF6A9D">
        <w:rPr>
          <w:bCs/>
          <w:color w:val="auto"/>
          <w:sz w:val="16"/>
          <w:szCs w:val="16"/>
        </w:rPr>
        <w:t>формирования комфортной городской среды на территории с</w:t>
      </w:r>
      <w:r>
        <w:rPr>
          <w:bCs/>
          <w:color w:val="auto"/>
          <w:sz w:val="16"/>
          <w:szCs w:val="16"/>
        </w:rPr>
        <w:t xml:space="preserve">ельского поселения Алябьевский в соответствии с действующим законодательством. </w:t>
      </w:r>
    </w:p>
    <w:p w:rsidR="00A0438C" w:rsidRDefault="00A0438C" w:rsidP="00A0438C">
      <w:pPr>
        <w:pStyle w:val="Default"/>
        <w:jc w:val="both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о включении</w:t>
      </w:r>
      <w:r w:rsidRPr="00EF6A9D">
        <w:rPr>
          <w:color w:val="auto"/>
          <w:sz w:val="16"/>
          <w:szCs w:val="16"/>
        </w:rPr>
        <w:t xml:space="preserve"> дворовой территории, наиболее посещаемой территории общего пользования в муниципальную программу </w:t>
      </w:r>
      <w:r w:rsidRPr="00EF6A9D">
        <w:rPr>
          <w:bCs/>
          <w:color w:val="auto"/>
          <w:sz w:val="16"/>
          <w:szCs w:val="16"/>
        </w:rPr>
        <w:t>формирования комфортной городской среды на территории с</w:t>
      </w:r>
      <w:r>
        <w:rPr>
          <w:bCs/>
          <w:color w:val="auto"/>
          <w:sz w:val="16"/>
          <w:szCs w:val="16"/>
        </w:rPr>
        <w:t>ельского поселения Алябьевский до моего письменного отзыва от данного согласия.</w:t>
      </w:r>
    </w:p>
    <w:p w:rsidR="00A0438C" w:rsidRDefault="00A0438C" w:rsidP="00A0438C">
      <w:pPr>
        <w:pStyle w:val="Default"/>
        <w:tabs>
          <w:tab w:val="center" w:pos="4677"/>
          <w:tab w:val="left" w:pos="6768"/>
        </w:tabs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                                                                                            ___________________                                 ___________________________</w:t>
      </w:r>
    </w:p>
    <w:p w:rsidR="00A0438C" w:rsidRPr="00EF6A9D" w:rsidRDefault="00A0438C" w:rsidP="00A0438C">
      <w:pPr>
        <w:pStyle w:val="Default"/>
        <w:tabs>
          <w:tab w:val="center" w:pos="4677"/>
          <w:tab w:val="left" w:pos="7344"/>
        </w:tabs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ab/>
        <w:t xml:space="preserve">                                                                       (подпись)                                                  (фамилия, инициалы)</w:t>
      </w:r>
    </w:p>
    <w:p w:rsidR="00870F92" w:rsidRPr="00A0438C" w:rsidRDefault="00870F92" w:rsidP="00077A12">
      <w:pPr>
        <w:pStyle w:val="Default"/>
        <w:rPr>
          <w:color w:val="auto"/>
        </w:rPr>
      </w:pPr>
    </w:p>
    <w:sectPr w:rsidR="00870F92" w:rsidRPr="00A0438C" w:rsidSect="00EF6A9D">
      <w:pgSz w:w="11906" w:h="16838"/>
      <w:pgMar w:top="284" w:right="992" w:bottom="96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EB" w:rsidRDefault="00A813EB">
      <w:r>
        <w:separator/>
      </w:r>
    </w:p>
    <w:p w:rsidR="00A813EB" w:rsidRDefault="00A813EB"/>
  </w:endnote>
  <w:endnote w:type="continuationSeparator" w:id="0">
    <w:p w:rsidR="00A813EB" w:rsidRDefault="00A813EB">
      <w:r>
        <w:continuationSeparator/>
      </w:r>
    </w:p>
    <w:p w:rsidR="00A813EB" w:rsidRDefault="00A81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EB" w:rsidRDefault="00A813EB">
      <w:r>
        <w:separator/>
      </w:r>
    </w:p>
    <w:p w:rsidR="00A813EB" w:rsidRDefault="00A813EB"/>
  </w:footnote>
  <w:footnote w:type="continuationSeparator" w:id="0">
    <w:p w:rsidR="00A813EB" w:rsidRDefault="00A813EB">
      <w:r>
        <w:continuationSeparator/>
      </w:r>
    </w:p>
    <w:p w:rsidR="00A813EB" w:rsidRDefault="00A813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FF"/>
    <w:multiLevelType w:val="hybridMultilevel"/>
    <w:tmpl w:val="6C66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57C2B"/>
    <w:multiLevelType w:val="hybridMultilevel"/>
    <w:tmpl w:val="1636790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49F26166">
      <w:start w:val="1"/>
      <w:numFmt w:val="decimal"/>
      <w:lvlText w:val="%3."/>
      <w:lvlJc w:val="left"/>
      <w:pPr>
        <w:ind w:left="3049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1371DC"/>
    <w:multiLevelType w:val="multilevel"/>
    <w:tmpl w:val="8BD4E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0A6849"/>
    <w:multiLevelType w:val="hybridMultilevel"/>
    <w:tmpl w:val="89C004D2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2D4AEF80">
      <w:start w:val="1"/>
      <w:numFmt w:val="decimal"/>
      <w:lvlText w:val="%3."/>
      <w:lvlJc w:val="left"/>
      <w:pPr>
        <w:ind w:left="3049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3DC40E9"/>
    <w:multiLevelType w:val="hybridMultilevel"/>
    <w:tmpl w:val="555C2A78"/>
    <w:lvl w:ilvl="0" w:tplc="7BA600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A22"/>
    <w:rsid w:val="00004C52"/>
    <w:rsid w:val="00033921"/>
    <w:rsid w:val="000356BE"/>
    <w:rsid w:val="00055860"/>
    <w:rsid w:val="00076432"/>
    <w:rsid w:val="00077A12"/>
    <w:rsid w:val="000828F0"/>
    <w:rsid w:val="00084CDB"/>
    <w:rsid w:val="0009429A"/>
    <w:rsid w:val="00094E63"/>
    <w:rsid w:val="000C7EF4"/>
    <w:rsid w:val="000D5B0C"/>
    <w:rsid w:val="000E228F"/>
    <w:rsid w:val="001032DE"/>
    <w:rsid w:val="001474C3"/>
    <w:rsid w:val="001535AA"/>
    <w:rsid w:val="00160FFB"/>
    <w:rsid w:val="00162107"/>
    <w:rsid w:val="00163D2C"/>
    <w:rsid w:val="00175580"/>
    <w:rsid w:val="0019354F"/>
    <w:rsid w:val="001C2906"/>
    <w:rsid w:val="001D1001"/>
    <w:rsid w:val="001D7D5B"/>
    <w:rsid w:val="001F0B59"/>
    <w:rsid w:val="001F6D4D"/>
    <w:rsid w:val="00201315"/>
    <w:rsid w:val="00223036"/>
    <w:rsid w:val="00230EC8"/>
    <w:rsid w:val="00233988"/>
    <w:rsid w:val="00241800"/>
    <w:rsid w:val="0024218F"/>
    <w:rsid w:val="002462B0"/>
    <w:rsid w:val="00247D0F"/>
    <w:rsid w:val="00263356"/>
    <w:rsid w:val="00275007"/>
    <w:rsid w:val="00282E24"/>
    <w:rsid w:val="002B5D41"/>
    <w:rsid w:val="002D7318"/>
    <w:rsid w:val="002F49E8"/>
    <w:rsid w:val="00310F9C"/>
    <w:rsid w:val="0031336A"/>
    <w:rsid w:val="003218CE"/>
    <w:rsid w:val="003244CD"/>
    <w:rsid w:val="003346BC"/>
    <w:rsid w:val="00350759"/>
    <w:rsid w:val="003529A1"/>
    <w:rsid w:val="00360679"/>
    <w:rsid w:val="0036319F"/>
    <w:rsid w:val="00390994"/>
    <w:rsid w:val="003944E6"/>
    <w:rsid w:val="003B0AB8"/>
    <w:rsid w:val="003B7B2E"/>
    <w:rsid w:val="003C1397"/>
    <w:rsid w:val="003C27A3"/>
    <w:rsid w:val="003D1EC2"/>
    <w:rsid w:val="003F1EDE"/>
    <w:rsid w:val="003F79DA"/>
    <w:rsid w:val="004128BF"/>
    <w:rsid w:val="00432BCD"/>
    <w:rsid w:val="00434AE8"/>
    <w:rsid w:val="004402FB"/>
    <w:rsid w:val="00441080"/>
    <w:rsid w:val="00447BBB"/>
    <w:rsid w:val="00465D20"/>
    <w:rsid w:val="00466C77"/>
    <w:rsid w:val="004821C8"/>
    <w:rsid w:val="00495B64"/>
    <w:rsid w:val="004A6728"/>
    <w:rsid w:val="004A74D7"/>
    <w:rsid w:val="004B1507"/>
    <w:rsid w:val="004C24A9"/>
    <w:rsid w:val="004C506E"/>
    <w:rsid w:val="004D1C5E"/>
    <w:rsid w:val="004F000C"/>
    <w:rsid w:val="005008A5"/>
    <w:rsid w:val="005211FE"/>
    <w:rsid w:val="00524929"/>
    <w:rsid w:val="005373EE"/>
    <w:rsid w:val="00551C0D"/>
    <w:rsid w:val="00583095"/>
    <w:rsid w:val="00586189"/>
    <w:rsid w:val="005C424D"/>
    <w:rsid w:val="005E18F0"/>
    <w:rsid w:val="006005B4"/>
    <w:rsid w:val="006106B9"/>
    <w:rsid w:val="0061108B"/>
    <w:rsid w:val="00613239"/>
    <w:rsid w:val="00615CBD"/>
    <w:rsid w:val="00644FE6"/>
    <w:rsid w:val="006527A8"/>
    <w:rsid w:val="006703E5"/>
    <w:rsid w:val="00671754"/>
    <w:rsid w:val="00673016"/>
    <w:rsid w:val="006B2B8E"/>
    <w:rsid w:val="006C276D"/>
    <w:rsid w:val="006C7578"/>
    <w:rsid w:val="006D6C12"/>
    <w:rsid w:val="007251A9"/>
    <w:rsid w:val="007449B2"/>
    <w:rsid w:val="0075090A"/>
    <w:rsid w:val="007615F6"/>
    <w:rsid w:val="007627A8"/>
    <w:rsid w:val="007679B5"/>
    <w:rsid w:val="0077591D"/>
    <w:rsid w:val="0078152D"/>
    <w:rsid w:val="007837DD"/>
    <w:rsid w:val="007974E9"/>
    <w:rsid w:val="007A2CB0"/>
    <w:rsid w:val="007C34EB"/>
    <w:rsid w:val="007C4EC1"/>
    <w:rsid w:val="007C66B1"/>
    <w:rsid w:val="007D2294"/>
    <w:rsid w:val="007D7D95"/>
    <w:rsid w:val="007E0A0B"/>
    <w:rsid w:val="007E0EA7"/>
    <w:rsid w:val="007E5E6D"/>
    <w:rsid w:val="007F0390"/>
    <w:rsid w:val="007F0749"/>
    <w:rsid w:val="007F5D35"/>
    <w:rsid w:val="007F674E"/>
    <w:rsid w:val="007F7469"/>
    <w:rsid w:val="00810241"/>
    <w:rsid w:val="00827622"/>
    <w:rsid w:val="00846402"/>
    <w:rsid w:val="00850493"/>
    <w:rsid w:val="008546DF"/>
    <w:rsid w:val="0086002F"/>
    <w:rsid w:val="00862FD4"/>
    <w:rsid w:val="00870F92"/>
    <w:rsid w:val="008B7706"/>
    <w:rsid w:val="008D1231"/>
    <w:rsid w:val="008D33CE"/>
    <w:rsid w:val="008D647F"/>
    <w:rsid w:val="008F2FA2"/>
    <w:rsid w:val="00910B3F"/>
    <w:rsid w:val="00930C93"/>
    <w:rsid w:val="00933E2C"/>
    <w:rsid w:val="00944330"/>
    <w:rsid w:val="00953A00"/>
    <w:rsid w:val="009676DB"/>
    <w:rsid w:val="0097136C"/>
    <w:rsid w:val="00975055"/>
    <w:rsid w:val="009A48C8"/>
    <w:rsid w:val="009A6268"/>
    <w:rsid w:val="009B705F"/>
    <w:rsid w:val="009C1996"/>
    <w:rsid w:val="009C716F"/>
    <w:rsid w:val="009D2D22"/>
    <w:rsid w:val="009D4010"/>
    <w:rsid w:val="009D7C51"/>
    <w:rsid w:val="009E67F5"/>
    <w:rsid w:val="00A041C6"/>
    <w:rsid w:val="00A0438C"/>
    <w:rsid w:val="00A1155D"/>
    <w:rsid w:val="00A149E5"/>
    <w:rsid w:val="00A2410E"/>
    <w:rsid w:val="00A36D9E"/>
    <w:rsid w:val="00A55B16"/>
    <w:rsid w:val="00A625F4"/>
    <w:rsid w:val="00A65028"/>
    <w:rsid w:val="00A75DA5"/>
    <w:rsid w:val="00A813EB"/>
    <w:rsid w:val="00A856AE"/>
    <w:rsid w:val="00A9183C"/>
    <w:rsid w:val="00A91F74"/>
    <w:rsid w:val="00A94284"/>
    <w:rsid w:val="00AA256E"/>
    <w:rsid w:val="00AB1736"/>
    <w:rsid w:val="00AB60C2"/>
    <w:rsid w:val="00AB67EC"/>
    <w:rsid w:val="00AC0304"/>
    <w:rsid w:val="00AC07A8"/>
    <w:rsid w:val="00AC5DB1"/>
    <w:rsid w:val="00AE26D7"/>
    <w:rsid w:val="00AE4244"/>
    <w:rsid w:val="00AE5B29"/>
    <w:rsid w:val="00AF0944"/>
    <w:rsid w:val="00B11575"/>
    <w:rsid w:val="00B11C60"/>
    <w:rsid w:val="00B2145E"/>
    <w:rsid w:val="00B215F6"/>
    <w:rsid w:val="00B51DD8"/>
    <w:rsid w:val="00B5778C"/>
    <w:rsid w:val="00B6123C"/>
    <w:rsid w:val="00B83DFD"/>
    <w:rsid w:val="00B860E4"/>
    <w:rsid w:val="00B92800"/>
    <w:rsid w:val="00BA2545"/>
    <w:rsid w:val="00BA372C"/>
    <w:rsid w:val="00BB4E70"/>
    <w:rsid w:val="00BB7376"/>
    <w:rsid w:val="00BB7D46"/>
    <w:rsid w:val="00BC3E0F"/>
    <w:rsid w:val="00BD05C9"/>
    <w:rsid w:val="00BD2356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77DA3"/>
    <w:rsid w:val="00C85023"/>
    <w:rsid w:val="00CC0850"/>
    <w:rsid w:val="00CC6FB1"/>
    <w:rsid w:val="00CF2893"/>
    <w:rsid w:val="00D02560"/>
    <w:rsid w:val="00D07E3B"/>
    <w:rsid w:val="00D248E3"/>
    <w:rsid w:val="00D25BFD"/>
    <w:rsid w:val="00D33D57"/>
    <w:rsid w:val="00D366D8"/>
    <w:rsid w:val="00D40EFB"/>
    <w:rsid w:val="00D45B8C"/>
    <w:rsid w:val="00D63D83"/>
    <w:rsid w:val="00D65815"/>
    <w:rsid w:val="00D978C8"/>
    <w:rsid w:val="00DA0A33"/>
    <w:rsid w:val="00DF064F"/>
    <w:rsid w:val="00DF0BA8"/>
    <w:rsid w:val="00E01D4C"/>
    <w:rsid w:val="00E10115"/>
    <w:rsid w:val="00E12638"/>
    <w:rsid w:val="00E20E33"/>
    <w:rsid w:val="00E270C5"/>
    <w:rsid w:val="00E37822"/>
    <w:rsid w:val="00E66A22"/>
    <w:rsid w:val="00E67C6D"/>
    <w:rsid w:val="00E702C6"/>
    <w:rsid w:val="00E74631"/>
    <w:rsid w:val="00E83121"/>
    <w:rsid w:val="00E90C15"/>
    <w:rsid w:val="00E91524"/>
    <w:rsid w:val="00EB3EE0"/>
    <w:rsid w:val="00EC18FB"/>
    <w:rsid w:val="00EC20E3"/>
    <w:rsid w:val="00ED139B"/>
    <w:rsid w:val="00ED30E6"/>
    <w:rsid w:val="00EF0560"/>
    <w:rsid w:val="00EF6A9D"/>
    <w:rsid w:val="00EF73BA"/>
    <w:rsid w:val="00EF75B6"/>
    <w:rsid w:val="00F0086B"/>
    <w:rsid w:val="00F04948"/>
    <w:rsid w:val="00F06DDC"/>
    <w:rsid w:val="00F145E9"/>
    <w:rsid w:val="00F1643D"/>
    <w:rsid w:val="00F35BAE"/>
    <w:rsid w:val="00F54077"/>
    <w:rsid w:val="00F5430F"/>
    <w:rsid w:val="00F576F9"/>
    <w:rsid w:val="00F60ECB"/>
    <w:rsid w:val="00F65519"/>
    <w:rsid w:val="00F7270D"/>
    <w:rsid w:val="00F841F8"/>
    <w:rsid w:val="00F96174"/>
    <w:rsid w:val="00FA0FF9"/>
    <w:rsid w:val="00FA5F6A"/>
    <w:rsid w:val="00FB1823"/>
    <w:rsid w:val="00FC44C8"/>
    <w:rsid w:val="00FD0678"/>
    <w:rsid w:val="00FE678B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A3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7F746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7F7469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7F7469"/>
    <w:rPr>
      <w:sz w:val="28"/>
      <w:szCs w:val="28"/>
    </w:rPr>
  </w:style>
  <w:style w:type="paragraph" w:customStyle="1" w:styleId="a8">
    <w:name w:val="Приложение"/>
    <w:basedOn w:val="a9"/>
    <w:rsid w:val="007F746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F7469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7F746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7F746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7F746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7F746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7F7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F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F7469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7F7469"/>
    <w:rPr>
      <w:sz w:val="28"/>
      <w:szCs w:val="24"/>
    </w:rPr>
  </w:style>
  <w:style w:type="paragraph" w:customStyle="1" w:styleId="11">
    <w:name w:val="Абзац списка1"/>
    <w:basedOn w:val="a"/>
    <w:rsid w:val="007F74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7F7469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7F7469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F7469"/>
    <w:rPr>
      <w:sz w:val="16"/>
      <w:lang w:bidi="ar-SA"/>
    </w:rPr>
  </w:style>
  <w:style w:type="character" w:customStyle="1" w:styleId="a6">
    <w:name w:val="Нижний колонтитул Знак"/>
    <w:link w:val="a5"/>
    <w:rsid w:val="007F7469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7F7469"/>
    <w:rPr>
      <w:sz w:val="28"/>
    </w:rPr>
  </w:style>
  <w:style w:type="paragraph" w:customStyle="1" w:styleId="ConsPlusNonformat">
    <w:name w:val="ConsPlusNonformat"/>
    <w:uiPriority w:val="99"/>
    <w:rsid w:val="007F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74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7F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7F746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7F7469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7F7469"/>
    <w:rPr>
      <w:b/>
      <w:bCs/>
    </w:rPr>
  </w:style>
  <w:style w:type="character" w:customStyle="1" w:styleId="af7">
    <w:name w:val="Тема примечания Знак"/>
    <w:link w:val="af6"/>
    <w:uiPriority w:val="99"/>
    <w:rsid w:val="007F7469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7F7469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F7469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F746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7F7469"/>
    <w:rPr>
      <w:color w:val="000000"/>
      <w:shd w:val="clear" w:color="auto" w:fill="FFFFFF"/>
    </w:rPr>
  </w:style>
  <w:style w:type="character" w:styleId="afc">
    <w:name w:val="footnote reference"/>
    <w:rsid w:val="007F7469"/>
    <w:rPr>
      <w:vertAlign w:val="superscript"/>
    </w:rPr>
  </w:style>
  <w:style w:type="paragraph" w:styleId="afd">
    <w:name w:val="No Spacing"/>
    <w:uiPriority w:val="1"/>
    <w:qFormat/>
    <w:rsid w:val="007F7469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7F7469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F74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F7469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F7469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7F746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F7469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sid w:val="007F7469"/>
    <w:rPr>
      <w:i/>
      <w:iCs/>
    </w:rPr>
  </w:style>
  <w:style w:type="paragraph" w:styleId="aff">
    <w:name w:val="Revision"/>
    <w:hidden/>
    <w:uiPriority w:val="99"/>
    <w:semiHidden/>
    <w:rsid w:val="007F7469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rsid w:val="007F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A0A33"/>
    <w:rPr>
      <w:rFonts w:ascii="Arial" w:hAnsi="Arial" w:cs="Arial"/>
      <w:b/>
      <w:bCs/>
      <w:color w:val="26282F"/>
      <w:sz w:val="24"/>
      <w:szCs w:val="24"/>
    </w:rPr>
  </w:style>
  <w:style w:type="paragraph" w:customStyle="1" w:styleId="2">
    <w:name w:val="Абзац списка2"/>
    <w:basedOn w:val="a"/>
    <w:rsid w:val="00930C9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abievo.ad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D278-B176-45E7-A71B-F4C7A0A1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Art</cp:lastModifiedBy>
  <cp:revision>7</cp:revision>
  <cp:lastPrinted>2017-04-06T06:56:00Z</cp:lastPrinted>
  <dcterms:created xsi:type="dcterms:W3CDTF">2017-03-16T06:29:00Z</dcterms:created>
  <dcterms:modified xsi:type="dcterms:W3CDTF">2018-02-13T07:56:00Z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