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012" w:rsidRDefault="00860012" w:rsidP="00343877">
      <w:pPr>
        <w:spacing w:after="0" w:line="240" w:lineRule="auto"/>
        <w:contextualSpacing/>
        <w:jc w:val="right"/>
        <w:rPr>
          <w:rFonts w:ascii="Times New Roman" w:hAnsi="Times New Roman" w:cs="Times New Roman"/>
          <w:sz w:val="24"/>
          <w:szCs w:val="24"/>
        </w:rPr>
      </w:pPr>
      <w:bookmarkStart w:id="0" w:name="_GoBack"/>
      <w:bookmarkEnd w:id="0"/>
    </w:p>
    <w:p w:rsidR="00860012" w:rsidRDefault="00860012" w:rsidP="00343877">
      <w:pPr>
        <w:spacing w:after="0" w:line="240" w:lineRule="auto"/>
        <w:contextualSpacing/>
        <w:jc w:val="right"/>
        <w:rPr>
          <w:rFonts w:ascii="Times New Roman" w:hAnsi="Times New Roman" w:cs="Times New Roman"/>
          <w:sz w:val="24"/>
          <w:szCs w:val="24"/>
        </w:rPr>
      </w:pPr>
    </w:p>
    <w:p w:rsidR="006020DB" w:rsidRDefault="006020DB" w:rsidP="00343877">
      <w:pPr>
        <w:spacing w:after="0" w:line="240" w:lineRule="auto"/>
        <w:contextualSpacing/>
        <w:jc w:val="right"/>
        <w:rPr>
          <w:rFonts w:ascii="Times New Roman" w:hAnsi="Times New Roman" w:cs="Times New Roman"/>
          <w:sz w:val="24"/>
          <w:szCs w:val="24"/>
        </w:rPr>
      </w:pPr>
    </w:p>
    <w:p w:rsidR="006020DB" w:rsidRDefault="006020DB" w:rsidP="00343877">
      <w:pPr>
        <w:spacing w:after="0" w:line="240" w:lineRule="auto"/>
        <w:contextualSpacing/>
        <w:jc w:val="right"/>
        <w:rPr>
          <w:rFonts w:ascii="Times New Roman" w:hAnsi="Times New Roman" w:cs="Times New Roman"/>
          <w:sz w:val="24"/>
          <w:szCs w:val="24"/>
        </w:rPr>
      </w:pPr>
    </w:p>
    <w:p w:rsidR="00362BD6" w:rsidRDefault="00362BD6" w:rsidP="00343877">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Приложение</w:t>
      </w:r>
    </w:p>
    <w:p w:rsidR="00860012" w:rsidRDefault="00860012" w:rsidP="00860012">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постановлению Администрации </w:t>
      </w:r>
    </w:p>
    <w:p w:rsidR="00362BD6" w:rsidRDefault="00860012" w:rsidP="00860012">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сельского </w:t>
      </w:r>
      <w:r w:rsidR="00362BD6">
        <w:rPr>
          <w:rFonts w:ascii="Times New Roman" w:hAnsi="Times New Roman" w:cs="Times New Roman"/>
          <w:sz w:val="24"/>
          <w:szCs w:val="24"/>
        </w:rPr>
        <w:t xml:space="preserve"> поселения </w:t>
      </w:r>
      <w:r w:rsidR="00B466C7">
        <w:rPr>
          <w:rFonts w:ascii="Times New Roman" w:hAnsi="Times New Roman" w:cs="Times New Roman"/>
          <w:sz w:val="24"/>
          <w:szCs w:val="24"/>
        </w:rPr>
        <w:t>Алябьевский</w:t>
      </w:r>
    </w:p>
    <w:p w:rsidR="00362BD6" w:rsidRDefault="00860012" w:rsidP="00343877">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от «___» _______ 20 ____ г.  № ___</w:t>
      </w:r>
    </w:p>
    <w:p w:rsidR="00362BD6" w:rsidRDefault="00362BD6" w:rsidP="00343877">
      <w:pPr>
        <w:spacing w:after="0" w:line="240" w:lineRule="auto"/>
        <w:contextualSpacing/>
        <w:rPr>
          <w:rFonts w:ascii="Times New Roman" w:hAnsi="Times New Roman" w:cs="Times New Roman"/>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Pr="00362BD6" w:rsidRDefault="00362BD6" w:rsidP="00343877">
      <w:pPr>
        <w:spacing w:after="0" w:line="240" w:lineRule="auto"/>
        <w:contextualSpacing/>
        <w:jc w:val="center"/>
        <w:rPr>
          <w:rFonts w:ascii="Times New Roman" w:hAnsi="Times New Roman" w:cs="Times New Roman"/>
          <w:b/>
          <w:sz w:val="28"/>
          <w:szCs w:val="28"/>
        </w:rPr>
      </w:pPr>
      <w:r w:rsidRPr="00362BD6">
        <w:rPr>
          <w:rFonts w:ascii="Times New Roman" w:hAnsi="Times New Roman" w:cs="Times New Roman"/>
          <w:b/>
          <w:sz w:val="28"/>
          <w:szCs w:val="28"/>
        </w:rPr>
        <w:t>ПРАВИЛА ЗЕМЛЕПОЛЬЗОВАНИЯ И ЗАСТРОЙКИ</w:t>
      </w:r>
    </w:p>
    <w:p w:rsidR="00362BD6" w:rsidRPr="00362BD6" w:rsidRDefault="006020DB" w:rsidP="00343877">
      <w:pPr>
        <w:spacing w:after="0" w:line="240" w:lineRule="auto"/>
        <w:ind w:left="709" w:right="567" w:hanging="709"/>
        <w:contextualSpacing/>
        <w:jc w:val="center"/>
        <w:rPr>
          <w:rFonts w:ascii="Times New Roman" w:hAnsi="Times New Roman" w:cs="Times New Roman"/>
          <w:b/>
          <w:bCs/>
          <w:sz w:val="28"/>
        </w:rPr>
      </w:pPr>
      <w:r>
        <w:rPr>
          <w:rFonts w:ascii="Times New Roman" w:hAnsi="Times New Roman" w:cs="Times New Roman"/>
          <w:b/>
          <w:sz w:val="28"/>
          <w:szCs w:val="28"/>
        </w:rPr>
        <w:t>СЕЛЬСКОГО</w:t>
      </w:r>
      <w:r w:rsidR="00362BD6" w:rsidRPr="00362BD6">
        <w:rPr>
          <w:rFonts w:ascii="Times New Roman" w:hAnsi="Times New Roman" w:cs="Times New Roman"/>
          <w:b/>
          <w:sz w:val="28"/>
          <w:szCs w:val="28"/>
        </w:rPr>
        <w:t xml:space="preserve"> ПОСЕЛЕНИЯ </w:t>
      </w:r>
      <w:r w:rsidR="00362BD6" w:rsidRPr="00362BD6">
        <w:rPr>
          <w:rFonts w:ascii="Times New Roman" w:hAnsi="Times New Roman" w:cs="Times New Roman"/>
          <w:b/>
          <w:bCs/>
          <w:sz w:val="28"/>
        </w:rPr>
        <w:t>АЛЯБЬЕВСКИЙ</w:t>
      </w:r>
    </w:p>
    <w:p w:rsidR="00362BD6" w:rsidRPr="00661ED9" w:rsidRDefault="00362BD6" w:rsidP="00343877">
      <w:pPr>
        <w:spacing w:after="0" w:line="240" w:lineRule="auto"/>
        <w:ind w:left="709" w:right="567" w:hanging="709"/>
        <w:contextualSpacing/>
        <w:jc w:val="center"/>
        <w:rPr>
          <w:rFonts w:ascii="Times New Roman" w:hAnsi="Times New Roman" w:cs="Times New Roman"/>
          <w:b/>
          <w:bCs/>
          <w:sz w:val="28"/>
        </w:rPr>
      </w:pPr>
      <w:r w:rsidRPr="00661ED9">
        <w:rPr>
          <w:rFonts w:ascii="Times New Roman" w:hAnsi="Times New Roman" w:cs="Times New Roman"/>
          <w:b/>
          <w:bCs/>
          <w:sz w:val="28"/>
        </w:rPr>
        <w:t>СОВЕТСКОГО РАЙОНА ХМАО – ЮГРЫ</w:t>
      </w:r>
    </w:p>
    <w:p w:rsidR="00362BD6" w:rsidRPr="00362BD6" w:rsidRDefault="00362BD6" w:rsidP="00343877">
      <w:pPr>
        <w:spacing w:after="0" w:line="240" w:lineRule="auto"/>
        <w:contextualSpacing/>
        <w:jc w:val="center"/>
        <w:rPr>
          <w:rFonts w:ascii="Times New Roman" w:hAnsi="Times New Roman" w:cs="Times New Roman"/>
          <w:b/>
        </w:rPr>
      </w:pPr>
    </w:p>
    <w:p w:rsidR="00362BD6" w:rsidRPr="00A66986" w:rsidRDefault="00362BD6" w:rsidP="00343877">
      <w:pPr>
        <w:spacing w:after="0" w:line="240" w:lineRule="auto"/>
        <w:contextualSpacing/>
        <w:rPr>
          <w:rFonts w:ascii="Times New Roman" w:hAnsi="Times New Roman" w:cs="Times New Roman"/>
        </w:rPr>
      </w:pPr>
    </w:p>
    <w:p w:rsidR="00362BD6" w:rsidRPr="00A66986" w:rsidRDefault="00362BD6" w:rsidP="00343877">
      <w:pPr>
        <w:spacing w:after="0" w:line="240" w:lineRule="auto"/>
        <w:contextualSpacing/>
        <w:rPr>
          <w:rFonts w:ascii="Times New Roman" w:hAnsi="Times New Roman" w:cs="Times New Roman"/>
        </w:rPr>
      </w:pPr>
    </w:p>
    <w:p w:rsidR="00362BD6" w:rsidRPr="00A66986" w:rsidRDefault="00362BD6" w:rsidP="00343877">
      <w:pPr>
        <w:spacing w:after="0" w:line="240" w:lineRule="auto"/>
        <w:contextualSpacing/>
        <w:rPr>
          <w:rFonts w:ascii="Times New Roman" w:hAnsi="Times New Roman" w:cs="Times New Roman"/>
        </w:rPr>
      </w:pPr>
    </w:p>
    <w:p w:rsidR="00584F4B" w:rsidRPr="00661ED9" w:rsidRDefault="00584F4B" w:rsidP="00343877">
      <w:pPr>
        <w:spacing w:after="0" w:line="240" w:lineRule="auto"/>
        <w:contextualSpacing/>
        <w:jc w:val="center"/>
        <w:rPr>
          <w:rFonts w:ascii="Times New Roman" w:hAnsi="Times New Roman" w:cs="Times New Roman"/>
          <w:b/>
        </w:rPr>
      </w:pPr>
    </w:p>
    <w:p w:rsidR="00584F4B" w:rsidRPr="00661ED9" w:rsidRDefault="00584F4B" w:rsidP="00343877">
      <w:pPr>
        <w:spacing w:after="0" w:line="240" w:lineRule="auto"/>
        <w:contextualSpacing/>
        <w:jc w:val="center"/>
        <w:rPr>
          <w:rFonts w:ascii="Times New Roman" w:hAnsi="Times New Roman" w:cs="Times New Roman"/>
          <w:b/>
        </w:rPr>
      </w:pPr>
    </w:p>
    <w:p w:rsidR="00584F4B" w:rsidRPr="00661ED9" w:rsidRDefault="00584F4B" w:rsidP="00343877">
      <w:pPr>
        <w:spacing w:after="0" w:line="240" w:lineRule="auto"/>
        <w:contextualSpacing/>
        <w:jc w:val="center"/>
        <w:rPr>
          <w:rFonts w:ascii="Times New Roman" w:hAnsi="Times New Roman" w:cs="Times New Roman"/>
          <w:b/>
        </w:rPr>
      </w:pPr>
    </w:p>
    <w:p w:rsidR="00584F4B" w:rsidRPr="00661ED9" w:rsidRDefault="00584F4B" w:rsidP="00343877">
      <w:pPr>
        <w:spacing w:after="0" w:line="240" w:lineRule="auto"/>
        <w:contextualSpacing/>
        <w:rPr>
          <w:rFonts w:ascii="Times New Roman" w:hAnsi="Times New Roman" w:cs="Times New Roman"/>
          <w:b/>
        </w:rPr>
      </w:pPr>
    </w:p>
    <w:p w:rsidR="001A1A22" w:rsidRPr="00661ED9" w:rsidRDefault="001A1A22" w:rsidP="00343877">
      <w:pPr>
        <w:pStyle w:val="0"/>
        <w:contextualSpacing/>
        <w:rPr>
          <w:rFonts w:ascii="Times New Roman" w:hAnsi="Times New Roman"/>
        </w:rPr>
      </w:pPr>
    </w:p>
    <w:p w:rsidR="00584F4B" w:rsidRPr="00661ED9" w:rsidRDefault="00584F4B" w:rsidP="00343877">
      <w:pPr>
        <w:spacing w:after="0" w:line="240" w:lineRule="auto"/>
        <w:contextualSpacing/>
        <w:jc w:val="center"/>
        <w:rPr>
          <w:rFonts w:ascii="Times New Roman" w:hAnsi="Times New Roman" w:cs="Times New Roman"/>
        </w:rPr>
        <w:sectPr w:rsidR="00584F4B" w:rsidRPr="00661ED9" w:rsidSect="00F41151">
          <w:footerReference w:type="even" r:id="rId9"/>
          <w:footerReference w:type="default" r:id="rId10"/>
          <w:pgSz w:w="11907" w:h="16840" w:code="9"/>
          <w:pgMar w:top="567" w:right="567" w:bottom="567" w:left="1134" w:header="720" w:footer="720" w:gutter="0"/>
          <w:pgNumType w:start="1"/>
          <w:cols w:space="720"/>
          <w:noEndnote/>
          <w:titlePg/>
        </w:sectPr>
      </w:pPr>
    </w:p>
    <w:p w:rsidR="00E90823" w:rsidRPr="00E90823" w:rsidRDefault="00E90823" w:rsidP="00343877">
      <w:pPr>
        <w:spacing w:after="0" w:line="240" w:lineRule="auto"/>
        <w:contextualSpacing/>
        <w:rPr>
          <w:rFonts w:ascii="Times New Roman" w:hAnsi="Times New Roman" w:cs="Times New Roman"/>
        </w:rPr>
      </w:pPr>
    </w:p>
    <w:sdt>
      <w:sdtPr>
        <w:rPr>
          <w:rFonts w:ascii="Times New Roman" w:eastAsiaTheme="minorHAnsi" w:hAnsi="Times New Roman" w:cstheme="minorBidi"/>
          <w:b w:val="0"/>
          <w:bCs w:val="0"/>
          <w:color w:val="auto"/>
          <w:sz w:val="22"/>
          <w:szCs w:val="22"/>
        </w:rPr>
        <w:id w:val="1497697978"/>
        <w:docPartObj>
          <w:docPartGallery w:val="Table of Contents"/>
          <w:docPartUnique/>
        </w:docPartObj>
      </w:sdtPr>
      <w:sdtEndPr/>
      <w:sdtContent>
        <w:p w:rsidR="00343877" w:rsidRDefault="00D94493" w:rsidP="00343877">
          <w:pPr>
            <w:pStyle w:val="af7"/>
            <w:spacing w:line="240" w:lineRule="auto"/>
            <w:contextualSpacing/>
            <w:jc w:val="center"/>
            <w:rPr>
              <w:noProof/>
            </w:rPr>
          </w:pPr>
          <w:r w:rsidRPr="00661ED9">
            <w:rPr>
              <w:rFonts w:ascii="Times New Roman" w:hAnsi="Times New Roman"/>
              <w:color w:val="auto"/>
              <w:sz w:val="32"/>
              <w:szCs w:val="32"/>
            </w:rPr>
            <w:t>Содержание</w:t>
          </w:r>
          <w:r w:rsidR="00BE08E0" w:rsidRPr="00661ED9">
            <w:rPr>
              <w:rFonts w:ascii="Times New Roman" w:hAnsi="Times New Roman"/>
            </w:rPr>
            <w:fldChar w:fldCharType="begin"/>
          </w:r>
          <w:r w:rsidR="0089010F" w:rsidRPr="00661ED9">
            <w:rPr>
              <w:rFonts w:ascii="Times New Roman" w:hAnsi="Times New Roman"/>
            </w:rPr>
            <w:instrText xml:space="preserve"> TOC \o "1-3" \h \z \u </w:instrText>
          </w:r>
          <w:r w:rsidR="00BE08E0" w:rsidRPr="00661ED9">
            <w:rPr>
              <w:rFonts w:ascii="Times New Roman" w:hAnsi="Times New Roman"/>
            </w:rPr>
            <w:fldChar w:fldCharType="separate"/>
          </w:r>
        </w:p>
        <w:p w:rsidR="00343877" w:rsidRDefault="00E20DC2">
          <w:pPr>
            <w:pStyle w:val="21"/>
            <w:tabs>
              <w:tab w:val="right" w:leader="dot" w:pos="10195"/>
            </w:tabs>
            <w:rPr>
              <w:rFonts w:asciiTheme="minorHAnsi" w:eastAsiaTheme="minorEastAsia" w:hAnsiTheme="minorHAnsi"/>
              <w:noProof/>
              <w:sz w:val="22"/>
              <w:lang w:eastAsia="ru-RU"/>
            </w:rPr>
          </w:pPr>
          <w:hyperlink w:anchor="_Toc100561583" w:history="1">
            <w:r w:rsidR="00343877" w:rsidRPr="00C82572">
              <w:rPr>
                <w:rStyle w:val="afa"/>
                <w:rFonts w:cs="Times New Roman"/>
                <w:noProof/>
                <w:kern w:val="1"/>
              </w:rPr>
              <w:t>ЧАСТЬ I. Порядок применения правил землепользования и застройки и внесения в них изменений</w:t>
            </w:r>
            <w:r w:rsidR="00343877">
              <w:rPr>
                <w:noProof/>
                <w:webHidden/>
              </w:rPr>
              <w:tab/>
            </w:r>
            <w:r w:rsidR="00343877">
              <w:rPr>
                <w:noProof/>
                <w:webHidden/>
              </w:rPr>
              <w:fldChar w:fldCharType="begin"/>
            </w:r>
            <w:r w:rsidR="00343877">
              <w:rPr>
                <w:noProof/>
                <w:webHidden/>
              </w:rPr>
              <w:instrText xml:space="preserve"> PAGEREF _Toc100561583 \h </w:instrText>
            </w:r>
            <w:r w:rsidR="00343877">
              <w:rPr>
                <w:noProof/>
                <w:webHidden/>
              </w:rPr>
            </w:r>
            <w:r w:rsidR="00343877">
              <w:rPr>
                <w:noProof/>
                <w:webHidden/>
              </w:rPr>
              <w:fldChar w:fldCharType="separate"/>
            </w:r>
            <w:r w:rsidR="00343877">
              <w:rPr>
                <w:noProof/>
                <w:webHidden/>
              </w:rPr>
              <w:t>7</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84" w:history="1">
            <w:r w:rsidR="00343877" w:rsidRPr="00C82572">
              <w:rPr>
                <w:rStyle w:val="afa"/>
                <w:rFonts w:cs="Times New Roman"/>
                <w:noProof/>
                <w:kern w:val="1"/>
              </w:rPr>
              <w:t>ГЛАВА 1. Положения о регулировании землепользования и застройки органами местного самоуправления</w:t>
            </w:r>
            <w:r w:rsidR="00343877">
              <w:rPr>
                <w:noProof/>
                <w:webHidden/>
              </w:rPr>
              <w:tab/>
            </w:r>
            <w:r w:rsidR="00343877">
              <w:rPr>
                <w:noProof/>
                <w:webHidden/>
              </w:rPr>
              <w:fldChar w:fldCharType="begin"/>
            </w:r>
            <w:r w:rsidR="00343877">
              <w:rPr>
                <w:noProof/>
                <w:webHidden/>
              </w:rPr>
              <w:instrText xml:space="preserve"> PAGEREF _Toc100561584 \h </w:instrText>
            </w:r>
            <w:r w:rsidR="00343877">
              <w:rPr>
                <w:noProof/>
                <w:webHidden/>
              </w:rPr>
            </w:r>
            <w:r w:rsidR="00343877">
              <w:rPr>
                <w:noProof/>
                <w:webHidden/>
              </w:rPr>
              <w:fldChar w:fldCharType="separate"/>
            </w:r>
            <w:r w:rsidR="00343877">
              <w:rPr>
                <w:noProof/>
                <w:webHidden/>
              </w:rPr>
              <w:t>7</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85" w:history="1">
            <w:r w:rsidR="00343877" w:rsidRPr="00C82572">
              <w:rPr>
                <w:rStyle w:val="afa"/>
                <w:rFonts w:cs="Times New Roman"/>
                <w:noProof/>
                <w:kern w:val="1"/>
              </w:rPr>
              <w:t>Статья 1. Правовой статус Правил землепользования и застройки сельского поселения Алябьевский</w:t>
            </w:r>
            <w:r w:rsidR="00343877">
              <w:rPr>
                <w:noProof/>
                <w:webHidden/>
              </w:rPr>
              <w:tab/>
            </w:r>
            <w:r w:rsidR="00343877">
              <w:rPr>
                <w:noProof/>
                <w:webHidden/>
              </w:rPr>
              <w:fldChar w:fldCharType="begin"/>
            </w:r>
            <w:r w:rsidR="00343877">
              <w:rPr>
                <w:noProof/>
                <w:webHidden/>
              </w:rPr>
              <w:instrText xml:space="preserve"> PAGEREF _Toc100561585 \h </w:instrText>
            </w:r>
            <w:r w:rsidR="00343877">
              <w:rPr>
                <w:noProof/>
                <w:webHidden/>
              </w:rPr>
            </w:r>
            <w:r w:rsidR="00343877">
              <w:rPr>
                <w:noProof/>
                <w:webHidden/>
              </w:rPr>
              <w:fldChar w:fldCharType="separate"/>
            </w:r>
            <w:r w:rsidR="00343877">
              <w:rPr>
                <w:noProof/>
                <w:webHidden/>
              </w:rPr>
              <w:t>7</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86" w:history="1">
            <w:r w:rsidR="00343877" w:rsidRPr="00C82572">
              <w:rPr>
                <w:rStyle w:val="afa"/>
                <w:rFonts w:cs="Times New Roman"/>
                <w:noProof/>
                <w:kern w:val="1"/>
              </w:rPr>
              <w:t>Статья 2. Цели, назначение и область применения Правил застройки</w:t>
            </w:r>
            <w:r w:rsidR="00343877">
              <w:rPr>
                <w:noProof/>
                <w:webHidden/>
              </w:rPr>
              <w:tab/>
            </w:r>
            <w:r w:rsidR="00343877">
              <w:rPr>
                <w:noProof/>
                <w:webHidden/>
              </w:rPr>
              <w:fldChar w:fldCharType="begin"/>
            </w:r>
            <w:r w:rsidR="00343877">
              <w:rPr>
                <w:noProof/>
                <w:webHidden/>
              </w:rPr>
              <w:instrText xml:space="preserve"> PAGEREF _Toc100561586 \h </w:instrText>
            </w:r>
            <w:r w:rsidR="00343877">
              <w:rPr>
                <w:noProof/>
                <w:webHidden/>
              </w:rPr>
            </w:r>
            <w:r w:rsidR="00343877">
              <w:rPr>
                <w:noProof/>
                <w:webHidden/>
              </w:rPr>
              <w:fldChar w:fldCharType="separate"/>
            </w:r>
            <w:r w:rsidR="00343877">
              <w:rPr>
                <w:noProof/>
                <w:webHidden/>
              </w:rPr>
              <w:t>7</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87" w:history="1">
            <w:r w:rsidR="00343877" w:rsidRPr="00C82572">
              <w:rPr>
                <w:rStyle w:val="afa"/>
                <w:rFonts w:cs="Times New Roman"/>
                <w:noProof/>
                <w:kern w:val="1"/>
              </w:rPr>
              <w:t>Статья 3. Соотношение Правил застройки с Генеральным планом сельского поселения Алябьевский и документацией по планировке территории</w:t>
            </w:r>
            <w:r w:rsidR="00343877">
              <w:rPr>
                <w:noProof/>
                <w:webHidden/>
              </w:rPr>
              <w:tab/>
            </w:r>
            <w:r w:rsidR="00343877">
              <w:rPr>
                <w:noProof/>
                <w:webHidden/>
              </w:rPr>
              <w:fldChar w:fldCharType="begin"/>
            </w:r>
            <w:r w:rsidR="00343877">
              <w:rPr>
                <w:noProof/>
                <w:webHidden/>
              </w:rPr>
              <w:instrText xml:space="preserve"> PAGEREF _Toc100561587 \h </w:instrText>
            </w:r>
            <w:r w:rsidR="00343877">
              <w:rPr>
                <w:noProof/>
                <w:webHidden/>
              </w:rPr>
            </w:r>
            <w:r w:rsidR="00343877">
              <w:rPr>
                <w:noProof/>
                <w:webHidden/>
              </w:rPr>
              <w:fldChar w:fldCharType="separate"/>
            </w:r>
            <w:r w:rsidR="00343877">
              <w:rPr>
                <w:noProof/>
                <w:webHidden/>
              </w:rPr>
              <w:t>8</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88" w:history="1">
            <w:r w:rsidR="00343877" w:rsidRPr="00C82572">
              <w:rPr>
                <w:rStyle w:val="afa"/>
                <w:rFonts w:cs="Times New Roman"/>
                <w:noProof/>
                <w:kern w:val="1"/>
              </w:rPr>
              <w:t>Статья 4. Общедоступность информации о землепользовании и застройке</w:t>
            </w:r>
            <w:r w:rsidR="00343877">
              <w:rPr>
                <w:noProof/>
                <w:webHidden/>
              </w:rPr>
              <w:tab/>
            </w:r>
            <w:r w:rsidR="00343877">
              <w:rPr>
                <w:noProof/>
                <w:webHidden/>
              </w:rPr>
              <w:fldChar w:fldCharType="begin"/>
            </w:r>
            <w:r w:rsidR="00343877">
              <w:rPr>
                <w:noProof/>
                <w:webHidden/>
              </w:rPr>
              <w:instrText xml:space="preserve"> PAGEREF _Toc100561588 \h </w:instrText>
            </w:r>
            <w:r w:rsidR="00343877">
              <w:rPr>
                <w:noProof/>
                <w:webHidden/>
              </w:rPr>
            </w:r>
            <w:r w:rsidR="00343877">
              <w:rPr>
                <w:noProof/>
                <w:webHidden/>
              </w:rPr>
              <w:fldChar w:fldCharType="separate"/>
            </w:r>
            <w:r w:rsidR="00343877">
              <w:rPr>
                <w:noProof/>
                <w:webHidden/>
              </w:rPr>
              <w:t>8</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89" w:history="1">
            <w:r w:rsidR="00343877" w:rsidRPr="00C82572">
              <w:rPr>
                <w:rStyle w:val="afa"/>
                <w:rFonts w:cs="Times New Roman"/>
                <w:noProof/>
                <w:kern w:val="1"/>
              </w:rPr>
              <w:t>Статья 5. Полномочия органов местного самоуправления и должностных лиц сельского поселения Алябьевский в области землепользования и застройки</w:t>
            </w:r>
            <w:r w:rsidR="00343877">
              <w:rPr>
                <w:noProof/>
                <w:webHidden/>
              </w:rPr>
              <w:tab/>
            </w:r>
            <w:r w:rsidR="00343877">
              <w:rPr>
                <w:noProof/>
                <w:webHidden/>
              </w:rPr>
              <w:fldChar w:fldCharType="begin"/>
            </w:r>
            <w:r w:rsidR="00343877">
              <w:rPr>
                <w:noProof/>
                <w:webHidden/>
              </w:rPr>
              <w:instrText xml:space="preserve"> PAGEREF _Toc100561589 \h </w:instrText>
            </w:r>
            <w:r w:rsidR="00343877">
              <w:rPr>
                <w:noProof/>
                <w:webHidden/>
              </w:rPr>
            </w:r>
            <w:r w:rsidR="00343877">
              <w:rPr>
                <w:noProof/>
                <w:webHidden/>
              </w:rPr>
              <w:fldChar w:fldCharType="separate"/>
            </w:r>
            <w:r w:rsidR="00343877">
              <w:rPr>
                <w:noProof/>
                <w:webHidden/>
              </w:rPr>
              <w:t>8</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90" w:history="1">
            <w:r w:rsidR="00343877" w:rsidRPr="00C82572">
              <w:rPr>
                <w:rStyle w:val="afa"/>
                <w:rFonts w:cs="Times New Roman"/>
                <w:noProof/>
                <w:kern w:val="1"/>
              </w:rPr>
              <w:t>Статья 6. Комиссия по подготовке проекта Правил застройки</w:t>
            </w:r>
            <w:r w:rsidR="00343877">
              <w:rPr>
                <w:noProof/>
                <w:webHidden/>
              </w:rPr>
              <w:tab/>
            </w:r>
            <w:r w:rsidR="00343877">
              <w:rPr>
                <w:noProof/>
                <w:webHidden/>
              </w:rPr>
              <w:fldChar w:fldCharType="begin"/>
            </w:r>
            <w:r w:rsidR="00343877">
              <w:rPr>
                <w:noProof/>
                <w:webHidden/>
              </w:rPr>
              <w:instrText xml:space="preserve"> PAGEREF _Toc100561590 \h </w:instrText>
            </w:r>
            <w:r w:rsidR="00343877">
              <w:rPr>
                <w:noProof/>
                <w:webHidden/>
              </w:rPr>
            </w:r>
            <w:r w:rsidR="00343877">
              <w:rPr>
                <w:noProof/>
                <w:webHidden/>
              </w:rPr>
              <w:fldChar w:fldCharType="separate"/>
            </w:r>
            <w:r w:rsidR="00343877">
              <w:rPr>
                <w:noProof/>
                <w:webHidden/>
              </w:rPr>
              <w:t>9</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91" w:history="1">
            <w:r w:rsidR="00343877" w:rsidRPr="00C82572">
              <w:rPr>
                <w:rStyle w:val="afa"/>
                <w:rFonts w:cs="Times New Roman"/>
                <w:noProof/>
                <w:kern w:val="1"/>
              </w:rPr>
              <w:t>Статья 7. Образование земельных участков из земель или земельных участков, находящихся в государственной или муниципальной собственности</w:t>
            </w:r>
            <w:r w:rsidR="00343877">
              <w:rPr>
                <w:noProof/>
                <w:webHidden/>
              </w:rPr>
              <w:tab/>
            </w:r>
            <w:r w:rsidR="00343877">
              <w:rPr>
                <w:noProof/>
                <w:webHidden/>
              </w:rPr>
              <w:fldChar w:fldCharType="begin"/>
            </w:r>
            <w:r w:rsidR="00343877">
              <w:rPr>
                <w:noProof/>
                <w:webHidden/>
              </w:rPr>
              <w:instrText xml:space="preserve"> PAGEREF _Toc100561591 \h </w:instrText>
            </w:r>
            <w:r w:rsidR="00343877">
              <w:rPr>
                <w:noProof/>
                <w:webHidden/>
              </w:rPr>
            </w:r>
            <w:r w:rsidR="00343877">
              <w:rPr>
                <w:noProof/>
                <w:webHidden/>
              </w:rPr>
              <w:fldChar w:fldCharType="separate"/>
            </w:r>
            <w:r w:rsidR="00343877">
              <w:rPr>
                <w:noProof/>
                <w:webHidden/>
              </w:rPr>
              <w:t>9</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92" w:history="1">
            <w:r w:rsidR="00343877" w:rsidRPr="00C82572">
              <w:rPr>
                <w:rStyle w:val="afa"/>
                <w:rFonts w:cs="Times New Roman"/>
                <w:noProof/>
                <w:kern w:val="1"/>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00343877">
              <w:rPr>
                <w:noProof/>
                <w:webHidden/>
              </w:rPr>
              <w:tab/>
            </w:r>
            <w:r w:rsidR="00343877">
              <w:rPr>
                <w:noProof/>
                <w:webHidden/>
              </w:rPr>
              <w:fldChar w:fldCharType="begin"/>
            </w:r>
            <w:r w:rsidR="00343877">
              <w:rPr>
                <w:noProof/>
                <w:webHidden/>
              </w:rPr>
              <w:instrText xml:space="preserve"> PAGEREF _Toc100561592 \h </w:instrText>
            </w:r>
            <w:r w:rsidR="00343877">
              <w:rPr>
                <w:noProof/>
                <w:webHidden/>
              </w:rPr>
            </w:r>
            <w:r w:rsidR="00343877">
              <w:rPr>
                <w:noProof/>
                <w:webHidden/>
              </w:rPr>
              <w:fldChar w:fldCharType="separate"/>
            </w:r>
            <w:r w:rsidR="00343877">
              <w:rPr>
                <w:noProof/>
                <w:webHidden/>
              </w:rPr>
              <w:t>10</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93" w:history="1">
            <w:r w:rsidR="00343877" w:rsidRPr="00C82572">
              <w:rPr>
                <w:rStyle w:val="afa"/>
                <w:rFonts w:cs="Times New Roman"/>
                <w:noProof/>
                <w:kern w:val="1"/>
              </w:rPr>
              <w:t>Статья 9. Обмен земельного участка, находящегося в муниципальной собственности, на земельный участок, находящийся в частной собственности</w:t>
            </w:r>
            <w:r w:rsidR="00343877">
              <w:rPr>
                <w:noProof/>
                <w:webHidden/>
              </w:rPr>
              <w:tab/>
            </w:r>
            <w:r w:rsidR="00343877">
              <w:rPr>
                <w:noProof/>
                <w:webHidden/>
              </w:rPr>
              <w:fldChar w:fldCharType="begin"/>
            </w:r>
            <w:r w:rsidR="00343877">
              <w:rPr>
                <w:noProof/>
                <w:webHidden/>
              </w:rPr>
              <w:instrText xml:space="preserve"> PAGEREF _Toc100561593 \h </w:instrText>
            </w:r>
            <w:r w:rsidR="00343877">
              <w:rPr>
                <w:noProof/>
                <w:webHidden/>
              </w:rPr>
            </w:r>
            <w:r w:rsidR="00343877">
              <w:rPr>
                <w:noProof/>
                <w:webHidden/>
              </w:rPr>
              <w:fldChar w:fldCharType="separate"/>
            </w:r>
            <w:r w:rsidR="00343877">
              <w:rPr>
                <w:noProof/>
                <w:webHidden/>
              </w:rPr>
              <w:t>10</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94" w:history="1">
            <w:r w:rsidR="00343877" w:rsidRPr="00C82572">
              <w:rPr>
                <w:rStyle w:val="afa"/>
                <w:rFonts w:cs="Times New Roman"/>
                <w:noProof/>
                <w:kern w:val="1"/>
              </w:rPr>
              <w:t>Статья 10. Изъятие земельных участков и резервирование земель для муниципальных нужд</w:t>
            </w:r>
            <w:r w:rsidR="00343877">
              <w:rPr>
                <w:noProof/>
                <w:webHidden/>
              </w:rPr>
              <w:tab/>
            </w:r>
            <w:r w:rsidR="00343877">
              <w:rPr>
                <w:noProof/>
                <w:webHidden/>
              </w:rPr>
              <w:fldChar w:fldCharType="begin"/>
            </w:r>
            <w:r w:rsidR="00343877">
              <w:rPr>
                <w:noProof/>
                <w:webHidden/>
              </w:rPr>
              <w:instrText xml:space="preserve"> PAGEREF _Toc100561594 \h </w:instrText>
            </w:r>
            <w:r w:rsidR="00343877">
              <w:rPr>
                <w:noProof/>
                <w:webHidden/>
              </w:rPr>
            </w:r>
            <w:r w:rsidR="00343877">
              <w:rPr>
                <w:noProof/>
                <w:webHidden/>
              </w:rPr>
              <w:fldChar w:fldCharType="separate"/>
            </w:r>
            <w:r w:rsidR="00343877">
              <w:rPr>
                <w:noProof/>
                <w:webHidden/>
              </w:rPr>
              <w:t>11</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95" w:history="1">
            <w:r w:rsidR="00343877" w:rsidRPr="00C82572">
              <w:rPr>
                <w:rStyle w:val="afa"/>
                <w:rFonts w:cs="Times New Roman"/>
                <w:noProof/>
                <w:kern w:val="1"/>
              </w:rPr>
              <w:t>Статья 11. Государственный земельный надзор, муниципальный земельный контроль, общественный земельный контроль</w:t>
            </w:r>
            <w:r w:rsidR="00343877">
              <w:rPr>
                <w:noProof/>
                <w:webHidden/>
              </w:rPr>
              <w:tab/>
            </w:r>
            <w:r w:rsidR="00343877">
              <w:rPr>
                <w:noProof/>
                <w:webHidden/>
              </w:rPr>
              <w:fldChar w:fldCharType="begin"/>
            </w:r>
            <w:r w:rsidR="00343877">
              <w:rPr>
                <w:noProof/>
                <w:webHidden/>
              </w:rPr>
              <w:instrText xml:space="preserve"> PAGEREF _Toc100561595 \h </w:instrText>
            </w:r>
            <w:r w:rsidR="00343877">
              <w:rPr>
                <w:noProof/>
                <w:webHidden/>
              </w:rPr>
            </w:r>
            <w:r w:rsidR="00343877">
              <w:rPr>
                <w:noProof/>
                <w:webHidden/>
              </w:rPr>
              <w:fldChar w:fldCharType="separate"/>
            </w:r>
            <w:r w:rsidR="00343877">
              <w:rPr>
                <w:noProof/>
                <w:webHidden/>
              </w:rPr>
              <w:t>11</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96" w:history="1">
            <w:r w:rsidR="00343877" w:rsidRPr="00C82572">
              <w:rPr>
                <w:rStyle w:val="afa"/>
                <w:rFonts w:cs="Times New Roman"/>
                <w:noProof/>
                <w:kern w:val="1"/>
              </w:rPr>
              <w:t>Статья 12. Деятельность по комплексному и устойчивому развитию территории</w:t>
            </w:r>
            <w:r w:rsidR="00343877">
              <w:rPr>
                <w:noProof/>
                <w:webHidden/>
              </w:rPr>
              <w:tab/>
            </w:r>
            <w:r w:rsidR="00343877">
              <w:rPr>
                <w:noProof/>
                <w:webHidden/>
              </w:rPr>
              <w:fldChar w:fldCharType="begin"/>
            </w:r>
            <w:r w:rsidR="00343877">
              <w:rPr>
                <w:noProof/>
                <w:webHidden/>
              </w:rPr>
              <w:instrText xml:space="preserve"> PAGEREF _Toc100561596 \h </w:instrText>
            </w:r>
            <w:r w:rsidR="00343877">
              <w:rPr>
                <w:noProof/>
                <w:webHidden/>
              </w:rPr>
            </w:r>
            <w:r w:rsidR="00343877">
              <w:rPr>
                <w:noProof/>
                <w:webHidden/>
              </w:rPr>
              <w:fldChar w:fldCharType="separate"/>
            </w:r>
            <w:r w:rsidR="00343877">
              <w:rPr>
                <w:noProof/>
                <w:webHidden/>
              </w:rPr>
              <w:t>11</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97" w:history="1">
            <w:r w:rsidR="00343877" w:rsidRPr="00C82572">
              <w:rPr>
                <w:rStyle w:val="afa"/>
                <w:rFonts w:cs="Times New Roman"/>
                <w:noProof/>
                <w:kern w:val="1"/>
              </w:rPr>
              <w:t>ГЛАВА 2. Изменение видов разрешённого использования земельных участков и объектов капитального строительства физическим и юридическими лицами</w:t>
            </w:r>
            <w:r w:rsidR="00343877">
              <w:rPr>
                <w:noProof/>
                <w:webHidden/>
              </w:rPr>
              <w:tab/>
            </w:r>
            <w:r w:rsidR="00343877">
              <w:rPr>
                <w:noProof/>
                <w:webHidden/>
              </w:rPr>
              <w:fldChar w:fldCharType="begin"/>
            </w:r>
            <w:r w:rsidR="00343877">
              <w:rPr>
                <w:noProof/>
                <w:webHidden/>
              </w:rPr>
              <w:instrText xml:space="preserve"> PAGEREF _Toc100561597 \h </w:instrText>
            </w:r>
            <w:r w:rsidR="00343877">
              <w:rPr>
                <w:noProof/>
                <w:webHidden/>
              </w:rPr>
            </w:r>
            <w:r w:rsidR="00343877">
              <w:rPr>
                <w:noProof/>
                <w:webHidden/>
              </w:rPr>
              <w:fldChar w:fldCharType="separate"/>
            </w:r>
            <w:r w:rsidR="00343877">
              <w:rPr>
                <w:noProof/>
                <w:webHidden/>
              </w:rPr>
              <w:t>12</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98" w:history="1">
            <w:r w:rsidR="00343877" w:rsidRPr="00C82572">
              <w:rPr>
                <w:rStyle w:val="afa"/>
                <w:rFonts w:cs="Times New Roman"/>
                <w:noProof/>
                <w:kern w:val="1"/>
              </w:rPr>
              <w:t>Статья 13. Виды разрешённого использования земельных участков и объектов капитального строительства</w:t>
            </w:r>
            <w:r w:rsidR="00343877">
              <w:rPr>
                <w:noProof/>
                <w:webHidden/>
              </w:rPr>
              <w:tab/>
            </w:r>
            <w:r w:rsidR="00343877">
              <w:rPr>
                <w:noProof/>
                <w:webHidden/>
              </w:rPr>
              <w:fldChar w:fldCharType="begin"/>
            </w:r>
            <w:r w:rsidR="00343877">
              <w:rPr>
                <w:noProof/>
                <w:webHidden/>
              </w:rPr>
              <w:instrText xml:space="preserve"> PAGEREF _Toc100561598 \h </w:instrText>
            </w:r>
            <w:r w:rsidR="00343877">
              <w:rPr>
                <w:noProof/>
                <w:webHidden/>
              </w:rPr>
            </w:r>
            <w:r w:rsidR="00343877">
              <w:rPr>
                <w:noProof/>
                <w:webHidden/>
              </w:rPr>
              <w:fldChar w:fldCharType="separate"/>
            </w:r>
            <w:r w:rsidR="00343877">
              <w:rPr>
                <w:noProof/>
                <w:webHidden/>
              </w:rPr>
              <w:t>12</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599" w:history="1">
            <w:r w:rsidR="00343877" w:rsidRPr="00C82572">
              <w:rPr>
                <w:rStyle w:val="afa"/>
                <w:rFonts w:cs="Times New Roman"/>
                <w:noProof/>
                <w:kern w:val="1"/>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343877">
              <w:rPr>
                <w:noProof/>
                <w:webHidden/>
              </w:rPr>
              <w:tab/>
            </w:r>
            <w:r w:rsidR="00343877">
              <w:rPr>
                <w:noProof/>
                <w:webHidden/>
              </w:rPr>
              <w:fldChar w:fldCharType="begin"/>
            </w:r>
            <w:r w:rsidR="00343877">
              <w:rPr>
                <w:noProof/>
                <w:webHidden/>
              </w:rPr>
              <w:instrText xml:space="preserve"> PAGEREF _Toc100561599 \h </w:instrText>
            </w:r>
            <w:r w:rsidR="00343877">
              <w:rPr>
                <w:noProof/>
                <w:webHidden/>
              </w:rPr>
            </w:r>
            <w:r w:rsidR="00343877">
              <w:rPr>
                <w:noProof/>
                <w:webHidden/>
              </w:rPr>
              <w:fldChar w:fldCharType="separate"/>
            </w:r>
            <w:r w:rsidR="00343877">
              <w:rPr>
                <w:noProof/>
                <w:webHidden/>
              </w:rPr>
              <w:t>13</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00" w:history="1">
            <w:r w:rsidR="00343877" w:rsidRPr="00C82572">
              <w:rPr>
                <w:rStyle w:val="afa"/>
                <w:rFonts w:cs="Times New Roman"/>
                <w:noProof/>
                <w:kern w:val="1"/>
              </w:rPr>
              <w:t>ГЛАВА 3. Подготовка документации по планировке территории органами местного самоуправления</w:t>
            </w:r>
            <w:r w:rsidR="00343877">
              <w:rPr>
                <w:noProof/>
                <w:webHidden/>
              </w:rPr>
              <w:tab/>
            </w:r>
            <w:r w:rsidR="00343877">
              <w:rPr>
                <w:noProof/>
                <w:webHidden/>
              </w:rPr>
              <w:fldChar w:fldCharType="begin"/>
            </w:r>
            <w:r w:rsidR="00343877">
              <w:rPr>
                <w:noProof/>
                <w:webHidden/>
              </w:rPr>
              <w:instrText xml:space="preserve"> PAGEREF _Toc100561600 \h </w:instrText>
            </w:r>
            <w:r w:rsidR="00343877">
              <w:rPr>
                <w:noProof/>
                <w:webHidden/>
              </w:rPr>
            </w:r>
            <w:r w:rsidR="00343877">
              <w:rPr>
                <w:noProof/>
                <w:webHidden/>
              </w:rPr>
              <w:fldChar w:fldCharType="separate"/>
            </w:r>
            <w:r w:rsidR="00343877">
              <w:rPr>
                <w:noProof/>
                <w:webHidden/>
              </w:rPr>
              <w:t>14</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01" w:history="1">
            <w:r w:rsidR="00343877" w:rsidRPr="00C82572">
              <w:rPr>
                <w:rStyle w:val="afa"/>
                <w:rFonts w:cs="Times New Roman"/>
                <w:noProof/>
                <w:kern w:val="1"/>
              </w:rPr>
              <w:t>Статья 15. Виды документации по планировке территории</w:t>
            </w:r>
            <w:r w:rsidR="00343877">
              <w:rPr>
                <w:noProof/>
                <w:webHidden/>
              </w:rPr>
              <w:tab/>
            </w:r>
            <w:r w:rsidR="00343877">
              <w:rPr>
                <w:noProof/>
                <w:webHidden/>
              </w:rPr>
              <w:fldChar w:fldCharType="begin"/>
            </w:r>
            <w:r w:rsidR="00343877">
              <w:rPr>
                <w:noProof/>
                <w:webHidden/>
              </w:rPr>
              <w:instrText xml:space="preserve"> PAGEREF _Toc100561601 \h </w:instrText>
            </w:r>
            <w:r w:rsidR="00343877">
              <w:rPr>
                <w:noProof/>
                <w:webHidden/>
              </w:rPr>
            </w:r>
            <w:r w:rsidR="00343877">
              <w:rPr>
                <w:noProof/>
                <w:webHidden/>
              </w:rPr>
              <w:fldChar w:fldCharType="separate"/>
            </w:r>
            <w:r w:rsidR="00343877">
              <w:rPr>
                <w:noProof/>
                <w:webHidden/>
              </w:rPr>
              <w:t>14</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02" w:history="1">
            <w:r w:rsidR="00343877" w:rsidRPr="00C82572">
              <w:rPr>
                <w:rStyle w:val="afa"/>
                <w:rFonts w:cs="Times New Roman"/>
                <w:noProof/>
                <w:kern w:val="1"/>
              </w:rPr>
              <w:t>Статья 16. Состав и содержание проекта планировки территории и проекта межевания территории</w:t>
            </w:r>
            <w:r w:rsidR="00343877">
              <w:rPr>
                <w:noProof/>
                <w:webHidden/>
              </w:rPr>
              <w:tab/>
            </w:r>
            <w:r w:rsidR="00343877">
              <w:rPr>
                <w:noProof/>
                <w:webHidden/>
              </w:rPr>
              <w:fldChar w:fldCharType="begin"/>
            </w:r>
            <w:r w:rsidR="00343877">
              <w:rPr>
                <w:noProof/>
                <w:webHidden/>
              </w:rPr>
              <w:instrText xml:space="preserve"> PAGEREF _Toc100561602 \h </w:instrText>
            </w:r>
            <w:r w:rsidR="00343877">
              <w:rPr>
                <w:noProof/>
                <w:webHidden/>
              </w:rPr>
            </w:r>
            <w:r w:rsidR="00343877">
              <w:rPr>
                <w:noProof/>
                <w:webHidden/>
              </w:rPr>
              <w:fldChar w:fldCharType="separate"/>
            </w:r>
            <w:r w:rsidR="00343877">
              <w:rPr>
                <w:noProof/>
                <w:webHidden/>
              </w:rPr>
              <w:t>15</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03" w:history="1">
            <w:r w:rsidR="00343877" w:rsidRPr="00C82572">
              <w:rPr>
                <w:rStyle w:val="afa"/>
                <w:rFonts w:cs="Times New Roman"/>
                <w:noProof/>
                <w:kern w:val="1"/>
              </w:rPr>
              <w:t>Статья 17. Подготовка документации по планировке территории</w:t>
            </w:r>
            <w:r w:rsidR="00343877">
              <w:rPr>
                <w:noProof/>
                <w:webHidden/>
              </w:rPr>
              <w:tab/>
            </w:r>
            <w:r w:rsidR="00343877">
              <w:rPr>
                <w:noProof/>
                <w:webHidden/>
              </w:rPr>
              <w:fldChar w:fldCharType="begin"/>
            </w:r>
            <w:r w:rsidR="00343877">
              <w:rPr>
                <w:noProof/>
                <w:webHidden/>
              </w:rPr>
              <w:instrText xml:space="preserve"> PAGEREF _Toc100561603 \h </w:instrText>
            </w:r>
            <w:r w:rsidR="00343877">
              <w:rPr>
                <w:noProof/>
                <w:webHidden/>
              </w:rPr>
            </w:r>
            <w:r w:rsidR="00343877">
              <w:rPr>
                <w:noProof/>
                <w:webHidden/>
              </w:rPr>
              <w:fldChar w:fldCharType="separate"/>
            </w:r>
            <w:r w:rsidR="00343877">
              <w:rPr>
                <w:noProof/>
                <w:webHidden/>
              </w:rPr>
              <w:t>15</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04" w:history="1">
            <w:r w:rsidR="00343877" w:rsidRPr="00C82572">
              <w:rPr>
                <w:rStyle w:val="afa"/>
                <w:rFonts w:cs="Times New Roman"/>
                <w:noProof/>
                <w:kern w:val="1"/>
              </w:rPr>
              <w:t>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сельского поселения Алябьевский</w:t>
            </w:r>
            <w:r w:rsidR="00343877">
              <w:rPr>
                <w:noProof/>
                <w:webHidden/>
              </w:rPr>
              <w:tab/>
            </w:r>
            <w:r w:rsidR="00343877">
              <w:rPr>
                <w:noProof/>
                <w:webHidden/>
              </w:rPr>
              <w:fldChar w:fldCharType="begin"/>
            </w:r>
            <w:r w:rsidR="00343877">
              <w:rPr>
                <w:noProof/>
                <w:webHidden/>
              </w:rPr>
              <w:instrText xml:space="preserve"> PAGEREF _Toc100561604 \h </w:instrText>
            </w:r>
            <w:r w:rsidR="00343877">
              <w:rPr>
                <w:noProof/>
                <w:webHidden/>
              </w:rPr>
            </w:r>
            <w:r w:rsidR="00343877">
              <w:rPr>
                <w:noProof/>
                <w:webHidden/>
              </w:rPr>
              <w:fldChar w:fldCharType="separate"/>
            </w:r>
            <w:r w:rsidR="00343877">
              <w:rPr>
                <w:noProof/>
                <w:webHidden/>
              </w:rPr>
              <w:t>15</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05" w:history="1">
            <w:r w:rsidR="00343877" w:rsidRPr="00C82572">
              <w:rPr>
                <w:rStyle w:val="afa"/>
                <w:rFonts w:cs="Times New Roman"/>
                <w:noProof/>
                <w:kern w:val="1"/>
              </w:rPr>
              <w:t>ГЛАВА 4. Проведение общественных обсуждений и публичных слушаний по вопросам землепользования и застройки</w:t>
            </w:r>
            <w:r w:rsidR="00343877">
              <w:rPr>
                <w:noProof/>
                <w:webHidden/>
              </w:rPr>
              <w:tab/>
            </w:r>
            <w:r w:rsidR="00343877">
              <w:rPr>
                <w:noProof/>
                <w:webHidden/>
              </w:rPr>
              <w:fldChar w:fldCharType="begin"/>
            </w:r>
            <w:r w:rsidR="00343877">
              <w:rPr>
                <w:noProof/>
                <w:webHidden/>
              </w:rPr>
              <w:instrText xml:space="preserve"> PAGEREF _Toc100561605 \h </w:instrText>
            </w:r>
            <w:r w:rsidR="00343877">
              <w:rPr>
                <w:noProof/>
                <w:webHidden/>
              </w:rPr>
            </w:r>
            <w:r w:rsidR="00343877">
              <w:rPr>
                <w:noProof/>
                <w:webHidden/>
              </w:rPr>
              <w:fldChar w:fldCharType="separate"/>
            </w:r>
            <w:r w:rsidR="00343877">
              <w:rPr>
                <w:noProof/>
                <w:webHidden/>
              </w:rPr>
              <w:t>16</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06" w:history="1">
            <w:r w:rsidR="00343877" w:rsidRPr="00C82572">
              <w:rPr>
                <w:rStyle w:val="afa"/>
                <w:rFonts w:cs="Times New Roman"/>
                <w:noProof/>
                <w:kern w:val="1"/>
              </w:rPr>
              <w:t>Статья 19. Общественные обсуждения и публичные слушания по вопросам землепользования и застройки</w:t>
            </w:r>
            <w:r w:rsidR="00343877">
              <w:rPr>
                <w:noProof/>
                <w:webHidden/>
              </w:rPr>
              <w:tab/>
            </w:r>
            <w:r w:rsidR="00343877">
              <w:rPr>
                <w:noProof/>
                <w:webHidden/>
              </w:rPr>
              <w:fldChar w:fldCharType="begin"/>
            </w:r>
            <w:r w:rsidR="00343877">
              <w:rPr>
                <w:noProof/>
                <w:webHidden/>
              </w:rPr>
              <w:instrText xml:space="preserve"> PAGEREF _Toc100561606 \h </w:instrText>
            </w:r>
            <w:r w:rsidR="00343877">
              <w:rPr>
                <w:noProof/>
                <w:webHidden/>
              </w:rPr>
            </w:r>
            <w:r w:rsidR="00343877">
              <w:rPr>
                <w:noProof/>
                <w:webHidden/>
              </w:rPr>
              <w:fldChar w:fldCharType="separate"/>
            </w:r>
            <w:r w:rsidR="00343877">
              <w:rPr>
                <w:noProof/>
                <w:webHidden/>
              </w:rPr>
              <w:t>16</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07" w:history="1">
            <w:r w:rsidR="00343877" w:rsidRPr="00C82572">
              <w:rPr>
                <w:rStyle w:val="afa"/>
                <w:rFonts w:cs="Times New Roman"/>
                <w:noProof/>
                <w:kern w:val="1"/>
              </w:rPr>
              <w:t>ГЛАВА 5. Внесение изменений в Правила застройки</w:t>
            </w:r>
            <w:r w:rsidR="00343877">
              <w:rPr>
                <w:noProof/>
                <w:webHidden/>
              </w:rPr>
              <w:tab/>
            </w:r>
            <w:r w:rsidR="00343877">
              <w:rPr>
                <w:noProof/>
                <w:webHidden/>
              </w:rPr>
              <w:fldChar w:fldCharType="begin"/>
            </w:r>
            <w:r w:rsidR="00343877">
              <w:rPr>
                <w:noProof/>
                <w:webHidden/>
              </w:rPr>
              <w:instrText xml:space="preserve"> PAGEREF _Toc100561607 \h </w:instrText>
            </w:r>
            <w:r w:rsidR="00343877">
              <w:rPr>
                <w:noProof/>
                <w:webHidden/>
              </w:rPr>
            </w:r>
            <w:r w:rsidR="00343877">
              <w:rPr>
                <w:noProof/>
                <w:webHidden/>
              </w:rPr>
              <w:fldChar w:fldCharType="separate"/>
            </w:r>
            <w:r w:rsidR="00343877">
              <w:rPr>
                <w:noProof/>
                <w:webHidden/>
              </w:rPr>
              <w:t>16</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08" w:history="1">
            <w:r w:rsidR="00343877" w:rsidRPr="00C82572">
              <w:rPr>
                <w:rStyle w:val="afa"/>
                <w:rFonts w:cs="Times New Roman"/>
                <w:noProof/>
                <w:kern w:val="1"/>
              </w:rPr>
              <w:t>Статья 20. Внесение изменений в Правила застройки</w:t>
            </w:r>
            <w:r w:rsidR="00343877">
              <w:rPr>
                <w:noProof/>
                <w:webHidden/>
              </w:rPr>
              <w:tab/>
            </w:r>
            <w:r w:rsidR="00343877">
              <w:rPr>
                <w:noProof/>
                <w:webHidden/>
              </w:rPr>
              <w:fldChar w:fldCharType="begin"/>
            </w:r>
            <w:r w:rsidR="00343877">
              <w:rPr>
                <w:noProof/>
                <w:webHidden/>
              </w:rPr>
              <w:instrText xml:space="preserve"> PAGEREF _Toc100561608 \h </w:instrText>
            </w:r>
            <w:r w:rsidR="00343877">
              <w:rPr>
                <w:noProof/>
                <w:webHidden/>
              </w:rPr>
            </w:r>
            <w:r w:rsidR="00343877">
              <w:rPr>
                <w:noProof/>
                <w:webHidden/>
              </w:rPr>
              <w:fldChar w:fldCharType="separate"/>
            </w:r>
            <w:r w:rsidR="00343877">
              <w:rPr>
                <w:noProof/>
                <w:webHidden/>
              </w:rPr>
              <w:t>16</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09" w:history="1">
            <w:r w:rsidR="00343877" w:rsidRPr="00C82572">
              <w:rPr>
                <w:rStyle w:val="afa"/>
                <w:rFonts w:cs="Times New Roman"/>
                <w:noProof/>
                <w:kern w:val="1"/>
              </w:rPr>
              <w:t>ГЛАВА 6. Регулирование иных вопросов землепользования и застройки</w:t>
            </w:r>
            <w:r w:rsidR="00343877">
              <w:rPr>
                <w:noProof/>
                <w:webHidden/>
              </w:rPr>
              <w:tab/>
            </w:r>
            <w:r w:rsidR="00343877">
              <w:rPr>
                <w:noProof/>
                <w:webHidden/>
              </w:rPr>
              <w:fldChar w:fldCharType="begin"/>
            </w:r>
            <w:r w:rsidR="00343877">
              <w:rPr>
                <w:noProof/>
                <w:webHidden/>
              </w:rPr>
              <w:instrText xml:space="preserve"> PAGEREF _Toc100561609 \h </w:instrText>
            </w:r>
            <w:r w:rsidR="00343877">
              <w:rPr>
                <w:noProof/>
                <w:webHidden/>
              </w:rPr>
            </w:r>
            <w:r w:rsidR="00343877">
              <w:rPr>
                <w:noProof/>
                <w:webHidden/>
              </w:rPr>
              <w:fldChar w:fldCharType="separate"/>
            </w:r>
            <w:r w:rsidR="00343877">
              <w:rPr>
                <w:noProof/>
                <w:webHidden/>
              </w:rPr>
              <w:t>18</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10" w:history="1">
            <w:r w:rsidR="00343877" w:rsidRPr="00C82572">
              <w:rPr>
                <w:rStyle w:val="afa"/>
                <w:rFonts w:cs="Times New Roman"/>
                <w:noProof/>
                <w:kern w:val="1"/>
              </w:rPr>
              <w:t>Статья 21. Предоставление разрешения на условно разрешённый вид использования земельного участка или объекта капитального строительства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00343877">
              <w:rPr>
                <w:noProof/>
                <w:webHidden/>
              </w:rPr>
              <w:tab/>
            </w:r>
            <w:r w:rsidR="00343877">
              <w:rPr>
                <w:noProof/>
                <w:webHidden/>
              </w:rPr>
              <w:fldChar w:fldCharType="begin"/>
            </w:r>
            <w:r w:rsidR="00343877">
              <w:rPr>
                <w:noProof/>
                <w:webHidden/>
              </w:rPr>
              <w:instrText xml:space="preserve"> PAGEREF _Toc100561610 \h </w:instrText>
            </w:r>
            <w:r w:rsidR="00343877">
              <w:rPr>
                <w:noProof/>
                <w:webHidden/>
              </w:rPr>
            </w:r>
            <w:r w:rsidR="00343877">
              <w:rPr>
                <w:noProof/>
                <w:webHidden/>
              </w:rPr>
              <w:fldChar w:fldCharType="separate"/>
            </w:r>
            <w:r w:rsidR="00343877">
              <w:rPr>
                <w:noProof/>
                <w:webHidden/>
              </w:rPr>
              <w:t>18</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11" w:history="1">
            <w:r w:rsidR="00343877" w:rsidRPr="00C82572">
              <w:rPr>
                <w:rStyle w:val="afa"/>
                <w:rFonts w:cs="Times New Roman"/>
                <w:noProof/>
                <w:kern w:val="1"/>
              </w:rPr>
              <w:t>Статья 22. Ответственность за нарушение Правил</w:t>
            </w:r>
            <w:r w:rsidR="00343877">
              <w:rPr>
                <w:noProof/>
                <w:webHidden/>
              </w:rPr>
              <w:tab/>
            </w:r>
            <w:r w:rsidR="00343877">
              <w:rPr>
                <w:noProof/>
                <w:webHidden/>
              </w:rPr>
              <w:fldChar w:fldCharType="begin"/>
            </w:r>
            <w:r w:rsidR="00343877">
              <w:rPr>
                <w:noProof/>
                <w:webHidden/>
              </w:rPr>
              <w:instrText xml:space="preserve"> PAGEREF _Toc100561611 \h </w:instrText>
            </w:r>
            <w:r w:rsidR="00343877">
              <w:rPr>
                <w:noProof/>
                <w:webHidden/>
              </w:rPr>
            </w:r>
            <w:r w:rsidR="00343877">
              <w:rPr>
                <w:noProof/>
                <w:webHidden/>
              </w:rPr>
              <w:fldChar w:fldCharType="separate"/>
            </w:r>
            <w:r w:rsidR="00343877">
              <w:rPr>
                <w:noProof/>
                <w:webHidden/>
              </w:rPr>
              <w:t>18</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12" w:history="1">
            <w:r w:rsidR="00343877" w:rsidRPr="00C82572">
              <w:rPr>
                <w:rStyle w:val="afa"/>
                <w:rFonts w:cs="Times New Roman"/>
                <w:noProof/>
                <w:kern w:val="1"/>
              </w:rPr>
              <w:t>ЧАСТЬ II. Карта градостроительного зонирования</w:t>
            </w:r>
            <w:r w:rsidR="00343877">
              <w:rPr>
                <w:noProof/>
                <w:webHidden/>
              </w:rPr>
              <w:tab/>
            </w:r>
            <w:r w:rsidR="00343877">
              <w:rPr>
                <w:noProof/>
                <w:webHidden/>
              </w:rPr>
              <w:fldChar w:fldCharType="begin"/>
            </w:r>
            <w:r w:rsidR="00343877">
              <w:rPr>
                <w:noProof/>
                <w:webHidden/>
              </w:rPr>
              <w:instrText xml:space="preserve"> PAGEREF _Toc100561612 \h </w:instrText>
            </w:r>
            <w:r w:rsidR="00343877">
              <w:rPr>
                <w:noProof/>
                <w:webHidden/>
              </w:rPr>
            </w:r>
            <w:r w:rsidR="00343877">
              <w:rPr>
                <w:noProof/>
                <w:webHidden/>
              </w:rPr>
              <w:fldChar w:fldCharType="separate"/>
            </w:r>
            <w:r w:rsidR="00343877">
              <w:rPr>
                <w:noProof/>
                <w:webHidden/>
              </w:rPr>
              <w:t>19</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13" w:history="1">
            <w:r w:rsidR="00343877" w:rsidRPr="00C82572">
              <w:rPr>
                <w:rStyle w:val="afa"/>
                <w:rFonts w:cs="Times New Roman"/>
                <w:noProof/>
                <w:kern w:val="1"/>
              </w:rPr>
              <w:t>Статья 23. Содержание карты градостроительного зонирования</w:t>
            </w:r>
            <w:r w:rsidR="00343877">
              <w:rPr>
                <w:noProof/>
                <w:webHidden/>
              </w:rPr>
              <w:tab/>
            </w:r>
            <w:r w:rsidR="00343877">
              <w:rPr>
                <w:noProof/>
                <w:webHidden/>
              </w:rPr>
              <w:fldChar w:fldCharType="begin"/>
            </w:r>
            <w:r w:rsidR="00343877">
              <w:rPr>
                <w:noProof/>
                <w:webHidden/>
              </w:rPr>
              <w:instrText xml:space="preserve"> PAGEREF _Toc100561613 \h </w:instrText>
            </w:r>
            <w:r w:rsidR="00343877">
              <w:rPr>
                <w:noProof/>
                <w:webHidden/>
              </w:rPr>
            </w:r>
            <w:r w:rsidR="00343877">
              <w:rPr>
                <w:noProof/>
                <w:webHidden/>
              </w:rPr>
              <w:fldChar w:fldCharType="separate"/>
            </w:r>
            <w:r w:rsidR="00343877">
              <w:rPr>
                <w:noProof/>
                <w:webHidden/>
              </w:rPr>
              <w:t>19</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14" w:history="1">
            <w:r w:rsidR="00343877" w:rsidRPr="00C82572">
              <w:rPr>
                <w:rStyle w:val="afa"/>
                <w:rFonts w:cs="Times New Roman"/>
                <w:noProof/>
              </w:rPr>
              <w:t xml:space="preserve">ЧАСТЬ </w:t>
            </w:r>
            <w:r w:rsidR="00343877" w:rsidRPr="00C82572">
              <w:rPr>
                <w:rStyle w:val="afa"/>
                <w:rFonts w:cs="Times New Roman"/>
                <w:noProof/>
                <w:lang w:val="en-US"/>
              </w:rPr>
              <w:t>III</w:t>
            </w:r>
            <w:r w:rsidR="00343877" w:rsidRPr="00C82572">
              <w:rPr>
                <w:rStyle w:val="afa"/>
                <w:rFonts w:cs="Times New Roman"/>
                <w:noProof/>
              </w:rPr>
              <w:t>. Карта границ зон с особыми условиями использования территорий</w:t>
            </w:r>
            <w:r w:rsidR="00343877">
              <w:rPr>
                <w:noProof/>
                <w:webHidden/>
              </w:rPr>
              <w:tab/>
            </w:r>
            <w:r w:rsidR="00343877">
              <w:rPr>
                <w:noProof/>
                <w:webHidden/>
              </w:rPr>
              <w:fldChar w:fldCharType="begin"/>
            </w:r>
            <w:r w:rsidR="00343877">
              <w:rPr>
                <w:noProof/>
                <w:webHidden/>
              </w:rPr>
              <w:instrText xml:space="preserve"> PAGEREF _Toc100561614 \h </w:instrText>
            </w:r>
            <w:r w:rsidR="00343877">
              <w:rPr>
                <w:noProof/>
                <w:webHidden/>
              </w:rPr>
            </w:r>
            <w:r w:rsidR="00343877">
              <w:rPr>
                <w:noProof/>
                <w:webHidden/>
              </w:rPr>
              <w:fldChar w:fldCharType="separate"/>
            </w:r>
            <w:r w:rsidR="00343877">
              <w:rPr>
                <w:noProof/>
                <w:webHidden/>
              </w:rPr>
              <w:t>20</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15" w:history="1">
            <w:r w:rsidR="00343877" w:rsidRPr="00C82572">
              <w:rPr>
                <w:rStyle w:val="afa"/>
                <w:rFonts w:cs="Times New Roman"/>
                <w:noProof/>
              </w:rPr>
              <w:t>Статья 24. Перечень зон с особыми условиями использования территорий, выделенных на карте границ зон с особыми условиями использования территорий.</w:t>
            </w:r>
            <w:r w:rsidR="00343877">
              <w:rPr>
                <w:noProof/>
                <w:webHidden/>
              </w:rPr>
              <w:tab/>
            </w:r>
            <w:r w:rsidR="00343877">
              <w:rPr>
                <w:noProof/>
                <w:webHidden/>
              </w:rPr>
              <w:fldChar w:fldCharType="begin"/>
            </w:r>
            <w:r w:rsidR="00343877">
              <w:rPr>
                <w:noProof/>
                <w:webHidden/>
              </w:rPr>
              <w:instrText xml:space="preserve"> PAGEREF _Toc100561615 \h </w:instrText>
            </w:r>
            <w:r w:rsidR="00343877">
              <w:rPr>
                <w:noProof/>
                <w:webHidden/>
              </w:rPr>
            </w:r>
            <w:r w:rsidR="00343877">
              <w:rPr>
                <w:noProof/>
                <w:webHidden/>
              </w:rPr>
              <w:fldChar w:fldCharType="separate"/>
            </w:r>
            <w:r w:rsidR="00343877">
              <w:rPr>
                <w:noProof/>
                <w:webHidden/>
              </w:rPr>
              <w:t>20</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16" w:history="1">
            <w:r w:rsidR="00343877" w:rsidRPr="00C82572">
              <w:rPr>
                <w:rStyle w:val="afa"/>
                <w:rFonts w:cs="Times New Roman"/>
                <w:noProof/>
                <w:kern w:val="1"/>
              </w:rPr>
              <w:t>ЧАСТЬ I</w:t>
            </w:r>
            <w:r w:rsidR="00343877" w:rsidRPr="00C82572">
              <w:rPr>
                <w:rStyle w:val="afa"/>
                <w:rFonts w:cs="Times New Roman"/>
                <w:noProof/>
                <w:kern w:val="1"/>
                <w:lang w:val="en-US"/>
              </w:rPr>
              <w:t>V</w:t>
            </w:r>
            <w:r w:rsidR="00343877" w:rsidRPr="00C82572">
              <w:rPr>
                <w:rStyle w:val="afa"/>
                <w:rFonts w:cs="Times New Roman"/>
                <w:noProof/>
                <w:kern w:val="1"/>
              </w:rPr>
              <w:t>. Градостроительные регламенты</w:t>
            </w:r>
            <w:r w:rsidR="00343877">
              <w:rPr>
                <w:noProof/>
                <w:webHidden/>
              </w:rPr>
              <w:tab/>
            </w:r>
            <w:r w:rsidR="00343877">
              <w:rPr>
                <w:noProof/>
                <w:webHidden/>
              </w:rPr>
              <w:fldChar w:fldCharType="begin"/>
            </w:r>
            <w:r w:rsidR="00343877">
              <w:rPr>
                <w:noProof/>
                <w:webHidden/>
              </w:rPr>
              <w:instrText xml:space="preserve"> PAGEREF _Toc100561616 \h </w:instrText>
            </w:r>
            <w:r w:rsidR="00343877">
              <w:rPr>
                <w:noProof/>
                <w:webHidden/>
              </w:rPr>
            </w:r>
            <w:r w:rsidR="00343877">
              <w:rPr>
                <w:noProof/>
                <w:webHidden/>
              </w:rPr>
              <w:fldChar w:fldCharType="separate"/>
            </w:r>
            <w:r w:rsidR="00343877">
              <w:rPr>
                <w:noProof/>
                <w:webHidden/>
              </w:rPr>
              <w:t>20</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17" w:history="1">
            <w:r w:rsidR="00343877" w:rsidRPr="00C82572">
              <w:rPr>
                <w:rStyle w:val="afa"/>
                <w:rFonts w:cs="Times New Roman"/>
                <w:noProof/>
                <w:kern w:val="1"/>
              </w:rPr>
              <w:t>Статья 25. Градостроительный регламент</w:t>
            </w:r>
            <w:r w:rsidR="00343877">
              <w:rPr>
                <w:noProof/>
                <w:webHidden/>
              </w:rPr>
              <w:tab/>
            </w:r>
            <w:r w:rsidR="00343877">
              <w:rPr>
                <w:noProof/>
                <w:webHidden/>
              </w:rPr>
              <w:fldChar w:fldCharType="begin"/>
            </w:r>
            <w:r w:rsidR="00343877">
              <w:rPr>
                <w:noProof/>
                <w:webHidden/>
              </w:rPr>
              <w:instrText xml:space="preserve"> PAGEREF _Toc100561617 \h </w:instrText>
            </w:r>
            <w:r w:rsidR="00343877">
              <w:rPr>
                <w:noProof/>
                <w:webHidden/>
              </w:rPr>
            </w:r>
            <w:r w:rsidR="00343877">
              <w:rPr>
                <w:noProof/>
                <w:webHidden/>
              </w:rPr>
              <w:fldChar w:fldCharType="separate"/>
            </w:r>
            <w:r w:rsidR="00343877">
              <w:rPr>
                <w:noProof/>
                <w:webHidden/>
              </w:rPr>
              <w:t>20</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18" w:history="1">
            <w:r w:rsidR="00343877" w:rsidRPr="00C82572">
              <w:rPr>
                <w:rStyle w:val="afa"/>
                <w:rFonts w:cs="Times New Roman"/>
                <w:noProof/>
                <w:kern w:val="1"/>
              </w:rPr>
              <w:t>Статья 26.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00343877">
              <w:rPr>
                <w:noProof/>
                <w:webHidden/>
              </w:rPr>
              <w:tab/>
            </w:r>
            <w:r w:rsidR="00343877">
              <w:rPr>
                <w:noProof/>
                <w:webHidden/>
              </w:rPr>
              <w:fldChar w:fldCharType="begin"/>
            </w:r>
            <w:r w:rsidR="00343877">
              <w:rPr>
                <w:noProof/>
                <w:webHidden/>
              </w:rPr>
              <w:instrText xml:space="preserve"> PAGEREF _Toc100561618 \h </w:instrText>
            </w:r>
            <w:r w:rsidR="00343877">
              <w:rPr>
                <w:noProof/>
                <w:webHidden/>
              </w:rPr>
            </w:r>
            <w:r w:rsidR="00343877">
              <w:rPr>
                <w:noProof/>
                <w:webHidden/>
              </w:rPr>
              <w:fldChar w:fldCharType="separate"/>
            </w:r>
            <w:r w:rsidR="00343877">
              <w:rPr>
                <w:noProof/>
                <w:webHidden/>
              </w:rPr>
              <w:t>22</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19" w:history="1">
            <w:r w:rsidR="00343877" w:rsidRPr="00C82572">
              <w:rPr>
                <w:rStyle w:val="afa"/>
                <w:rFonts w:cs="Times New Roman"/>
                <w:noProof/>
                <w:kern w:val="1"/>
              </w:rPr>
              <w:t>Статья 27. Общие требования градостроительного регламента в части ограничений использования земельных участков и объектов капитального строительства</w:t>
            </w:r>
            <w:r w:rsidR="00343877">
              <w:rPr>
                <w:noProof/>
                <w:webHidden/>
              </w:rPr>
              <w:tab/>
            </w:r>
            <w:r w:rsidR="00343877">
              <w:rPr>
                <w:noProof/>
                <w:webHidden/>
              </w:rPr>
              <w:fldChar w:fldCharType="begin"/>
            </w:r>
            <w:r w:rsidR="00343877">
              <w:rPr>
                <w:noProof/>
                <w:webHidden/>
              </w:rPr>
              <w:instrText xml:space="preserve"> PAGEREF _Toc100561619 \h </w:instrText>
            </w:r>
            <w:r w:rsidR="00343877">
              <w:rPr>
                <w:noProof/>
                <w:webHidden/>
              </w:rPr>
            </w:r>
            <w:r w:rsidR="00343877">
              <w:rPr>
                <w:noProof/>
                <w:webHidden/>
              </w:rPr>
              <w:fldChar w:fldCharType="separate"/>
            </w:r>
            <w:r w:rsidR="00343877">
              <w:rPr>
                <w:noProof/>
                <w:webHidden/>
              </w:rPr>
              <w:t>23</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20" w:history="1">
            <w:r w:rsidR="00343877" w:rsidRPr="00C82572">
              <w:rPr>
                <w:rStyle w:val="afa"/>
                <w:rFonts w:cs="Times New Roman"/>
                <w:noProof/>
                <w:kern w:val="1"/>
              </w:rPr>
              <w:t>Статья 28. Использование земельных участков и объектов капитального строительства, не соответствующих градостроительному регламенту</w:t>
            </w:r>
            <w:r w:rsidR="00343877">
              <w:rPr>
                <w:noProof/>
                <w:webHidden/>
              </w:rPr>
              <w:tab/>
            </w:r>
            <w:r w:rsidR="00343877">
              <w:rPr>
                <w:noProof/>
                <w:webHidden/>
              </w:rPr>
              <w:fldChar w:fldCharType="begin"/>
            </w:r>
            <w:r w:rsidR="00343877">
              <w:rPr>
                <w:noProof/>
                <w:webHidden/>
              </w:rPr>
              <w:instrText xml:space="preserve"> PAGEREF _Toc100561620 \h </w:instrText>
            </w:r>
            <w:r w:rsidR="00343877">
              <w:rPr>
                <w:noProof/>
                <w:webHidden/>
              </w:rPr>
            </w:r>
            <w:r w:rsidR="00343877">
              <w:rPr>
                <w:noProof/>
                <w:webHidden/>
              </w:rPr>
              <w:fldChar w:fldCharType="separate"/>
            </w:r>
            <w:r w:rsidR="00343877">
              <w:rPr>
                <w:noProof/>
                <w:webHidden/>
              </w:rPr>
              <w:t>24</w:t>
            </w:r>
            <w:r w:rsidR="00343877">
              <w:rPr>
                <w:noProof/>
                <w:webHidden/>
              </w:rPr>
              <w:fldChar w:fldCharType="end"/>
            </w:r>
          </w:hyperlink>
        </w:p>
        <w:p w:rsidR="00343877" w:rsidRDefault="00E20DC2">
          <w:pPr>
            <w:pStyle w:val="21"/>
            <w:tabs>
              <w:tab w:val="right" w:leader="dot" w:pos="10195"/>
            </w:tabs>
            <w:rPr>
              <w:rFonts w:asciiTheme="minorHAnsi" w:eastAsiaTheme="minorEastAsia" w:hAnsiTheme="minorHAnsi"/>
              <w:noProof/>
              <w:sz w:val="22"/>
              <w:lang w:eastAsia="ru-RU"/>
            </w:rPr>
          </w:pPr>
          <w:hyperlink w:anchor="_Toc100561621" w:history="1">
            <w:r w:rsidR="00343877" w:rsidRPr="00C82572">
              <w:rPr>
                <w:rStyle w:val="afa"/>
                <w:rFonts w:cs="Times New Roman"/>
                <w:noProof/>
                <w:kern w:val="1"/>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343877">
              <w:rPr>
                <w:noProof/>
                <w:webHidden/>
              </w:rPr>
              <w:tab/>
            </w:r>
            <w:r w:rsidR="00343877">
              <w:rPr>
                <w:noProof/>
                <w:webHidden/>
              </w:rPr>
              <w:fldChar w:fldCharType="begin"/>
            </w:r>
            <w:r w:rsidR="00343877">
              <w:rPr>
                <w:noProof/>
                <w:webHidden/>
              </w:rPr>
              <w:instrText xml:space="preserve"> PAGEREF _Toc100561621 \h </w:instrText>
            </w:r>
            <w:r w:rsidR="00343877">
              <w:rPr>
                <w:noProof/>
                <w:webHidden/>
              </w:rPr>
            </w:r>
            <w:r w:rsidR="00343877">
              <w:rPr>
                <w:noProof/>
                <w:webHidden/>
              </w:rPr>
              <w:fldChar w:fldCharType="separate"/>
            </w:r>
            <w:r w:rsidR="00343877">
              <w:rPr>
                <w:noProof/>
                <w:webHidden/>
              </w:rPr>
              <w:t>25</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22" w:history="1">
            <w:r w:rsidR="00343877" w:rsidRPr="00C82572">
              <w:rPr>
                <w:rStyle w:val="afa"/>
                <w:rFonts w:cs="Times New Roman"/>
                <w:noProof/>
                <w:kern w:val="1"/>
              </w:rPr>
              <w:t xml:space="preserve">ЧАСТЬ </w:t>
            </w:r>
            <w:r w:rsidR="00343877" w:rsidRPr="00C82572">
              <w:rPr>
                <w:rStyle w:val="afa"/>
                <w:rFonts w:cs="Times New Roman"/>
                <w:noProof/>
                <w:kern w:val="1"/>
                <w:lang w:val="en-US"/>
              </w:rPr>
              <w:t>V</w:t>
            </w:r>
            <w:r w:rsidR="00343877" w:rsidRPr="00C82572">
              <w:rPr>
                <w:rStyle w:val="afa"/>
                <w:rFonts w:cs="Times New Roman"/>
                <w:noProof/>
                <w:kern w:val="1"/>
              </w:rPr>
              <w:t xml:space="preserve">. </w:t>
            </w:r>
            <w:r w:rsidR="00343877" w:rsidRPr="00C82572">
              <w:rPr>
                <w:rStyle w:val="afa"/>
                <w:rFonts w:cs="Times New Roman"/>
                <w:noProof/>
              </w:rPr>
              <w:t>Сведения о границах территориальных зон</w:t>
            </w:r>
            <w:r w:rsidR="00343877">
              <w:rPr>
                <w:noProof/>
                <w:webHidden/>
              </w:rPr>
              <w:tab/>
            </w:r>
            <w:r w:rsidR="00343877">
              <w:rPr>
                <w:noProof/>
                <w:webHidden/>
              </w:rPr>
              <w:fldChar w:fldCharType="begin"/>
            </w:r>
            <w:r w:rsidR="00343877">
              <w:rPr>
                <w:noProof/>
                <w:webHidden/>
              </w:rPr>
              <w:instrText xml:space="preserve"> PAGEREF _Toc100561622 \h </w:instrText>
            </w:r>
            <w:r w:rsidR="00343877">
              <w:rPr>
                <w:noProof/>
                <w:webHidden/>
              </w:rPr>
            </w:r>
            <w:r w:rsidR="00343877">
              <w:rPr>
                <w:noProof/>
                <w:webHidden/>
              </w:rPr>
              <w:fldChar w:fldCharType="separate"/>
            </w:r>
            <w:r w:rsidR="00343877">
              <w:rPr>
                <w:noProof/>
                <w:webHidden/>
              </w:rPr>
              <w:t>26</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23" w:history="1">
            <w:r w:rsidR="00343877" w:rsidRPr="00C82572">
              <w:rPr>
                <w:rStyle w:val="afa"/>
                <w:rFonts w:cs="Times New Roman"/>
                <w:noProof/>
                <w:kern w:val="1"/>
              </w:rPr>
              <w:t>Статья 30. Перечень территориальных зон, выделенных на карте градостроительного зонирования территории сельского поселения Алябьевский</w:t>
            </w:r>
            <w:r w:rsidR="00343877">
              <w:rPr>
                <w:noProof/>
                <w:webHidden/>
              </w:rPr>
              <w:tab/>
            </w:r>
            <w:r w:rsidR="00343877">
              <w:rPr>
                <w:noProof/>
                <w:webHidden/>
              </w:rPr>
              <w:fldChar w:fldCharType="begin"/>
            </w:r>
            <w:r w:rsidR="00343877">
              <w:rPr>
                <w:noProof/>
                <w:webHidden/>
              </w:rPr>
              <w:instrText xml:space="preserve"> PAGEREF _Toc100561623 \h </w:instrText>
            </w:r>
            <w:r w:rsidR="00343877">
              <w:rPr>
                <w:noProof/>
                <w:webHidden/>
              </w:rPr>
            </w:r>
            <w:r w:rsidR="00343877">
              <w:rPr>
                <w:noProof/>
                <w:webHidden/>
              </w:rPr>
              <w:fldChar w:fldCharType="separate"/>
            </w:r>
            <w:r w:rsidR="00343877">
              <w:rPr>
                <w:noProof/>
                <w:webHidden/>
              </w:rPr>
              <w:t>26</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24" w:history="1">
            <w:r w:rsidR="00343877" w:rsidRPr="00C82572">
              <w:rPr>
                <w:rStyle w:val="afa"/>
                <w:rFonts w:cs="Times New Roman"/>
                <w:noProof/>
                <w:kern w:val="1"/>
              </w:rPr>
              <w:t>Статья 31. Жилые зоны</w:t>
            </w:r>
            <w:r w:rsidR="00343877">
              <w:rPr>
                <w:noProof/>
                <w:webHidden/>
              </w:rPr>
              <w:tab/>
            </w:r>
            <w:r w:rsidR="00343877">
              <w:rPr>
                <w:noProof/>
                <w:webHidden/>
              </w:rPr>
              <w:fldChar w:fldCharType="begin"/>
            </w:r>
            <w:r w:rsidR="00343877">
              <w:rPr>
                <w:noProof/>
                <w:webHidden/>
              </w:rPr>
              <w:instrText xml:space="preserve"> PAGEREF _Toc100561624 \h </w:instrText>
            </w:r>
            <w:r w:rsidR="00343877">
              <w:rPr>
                <w:noProof/>
                <w:webHidden/>
              </w:rPr>
            </w:r>
            <w:r w:rsidR="00343877">
              <w:rPr>
                <w:noProof/>
                <w:webHidden/>
              </w:rPr>
              <w:fldChar w:fldCharType="separate"/>
            </w:r>
            <w:r w:rsidR="00343877">
              <w:rPr>
                <w:noProof/>
                <w:webHidden/>
              </w:rPr>
              <w:t>27</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25" w:history="1">
            <w:r w:rsidR="00343877" w:rsidRPr="00C82572">
              <w:rPr>
                <w:rStyle w:val="afa"/>
                <w:rFonts w:cs="Times New Roman"/>
                <w:noProof/>
                <w:kern w:val="1"/>
              </w:rPr>
              <w:t>Статья 32.  Общественно-деловые зоны</w:t>
            </w:r>
            <w:r w:rsidR="00343877">
              <w:rPr>
                <w:noProof/>
                <w:webHidden/>
              </w:rPr>
              <w:tab/>
            </w:r>
            <w:r w:rsidR="00343877">
              <w:rPr>
                <w:noProof/>
                <w:webHidden/>
              </w:rPr>
              <w:fldChar w:fldCharType="begin"/>
            </w:r>
            <w:r w:rsidR="00343877">
              <w:rPr>
                <w:noProof/>
                <w:webHidden/>
              </w:rPr>
              <w:instrText xml:space="preserve"> PAGEREF _Toc100561625 \h </w:instrText>
            </w:r>
            <w:r w:rsidR="00343877">
              <w:rPr>
                <w:noProof/>
                <w:webHidden/>
              </w:rPr>
            </w:r>
            <w:r w:rsidR="00343877">
              <w:rPr>
                <w:noProof/>
                <w:webHidden/>
              </w:rPr>
              <w:fldChar w:fldCharType="separate"/>
            </w:r>
            <w:r w:rsidR="00343877">
              <w:rPr>
                <w:noProof/>
                <w:webHidden/>
              </w:rPr>
              <w:t>49</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26" w:history="1">
            <w:r w:rsidR="00343877" w:rsidRPr="00C82572">
              <w:rPr>
                <w:rStyle w:val="afa"/>
                <w:rFonts w:cs="Times New Roman"/>
                <w:noProof/>
                <w:kern w:val="1"/>
              </w:rPr>
              <w:t>Статья 33. Производственные зоны (П) – территориальная зона предназначенная для размещения промышленных объектов</w:t>
            </w:r>
            <w:r w:rsidR="00343877">
              <w:rPr>
                <w:noProof/>
                <w:webHidden/>
              </w:rPr>
              <w:tab/>
            </w:r>
            <w:r w:rsidR="00343877">
              <w:rPr>
                <w:noProof/>
                <w:webHidden/>
              </w:rPr>
              <w:fldChar w:fldCharType="begin"/>
            </w:r>
            <w:r w:rsidR="00343877">
              <w:rPr>
                <w:noProof/>
                <w:webHidden/>
              </w:rPr>
              <w:instrText xml:space="preserve"> PAGEREF _Toc100561626 \h </w:instrText>
            </w:r>
            <w:r w:rsidR="00343877">
              <w:rPr>
                <w:noProof/>
                <w:webHidden/>
              </w:rPr>
            </w:r>
            <w:r w:rsidR="00343877">
              <w:rPr>
                <w:noProof/>
                <w:webHidden/>
              </w:rPr>
              <w:fldChar w:fldCharType="separate"/>
            </w:r>
            <w:r w:rsidR="00343877">
              <w:rPr>
                <w:noProof/>
                <w:webHidden/>
              </w:rPr>
              <w:t>79</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27" w:history="1">
            <w:r w:rsidR="00343877" w:rsidRPr="00C82572">
              <w:rPr>
                <w:rStyle w:val="afa"/>
                <w:rFonts w:cs="Times New Roman"/>
                <w:noProof/>
                <w:kern w:val="1"/>
              </w:rPr>
              <w:t>Статья 34. Зона инженерной инфраструктуры (И)</w:t>
            </w:r>
            <w:r w:rsidR="00343877">
              <w:rPr>
                <w:noProof/>
                <w:webHidden/>
              </w:rPr>
              <w:tab/>
            </w:r>
            <w:r w:rsidR="00343877">
              <w:rPr>
                <w:noProof/>
                <w:webHidden/>
              </w:rPr>
              <w:fldChar w:fldCharType="begin"/>
            </w:r>
            <w:r w:rsidR="00343877">
              <w:rPr>
                <w:noProof/>
                <w:webHidden/>
              </w:rPr>
              <w:instrText xml:space="preserve"> PAGEREF _Toc100561627 \h </w:instrText>
            </w:r>
            <w:r w:rsidR="00343877">
              <w:rPr>
                <w:noProof/>
                <w:webHidden/>
              </w:rPr>
            </w:r>
            <w:r w:rsidR="00343877">
              <w:rPr>
                <w:noProof/>
                <w:webHidden/>
              </w:rPr>
              <w:fldChar w:fldCharType="separate"/>
            </w:r>
            <w:r w:rsidR="00343877">
              <w:rPr>
                <w:noProof/>
                <w:webHidden/>
              </w:rPr>
              <w:t>87</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28" w:history="1">
            <w:r w:rsidR="00343877" w:rsidRPr="00C82572">
              <w:rPr>
                <w:rStyle w:val="afa"/>
                <w:rFonts w:cs="Times New Roman"/>
                <w:noProof/>
                <w:kern w:val="1"/>
              </w:rPr>
              <w:t>Статья 36. Зоны рекреационного назначения</w:t>
            </w:r>
            <w:r w:rsidR="00343877">
              <w:rPr>
                <w:noProof/>
                <w:webHidden/>
              </w:rPr>
              <w:tab/>
            </w:r>
            <w:r w:rsidR="00343877">
              <w:rPr>
                <w:noProof/>
                <w:webHidden/>
              </w:rPr>
              <w:fldChar w:fldCharType="begin"/>
            </w:r>
            <w:r w:rsidR="00343877">
              <w:rPr>
                <w:noProof/>
                <w:webHidden/>
              </w:rPr>
              <w:instrText xml:space="preserve"> PAGEREF _Toc100561628 \h </w:instrText>
            </w:r>
            <w:r w:rsidR="00343877">
              <w:rPr>
                <w:noProof/>
                <w:webHidden/>
              </w:rPr>
            </w:r>
            <w:r w:rsidR="00343877">
              <w:rPr>
                <w:noProof/>
                <w:webHidden/>
              </w:rPr>
              <w:fldChar w:fldCharType="separate"/>
            </w:r>
            <w:r w:rsidR="00343877">
              <w:rPr>
                <w:noProof/>
                <w:webHidden/>
              </w:rPr>
              <w:t>95</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29" w:history="1">
            <w:r w:rsidR="00343877" w:rsidRPr="00C82572">
              <w:rPr>
                <w:rStyle w:val="afa"/>
                <w:rFonts w:cs="Times New Roman"/>
                <w:noProof/>
                <w:kern w:val="1"/>
              </w:rPr>
              <w:t>Статья 37. Зоны сельскохозяйственного использования</w:t>
            </w:r>
            <w:r w:rsidR="00343877">
              <w:rPr>
                <w:noProof/>
                <w:webHidden/>
              </w:rPr>
              <w:tab/>
            </w:r>
            <w:r w:rsidR="00343877">
              <w:rPr>
                <w:noProof/>
                <w:webHidden/>
              </w:rPr>
              <w:fldChar w:fldCharType="begin"/>
            </w:r>
            <w:r w:rsidR="00343877">
              <w:rPr>
                <w:noProof/>
                <w:webHidden/>
              </w:rPr>
              <w:instrText xml:space="preserve"> PAGEREF _Toc100561629 \h </w:instrText>
            </w:r>
            <w:r w:rsidR="00343877">
              <w:rPr>
                <w:noProof/>
                <w:webHidden/>
              </w:rPr>
            </w:r>
            <w:r w:rsidR="00343877">
              <w:rPr>
                <w:noProof/>
                <w:webHidden/>
              </w:rPr>
              <w:fldChar w:fldCharType="separate"/>
            </w:r>
            <w:r w:rsidR="00343877">
              <w:rPr>
                <w:noProof/>
                <w:webHidden/>
              </w:rPr>
              <w:t>101</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30" w:history="1">
            <w:r w:rsidR="00343877" w:rsidRPr="00C82572">
              <w:rPr>
                <w:rStyle w:val="afa"/>
                <w:rFonts w:cs="Times New Roman"/>
                <w:noProof/>
                <w:kern w:val="1"/>
              </w:rPr>
              <w:t>Статья 38. Зоны специального назначения</w:t>
            </w:r>
            <w:r w:rsidR="00343877">
              <w:rPr>
                <w:noProof/>
                <w:webHidden/>
              </w:rPr>
              <w:tab/>
            </w:r>
            <w:r w:rsidR="00343877">
              <w:rPr>
                <w:noProof/>
                <w:webHidden/>
              </w:rPr>
              <w:fldChar w:fldCharType="begin"/>
            </w:r>
            <w:r w:rsidR="00343877">
              <w:rPr>
                <w:noProof/>
                <w:webHidden/>
              </w:rPr>
              <w:instrText xml:space="preserve"> PAGEREF _Toc100561630 \h </w:instrText>
            </w:r>
            <w:r w:rsidR="00343877">
              <w:rPr>
                <w:noProof/>
                <w:webHidden/>
              </w:rPr>
            </w:r>
            <w:r w:rsidR="00343877">
              <w:rPr>
                <w:noProof/>
                <w:webHidden/>
              </w:rPr>
              <w:fldChar w:fldCharType="separate"/>
            </w:r>
            <w:r w:rsidR="00343877">
              <w:rPr>
                <w:noProof/>
                <w:webHidden/>
              </w:rPr>
              <w:t>116</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31" w:history="1">
            <w:r w:rsidR="00343877" w:rsidRPr="00C82572">
              <w:rPr>
                <w:rStyle w:val="afa"/>
                <w:rFonts w:cs="Times New Roman"/>
                <w:noProof/>
                <w:kern w:val="1"/>
              </w:rPr>
              <w:t>Статья 39. Территории общего пользования (ТОП) – территориальная зона общего пользования</w:t>
            </w:r>
            <w:r w:rsidR="00343877">
              <w:rPr>
                <w:noProof/>
                <w:webHidden/>
              </w:rPr>
              <w:tab/>
            </w:r>
            <w:r w:rsidR="00343877">
              <w:rPr>
                <w:noProof/>
                <w:webHidden/>
              </w:rPr>
              <w:fldChar w:fldCharType="begin"/>
            </w:r>
            <w:r w:rsidR="00343877">
              <w:rPr>
                <w:noProof/>
                <w:webHidden/>
              </w:rPr>
              <w:instrText xml:space="preserve"> PAGEREF _Toc100561631 \h </w:instrText>
            </w:r>
            <w:r w:rsidR="00343877">
              <w:rPr>
                <w:noProof/>
                <w:webHidden/>
              </w:rPr>
            </w:r>
            <w:r w:rsidR="00343877">
              <w:rPr>
                <w:noProof/>
                <w:webHidden/>
              </w:rPr>
              <w:fldChar w:fldCharType="separate"/>
            </w:r>
            <w:r w:rsidR="00343877">
              <w:rPr>
                <w:noProof/>
                <w:webHidden/>
              </w:rPr>
              <w:t>122</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32" w:history="1">
            <w:r w:rsidR="00343877" w:rsidRPr="00C82572">
              <w:rPr>
                <w:rStyle w:val="afa"/>
                <w:rFonts w:cs="Times New Roman"/>
                <w:noProof/>
                <w:kern w:val="1"/>
              </w:rPr>
              <w:t>Статья 40. Земли государственного лесного фонда и земли водного фонда</w:t>
            </w:r>
            <w:r w:rsidR="00343877">
              <w:rPr>
                <w:noProof/>
                <w:webHidden/>
              </w:rPr>
              <w:tab/>
            </w:r>
            <w:r w:rsidR="00343877">
              <w:rPr>
                <w:noProof/>
                <w:webHidden/>
              </w:rPr>
              <w:fldChar w:fldCharType="begin"/>
            </w:r>
            <w:r w:rsidR="00343877">
              <w:rPr>
                <w:noProof/>
                <w:webHidden/>
              </w:rPr>
              <w:instrText xml:space="preserve"> PAGEREF _Toc100561632 \h </w:instrText>
            </w:r>
            <w:r w:rsidR="00343877">
              <w:rPr>
                <w:noProof/>
                <w:webHidden/>
              </w:rPr>
            </w:r>
            <w:r w:rsidR="00343877">
              <w:rPr>
                <w:noProof/>
                <w:webHidden/>
              </w:rPr>
              <w:fldChar w:fldCharType="separate"/>
            </w:r>
            <w:r w:rsidR="00343877">
              <w:rPr>
                <w:noProof/>
                <w:webHidden/>
              </w:rPr>
              <w:t>123</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33" w:history="1">
            <w:r w:rsidR="00343877" w:rsidRPr="00C82572">
              <w:rPr>
                <w:rStyle w:val="afa"/>
                <w:rFonts w:cs="Times New Roman"/>
                <w:noProof/>
              </w:rPr>
              <w:t>ЧАСТЬ V</w:t>
            </w:r>
            <w:r w:rsidR="00343877" w:rsidRPr="00C82572">
              <w:rPr>
                <w:rStyle w:val="afa"/>
                <w:rFonts w:cs="Times New Roman"/>
                <w:noProof/>
                <w:lang w:val="en-US"/>
              </w:rPr>
              <w:t>I</w:t>
            </w:r>
            <w:r w:rsidR="00343877" w:rsidRPr="00C82572">
              <w:rPr>
                <w:rStyle w:val="afa"/>
                <w:rFonts w:cs="Times New Roman"/>
                <w:noProof/>
              </w:rPr>
              <w:t>. Градостроительные регламенты в части ограничений использования земельных участков и объектов капитального строительства</w:t>
            </w:r>
            <w:r w:rsidR="00343877">
              <w:rPr>
                <w:noProof/>
                <w:webHidden/>
              </w:rPr>
              <w:tab/>
            </w:r>
            <w:r w:rsidR="00343877">
              <w:rPr>
                <w:noProof/>
                <w:webHidden/>
              </w:rPr>
              <w:fldChar w:fldCharType="begin"/>
            </w:r>
            <w:r w:rsidR="00343877">
              <w:rPr>
                <w:noProof/>
                <w:webHidden/>
              </w:rPr>
              <w:instrText xml:space="preserve"> PAGEREF _Toc100561633 \h </w:instrText>
            </w:r>
            <w:r w:rsidR="00343877">
              <w:rPr>
                <w:noProof/>
                <w:webHidden/>
              </w:rPr>
            </w:r>
            <w:r w:rsidR="00343877">
              <w:rPr>
                <w:noProof/>
                <w:webHidden/>
              </w:rPr>
              <w:fldChar w:fldCharType="separate"/>
            </w:r>
            <w:r w:rsidR="00343877">
              <w:rPr>
                <w:noProof/>
                <w:webHidden/>
              </w:rPr>
              <w:t>124</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34" w:history="1">
            <w:r w:rsidR="00343877" w:rsidRPr="00C82572">
              <w:rPr>
                <w:rStyle w:val="afa"/>
                <w:noProof/>
                <w:kern w:val="1"/>
              </w:rPr>
              <w:t>Статья 41. Ограничения использования земельных участков и объектов капитального строительства на территории санитарно-защитных зон.</w:t>
            </w:r>
            <w:r w:rsidR="00343877">
              <w:rPr>
                <w:noProof/>
                <w:webHidden/>
              </w:rPr>
              <w:tab/>
            </w:r>
            <w:r w:rsidR="00343877">
              <w:rPr>
                <w:noProof/>
                <w:webHidden/>
              </w:rPr>
              <w:fldChar w:fldCharType="begin"/>
            </w:r>
            <w:r w:rsidR="00343877">
              <w:rPr>
                <w:noProof/>
                <w:webHidden/>
              </w:rPr>
              <w:instrText xml:space="preserve"> PAGEREF _Toc100561634 \h </w:instrText>
            </w:r>
            <w:r w:rsidR="00343877">
              <w:rPr>
                <w:noProof/>
                <w:webHidden/>
              </w:rPr>
            </w:r>
            <w:r w:rsidR="00343877">
              <w:rPr>
                <w:noProof/>
                <w:webHidden/>
              </w:rPr>
              <w:fldChar w:fldCharType="separate"/>
            </w:r>
            <w:r w:rsidR="00343877">
              <w:rPr>
                <w:noProof/>
                <w:webHidden/>
              </w:rPr>
              <w:t>124</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35" w:history="1">
            <w:r w:rsidR="00343877" w:rsidRPr="00C82572">
              <w:rPr>
                <w:rStyle w:val="afa"/>
                <w:noProof/>
                <w:kern w:val="1"/>
              </w:rPr>
              <w:t>Статья 42.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00343877">
              <w:rPr>
                <w:noProof/>
                <w:webHidden/>
              </w:rPr>
              <w:tab/>
            </w:r>
            <w:r w:rsidR="00343877">
              <w:rPr>
                <w:noProof/>
                <w:webHidden/>
              </w:rPr>
              <w:fldChar w:fldCharType="begin"/>
            </w:r>
            <w:r w:rsidR="00343877">
              <w:rPr>
                <w:noProof/>
                <w:webHidden/>
              </w:rPr>
              <w:instrText xml:space="preserve"> PAGEREF _Toc100561635 \h </w:instrText>
            </w:r>
            <w:r w:rsidR="00343877">
              <w:rPr>
                <w:noProof/>
                <w:webHidden/>
              </w:rPr>
            </w:r>
            <w:r w:rsidR="00343877">
              <w:rPr>
                <w:noProof/>
                <w:webHidden/>
              </w:rPr>
              <w:fldChar w:fldCharType="separate"/>
            </w:r>
            <w:r w:rsidR="00343877">
              <w:rPr>
                <w:noProof/>
                <w:webHidden/>
              </w:rPr>
              <w:t>125</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36" w:history="1">
            <w:r w:rsidR="00343877" w:rsidRPr="00C82572">
              <w:rPr>
                <w:rStyle w:val="afa"/>
                <w:noProof/>
                <w:kern w:val="1"/>
              </w:rPr>
              <w:t>Статья 43.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343877">
              <w:rPr>
                <w:noProof/>
                <w:webHidden/>
              </w:rPr>
              <w:tab/>
            </w:r>
            <w:r w:rsidR="00343877">
              <w:rPr>
                <w:noProof/>
                <w:webHidden/>
              </w:rPr>
              <w:fldChar w:fldCharType="begin"/>
            </w:r>
            <w:r w:rsidR="00343877">
              <w:rPr>
                <w:noProof/>
                <w:webHidden/>
              </w:rPr>
              <w:instrText xml:space="preserve"> PAGEREF _Toc100561636 \h </w:instrText>
            </w:r>
            <w:r w:rsidR="00343877">
              <w:rPr>
                <w:noProof/>
                <w:webHidden/>
              </w:rPr>
            </w:r>
            <w:r w:rsidR="00343877">
              <w:rPr>
                <w:noProof/>
                <w:webHidden/>
              </w:rPr>
              <w:fldChar w:fldCharType="separate"/>
            </w:r>
            <w:r w:rsidR="00343877">
              <w:rPr>
                <w:noProof/>
                <w:webHidden/>
              </w:rPr>
              <w:t>125</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37" w:history="1">
            <w:r w:rsidR="00343877" w:rsidRPr="00C82572">
              <w:rPr>
                <w:rStyle w:val="afa"/>
                <w:noProof/>
                <w:kern w:val="1"/>
              </w:rPr>
              <w:t>Статья 44. Ограничения использования земельных участков и объектов капитального строительства на территории залегания полезных ископаемых</w:t>
            </w:r>
            <w:r w:rsidR="00343877">
              <w:rPr>
                <w:noProof/>
                <w:webHidden/>
              </w:rPr>
              <w:tab/>
            </w:r>
            <w:r w:rsidR="00343877">
              <w:rPr>
                <w:noProof/>
                <w:webHidden/>
              </w:rPr>
              <w:fldChar w:fldCharType="begin"/>
            </w:r>
            <w:r w:rsidR="00343877">
              <w:rPr>
                <w:noProof/>
                <w:webHidden/>
              </w:rPr>
              <w:instrText xml:space="preserve"> PAGEREF _Toc100561637 \h </w:instrText>
            </w:r>
            <w:r w:rsidR="00343877">
              <w:rPr>
                <w:noProof/>
                <w:webHidden/>
              </w:rPr>
            </w:r>
            <w:r w:rsidR="00343877">
              <w:rPr>
                <w:noProof/>
                <w:webHidden/>
              </w:rPr>
              <w:fldChar w:fldCharType="separate"/>
            </w:r>
            <w:r w:rsidR="00343877">
              <w:rPr>
                <w:noProof/>
                <w:webHidden/>
              </w:rPr>
              <w:t>127</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38" w:history="1">
            <w:r w:rsidR="00343877" w:rsidRPr="00C82572">
              <w:rPr>
                <w:rStyle w:val="afa"/>
                <w:noProof/>
                <w:kern w:val="1"/>
              </w:rPr>
              <w:t>Статья  45 . Графическое описание местоположения границ территориальных зон, перечень координат характерных точек этих границ</w:t>
            </w:r>
            <w:r w:rsidR="00343877">
              <w:rPr>
                <w:noProof/>
                <w:webHidden/>
              </w:rPr>
              <w:tab/>
            </w:r>
            <w:r w:rsidR="00343877">
              <w:rPr>
                <w:noProof/>
                <w:webHidden/>
              </w:rPr>
              <w:fldChar w:fldCharType="begin"/>
            </w:r>
            <w:r w:rsidR="00343877">
              <w:rPr>
                <w:noProof/>
                <w:webHidden/>
              </w:rPr>
              <w:instrText xml:space="preserve"> PAGEREF _Toc100561638 \h </w:instrText>
            </w:r>
            <w:r w:rsidR="00343877">
              <w:rPr>
                <w:noProof/>
                <w:webHidden/>
              </w:rPr>
            </w:r>
            <w:r w:rsidR="00343877">
              <w:rPr>
                <w:noProof/>
                <w:webHidden/>
              </w:rPr>
              <w:fldChar w:fldCharType="separate"/>
            </w:r>
            <w:r w:rsidR="00343877">
              <w:rPr>
                <w:noProof/>
                <w:webHidden/>
              </w:rPr>
              <w:t>127</w:t>
            </w:r>
            <w:r w:rsidR="00343877">
              <w:rPr>
                <w:noProof/>
                <w:webHidden/>
              </w:rPr>
              <w:fldChar w:fldCharType="end"/>
            </w:r>
          </w:hyperlink>
        </w:p>
        <w:p w:rsidR="00343877" w:rsidRDefault="00E20DC2">
          <w:pPr>
            <w:pStyle w:val="31"/>
            <w:rPr>
              <w:rFonts w:asciiTheme="minorHAnsi" w:eastAsiaTheme="minorEastAsia" w:hAnsiTheme="minorHAnsi"/>
              <w:noProof/>
              <w:sz w:val="22"/>
              <w:lang w:eastAsia="ru-RU"/>
            </w:rPr>
          </w:pPr>
          <w:hyperlink w:anchor="_Toc100561639" w:history="1">
            <w:r w:rsidR="00343877" w:rsidRPr="00C82572">
              <w:rPr>
                <w:rStyle w:val="afa"/>
                <w:rFonts w:cs="Times New Roman"/>
                <w:noProof/>
              </w:rPr>
              <w:t>ЧАСТЬ V</w:t>
            </w:r>
            <w:r w:rsidR="00343877" w:rsidRPr="00C82572">
              <w:rPr>
                <w:rStyle w:val="afa"/>
                <w:rFonts w:cs="Times New Roman"/>
                <w:noProof/>
                <w:lang w:val="en-US"/>
              </w:rPr>
              <w:t>II</w:t>
            </w:r>
            <w:r w:rsidR="00343877" w:rsidRPr="00C82572">
              <w:rPr>
                <w:rStyle w:val="afa"/>
                <w:rFonts w:cs="Times New Roman"/>
                <w:noProof/>
              </w:rPr>
              <w:t xml:space="preserve">. </w:t>
            </w:r>
            <w:r w:rsidR="00343877" w:rsidRPr="00C82572">
              <w:rPr>
                <w:rStyle w:val="afa"/>
                <w:rFonts w:cs="Times New Roman"/>
                <w:noProof/>
                <w:kern w:val="1"/>
              </w:rPr>
              <w:t>Графическое описание местоположения границ территориальных зон, перечень координат характерных точек этих границ</w:t>
            </w:r>
            <w:r w:rsidR="00343877">
              <w:rPr>
                <w:noProof/>
                <w:webHidden/>
              </w:rPr>
              <w:tab/>
            </w:r>
            <w:r w:rsidR="00343877">
              <w:rPr>
                <w:noProof/>
                <w:webHidden/>
              </w:rPr>
              <w:fldChar w:fldCharType="begin"/>
            </w:r>
            <w:r w:rsidR="00343877">
              <w:rPr>
                <w:noProof/>
                <w:webHidden/>
              </w:rPr>
              <w:instrText xml:space="preserve"> PAGEREF _Toc100561639 \h </w:instrText>
            </w:r>
            <w:r w:rsidR="00343877">
              <w:rPr>
                <w:noProof/>
                <w:webHidden/>
              </w:rPr>
            </w:r>
            <w:r w:rsidR="00343877">
              <w:rPr>
                <w:noProof/>
                <w:webHidden/>
              </w:rPr>
              <w:fldChar w:fldCharType="separate"/>
            </w:r>
            <w:r w:rsidR="00343877">
              <w:rPr>
                <w:noProof/>
                <w:webHidden/>
              </w:rPr>
              <w:t>127</w:t>
            </w:r>
            <w:r w:rsidR="00343877">
              <w:rPr>
                <w:noProof/>
                <w:webHidden/>
              </w:rPr>
              <w:fldChar w:fldCharType="end"/>
            </w:r>
          </w:hyperlink>
        </w:p>
        <w:p w:rsidR="00343877" w:rsidRDefault="00E20DC2">
          <w:pPr>
            <w:pStyle w:val="14"/>
            <w:tabs>
              <w:tab w:val="right" w:leader="dot" w:pos="10195"/>
            </w:tabs>
            <w:rPr>
              <w:rFonts w:asciiTheme="minorHAnsi" w:eastAsiaTheme="minorEastAsia" w:hAnsiTheme="minorHAnsi"/>
              <w:noProof/>
              <w:sz w:val="22"/>
              <w:lang w:eastAsia="ru-RU"/>
            </w:rPr>
          </w:pPr>
          <w:hyperlink w:anchor="_Toc100561640" w:history="1">
            <w:r w:rsidR="00343877" w:rsidRPr="00C82572">
              <w:rPr>
                <w:rStyle w:val="afa"/>
                <w:rFonts w:eastAsia="Times New Roman" w:cs="Times New Roman"/>
                <w:noProof/>
              </w:rPr>
              <w:t>Приложение 1</w:t>
            </w:r>
            <w:r w:rsidR="00343877">
              <w:rPr>
                <w:noProof/>
                <w:webHidden/>
              </w:rPr>
              <w:tab/>
            </w:r>
            <w:r w:rsidR="00343877">
              <w:rPr>
                <w:noProof/>
                <w:webHidden/>
              </w:rPr>
              <w:fldChar w:fldCharType="begin"/>
            </w:r>
            <w:r w:rsidR="00343877">
              <w:rPr>
                <w:noProof/>
                <w:webHidden/>
              </w:rPr>
              <w:instrText xml:space="preserve"> PAGEREF _Toc100561640 \h </w:instrText>
            </w:r>
            <w:r w:rsidR="00343877">
              <w:rPr>
                <w:noProof/>
                <w:webHidden/>
              </w:rPr>
            </w:r>
            <w:r w:rsidR="00343877">
              <w:rPr>
                <w:noProof/>
                <w:webHidden/>
              </w:rPr>
              <w:fldChar w:fldCharType="separate"/>
            </w:r>
            <w:r w:rsidR="00343877">
              <w:rPr>
                <w:noProof/>
                <w:webHidden/>
              </w:rPr>
              <w:t>128</w:t>
            </w:r>
            <w:r w:rsidR="00343877">
              <w:rPr>
                <w:noProof/>
                <w:webHidden/>
              </w:rPr>
              <w:fldChar w:fldCharType="end"/>
            </w:r>
          </w:hyperlink>
        </w:p>
        <w:p w:rsidR="00343877" w:rsidRDefault="00E20DC2">
          <w:pPr>
            <w:pStyle w:val="14"/>
            <w:tabs>
              <w:tab w:val="right" w:leader="dot" w:pos="10195"/>
            </w:tabs>
            <w:rPr>
              <w:rFonts w:asciiTheme="minorHAnsi" w:eastAsiaTheme="minorEastAsia" w:hAnsiTheme="minorHAnsi"/>
              <w:noProof/>
              <w:sz w:val="22"/>
              <w:lang w:eastAsia="ru-RU"/>
            </w:rPr>
          </w:pPr>
          <w:hyperlink w:anchor="_Toc100561645" w:history="1">
            <w:r w:rsidR="00343877" w:rsidRPr="00C82572">
              <w:rPr>
                <w:rStyle w:val="afa"/>
                <w:rFonts w:eastAsia="Times New Roman" w:cs="Times New Roman"/>
                <w:noProof/>
              </w:rPr>
              <w:t>Приложение 2</w:t>
            </w:r>
            <w:r w:rsidR="00343877">
              <w:rPr>
                <w:noProof/>
                <w:webHidden/>
              </w:rPr>
              <w:tab/>
            </w:r>
            <w:r w:rsidR="00343877">
              <w:rPr>
                <w:noProof/>
                <w:webHidden/>
              </w:rPr>
              <w:fldChar w:fldCharType="begin"/>
            </w:r>
            <w:r w:rsidR="00343877">
              <w:rPr>
                <w:noProof/>
                <w:webHidden/>
              </w:rPr>
              <w:instrText xml:space="preserve"> PAGEREF _Toc100561645 \h </w:instrText>
            </w:r>
            <w:r w:rsidR="00343877">
              <w:rPr>
                <w:noProof/>
                <w:webHidden/>
              </w:rPr>
            </w:r>
            <w:r w:rsidR="00343877">
              <w:rPr>
                <w:noProof/>
                <w:webHidden/>
              </w:rPr>
              <w:fldChar w:fldCharType="separate"/>
            </w:r>
            <w:r w:rsidR="00343877">
              <w:rPr>
                <w:noProof/>
                <w:webHidden/>
              </w:rPr>
              <w:t>129</w:t>
            </w:r>
            <w:r w:rsidR="00343877">
              <w:rPr>
                <w:noProof/>
                <w:webHidden/>
              </w:rPr>
              <w:fldChar w:fldCharType="end"/>
            </w:r>
          </w:hyperlink>
        </w:p>
        <w:p w:rsidR="00343877" w:rsidRDefault="00E20DC2">
          <w:pPr>
            <w:pStyle w:val="14"/>
            <w:tabs>
              <w:tab w:val="right" w:leader="dot" w:pos="10195"/>
            </w:tabs>
            <w:rPr>
              <w:rFonts w:asciiTheme="minorHAnsi" w:eastAsiaTheme="minorEastAsia" w:hAnsiTheme="minorHAnsi"/>
              <w:noProof/>
              <w:sz w:val="22"/>
              <w:lang w:eastAsia="ru-RU"/>
            </w:rPr>
          </w:pPr>
          <w:hyperlink w:anchor="_Toc100561650" w:history="1">
            <w:r w:rsidR="00343877" w:rsidRPr="00C82572">
              <w:rPr>
                <w:rStyle w:val="afa"/>
                <w:rFonts w:cs="Times New Roman"/>
                <w:noProof/>
              </w:rPr>
              <w:t xml:space="preserve">Приложение </w:t>
            </w:r>
            <w:r w:rsidR="00AD32F2">
              <w:rPr>
                <w:rStyle w:val="afa"/>
                <w:rFonts w:cs="Times New Roman"/>
                <w:noProof/>
              </w:rPr>
              <w:t>3</w:t>
            </w:r>
            <w:r w:rsidR="00343877">
              <w:rPr>
                <w:noProof/>
                <w:webHidden/>
              </w:rPr>
              <w:tab/>
            </w:r>
            <w:r w:rsidR="00343877">
              <w:rPr>
                <w:noProof/>
                <w:webHidden/>
              </w:rPr>
              <w:fldChar w:fldCharType="begin"/>
            </w:r>
            <w:r w:rsidR="00343877">
              <w:rPr>
                <w:noProof/>
                <w:webHidden/>
              </w:rPr>
              <w:instrText xml:space="preserve"> PAGEREF _Toc100561650 \h </w:instrText>
            </w:r>
            <w:r w:rsidR="00343877">
              <w:rPr>
                <w:noProof/>
                <w:webHidden/>
              </w:rPr>
            </w:r>
            <w:r w:rsidR="00343877">
              <w:rPr>
                <w:noProof/>
                <w:webHidden/>
              </w:rPr>
              <w:fldChar w:fldCharType="separate"/>
            </w:r>
            <w:r w:rsidR="00343877">
              <w:rPr>
                <w:noProof/>
                <w:webHidden/>
              </w:rPr>
              <w:t>130</w:t>
            </w:r>
            <w:r w:rsidR="00343877">
              <w:rPr>
                <w:noProof/>
                <w:webHidden/>
              </w:rPr>
              <w:fldChar w:fldCharType="end"/>
            </w:r>
          </w:hyperlink>
        </w:p>
        <w:p w:rsidR="00343877" w:rsidRDefault="00343877">
          <w:pPr>
            <w:pStyle w:val="14"/>
            <w:tabs>
              <w:tab w:val="right" w:leader="dot" w:pos="10195"/>
            </w:tabs>
            <w:rPr>
              <w:rFonts w:asciiTheme="minorHAnsi" w:eastAsiaTheme="minorEastAsia" w:hAnsiTheme="minorHAnsi"/>
              <w:noProof/>
              <w:sz w:val="22"/>
              <w:lang w:eastAsia="ru-RU"/>
            </w:rPr>
          </w:pPr>
        </w:p>
        <w:p w:rsidR="00D8681F" w:rsidRPr="00661ED9" w:rsidRDefault="00BE08E0" w:rsidP="00343877">
          <w:pPr>
            <w:spacing w:after="0" w:line="240" w:lineRule="auto"/>
            <w:contextualSpacing/>
            <w:rPr>
              <w:rFonts w:ascii="Times New Roman" w:hAnsi="Times New Roman" w:cs="Times New Roman"/>
            </w:rPr>
          </w:pPr>
          <w:r w:rsidRPr="00661ED9">
            <w:rPr>
              <w:rFonts w:ascii="Times New Roman" w:hAnsi="Times New Roman" w:cs="Times New Roman"/>
              <w:sz w:val="26"/>
            </w:rPr>
            <w:fldChar w:fldCharType="end"/>
          </w:r>
        </w:p>
      </w:sdtContent>
    </w:sdt>
    <w:p w:rsidR="00B15527" w:rsidRPr="00661ED9" w:rsidRDefault="00B15527" w:rsidP="00343877">
      <w:pPr>
        <w:spacing w:after="0" w:line="240" w:lineRule="auto"/>
        <w:contextualSpacing/>
        <w:rPr>
          <w:rFonts w:ascii="Times New Roman" w:hAnsi="Times New Roman" w:cs="Times New Roman"/>
          <w:color w:val="000000" w:themeColor="text1"/>
          <w:sz w:val="24"/>
          <w:szCs w:val="24"/>
        </w:rPr>
      </w:pPr>
    </w:p>
    <w:p w:rsidR="00081BD2" w:rsidRPr="00661ED9" w:rsidRDefault="00081BD2" w:rsidP="00343877">
      <w:pPr>
        <w:spacing w:after="0" w:line="240" w:lineRule="auto"/>
        <w:contextualSpacing/>
        <w:rPr>
          <w:rFonts w:ascii="Times New Roman" w:hAnsi="Times New Roman" w:cs="Times New Roman"/>
          <w:color w:val="000000" w:themeColor="text1"/>
          <w:sz w:val="24"/>
          <w:szCs w:val="24"/>
        </w:rPr>
        <w:sectPr w:rsidR="00081BD2" w:rsidRPr="00661ED9" w:rsidSect="001D63F7">
          <w:pgSz w:w="11906" w:h="16838"/>
          <w:pgMar w:top="1134" w:right="567" w:bottom="1134" w:left="1134" w:header="708" w:footer="708" w:gutter="0"/>
          <w:cols w:space="708"/>
          <w:docGrid w:linePitch="360"/>
        </w:sectPr>
      </w:pPr>
    </w:p>
    <w:p w:rsidR="0041429C" w:rsidRPr="0041429C" w:rsidRDefault="0041429C" w:rsidP="00343877">
      <w:pPr>
        <w:pStyle w:val="2"/>
        <w:widowControl w:val="0"/>
        <w:numPr>
          <w:ilvl w:val="1"/>
          <w:numId w:val="0"/>
        </w:numPr>
        <w:tabs>
          <w:tab w:val="left" w:pos="0"/>
        </w:tabs>
        <w:suppressAutoHyphens/>
        <w:spacing w:before="360" w:line="240" w:lineRule="auto"/>
        <w:ind w:left="-240"/>
        <w:contextualSpacing/>
        <w:jc w:val="center"/>
        <w:rPr>
          <w:rFonts w:ascii="Times New Roman" w:hAnsi="Times New Roman" w:cs="Times New Roman"/>
          <w:i/>
          <w:color w:val="000000" w:themeColor="text1"/>
          <w:kern w:val="1"/>
          <w:sz w:val="32"/>
          <w:szCs w:val="32"/>
        </w:rPr>
      </w:pPr>
      <w:bookmarkStart w:id="1" w:name="_Toc18053740"/>
      <w:bookmarkStart w:id="2" w:name="_Toc100561583"/>
      <w:bookmarkStart w:id="3" w:name="_Toc243142747"/>
      <w:r w:rsidRPr="0041429C">
        <w:rPr>
          <w:rFonts w:ascii="Times New Roman" w:hAnsi="Times New Roman" w:cs="Times New Roman"/>
          <w:color w:val="000000" w:themeColor="text1"/>
          <w:kern w:val="1"/>
          <w:sz w:val="32"/>
          <w:szCs w:val="32"/>
        </w:rPr>
        <w:lastRenderedPageBreak/>
        <w:t>ЧАСТЬ I. Порядок применения правил землепользования и застройки и внесения в них изменений</w:t>
      </w:r>
      <w:bookmarkEnd w:id="1"/>
      <w:bookmarkEnd w:id="2"/>
    </w:p>
    <w:p w:rsidR="0041429C" w:rsidRPr="0041429C" w:rsidRDefault="0041429C" w:rsidP="00343877">
      <w:pPr>
        <w:pStyle w:val="2"/>
        <w:widowControl w:val="0"/>
        <w:numPr>
          <w:ilvl w:val="1"/>
          <w:numId w:val="0"/>
        </w:numPr>
        <w:tabs>
          <w:tab w:val="left" w:pos="0"/>
        </w:tabs>
        <w:suppressAutoHyphens/>
        <w:spacing w:before="360" w:line="240" w:lineRule="auto"/>
        <w:ind w:left="-240"/>
        <w:contextualSpacing/>
        <w:jc w:val="both"/>
        <w:rPr>
          <w:rFonts w:ascii="Times New Roman" w:hAnsi="Times New Roman" w:cs="Times New Roman"/>
          <w:i/>
          <w:iCs/>
          <w:color w:val="000000" w:themeColor="text1"/>
          <w:kern w:val="1"/>
          <w:sz w:val="32"/>
          <w:szCs w:val="32"/>
        </w:rPr>
      </w:pPr>
      <w:bookmarkStart w:id="4" w:name="_Toc243142709"/>
      <w:bookmarkStart w:id="5" w:name="_Toc18053741"/>
      <w:bookmarkStart w:id="6" w:name="_Toc100561584"/>
      <w:r w:rsidRPr="0041429C">
        <w:rPr>
          <w:rFonts w:ascii="Times New Roman" w:hAnsi="Times New Roman" w:cs="Times New Roman"/>
          <w:color w:val="000000" w:themeColor="text1"/>
          <w:kern w:val="1"/>
          <w:sz w:val="32"/>
          <w:szCs w:val="32"/>
        </w:rPr>
        <w:t>ГЛАВА 1. Положения о регулировании землепользования и застройки органами местного самоуправления</w:t>
      </w:r>
      <w:bookmarkEnd w:id="4"/>
      <w:bookmarkEnd w:id="5"/>
      <w:bookmarkEnd w:id="6"/>
    </w:p>
    <w:p w:rsidR="0041429C" w:rsidRPr="0041429C" w:rsidRDefault="0041429C" w:rsidP="00343877">
      <w:pPr>
        <w:pStyle w:val="2"/>
        <w:spacing w:before="360" w:line="240" w:lineRule="auto"/>
        <w:ind w:left="-240"/>
        <w:contextualSpacing/>
        <w:jc w:val="center"/>
        <w:rPr>
          <w:rFonts w:ascii="Times New Roman" w:hAnsi="Times New Roman" w:cs="Times New Roman"/>
          <w:color w:val="000000" w:themeColor="text1"/>
          <w:sz w:val="24"/>
          <w:szCs w:val="24"/>
        </w:rPr>
      </w:pPr>
      <w:bookmarkStart w:id="7" w:name="_Toc18053742"/>
      <w:bookmarkStart w:id="8" w:name="_Toc100561585"/>
      <w:bookmarkStart w:id="9" w:name="sub_10"/>
      <w:bookmarkStart w:id="10" w:name="_Toc243142710"/>
      <w:r w:rsidRPr="0041429C">
        <w:rPr>
          <w:rFonts w:ascii="Times New Roman" w:hAnsi="Times New Roman" w:cs="Times New Roman"/>
          <w:color w:val="000000" w:themeColor="text1"/>
          <w:kern w:val="1"/>
          <w:sz w:val="24"/>
          <w:szCs w:val="24"/>
        </w:rPr>
        <w:t xml:space="preserve">Статья 1. Правовой статус Правил землепользования и застройки </w:t>
      </w:r>
      <w:r w:rsidR="007E1B77">
        <w:rPr>
          <w:rFonts w:ascii="Times New Roman" w:hAnsi="Times New Roman" w:cs="Times New Roman"/>
          <w:color w:val="000000" w:themeColor="text1"/>
          <w:kern w:val="1"/>
          <w:sz w:val="24"/>
          <w:szCs w:val="24"/>
        </w:rPr>
        <w:t>сельского поселения</w:t>
      </w:r>
      <w:r w:rsidRPr="0041429C">
        <w:rPr>
          <w:rFonts w:ascii="Times New Roman" w:hAnsi="Times New Roman" w:cs="Times New Roman"/>
          <w:color w:val="000000" w:themeColor="text1"/>
          <w:kern w:val="1"/>
          <w:sz w:val="24"/>
          <w:szCs w:val="24"/>
        </w:rPr>
        <w:t xml:space="preserve"> </w:t>
      </w:r>
      <w:bookmarkEnd w:id="7"/>
      <w:r w:rsidR="009B4546">
        <w:rPr>
          <w:rFonts w:ascii="Times New Roman" w:hAnsi="Times New Roman" w:cs="Times New Roman"/>
          <w:color w:val="000000" w:themeColor="text1"/>
          <w:kern w:val="1"/>
          <w:sz w:val="24"/>
          <w:szCs w:val="24"/>
        </w:rPr>
        <w:t>Алябьевский</w:t>
      </w:r>
      <w:bookmarkEnd w:id="8"/>
    </w:p>
    <w:p w:rsidR="0041429C" w:rsidRPr="0041429C" w:rsidRDefault="0041429C" w:rsidP="00343877">
      <w:pPr>
        <w:pStyle w:val="ConsPlusNormal"/>
        <w:ind w:left="-240" w:firstLine="540"/>
        <w:contextualSpacing/>
        <w:jc w:val="both"/>
        <w:rPr>
          <w:rFonts w:ascii="Times New Roman" w:hAnsi="Times New Roman" w:cs="Times New Roman"/>
          <w:sz w:val="26"/>
          <w:szCs w:val="26"/>
        </w:rPr>
      </w:pPr>
      <w:bookmarkStart w:id="11" w:name="sub_10220"/>
      <w:bookmarkEnd w:id="9"/>
      <w:r w:rsidRPr="0041429C">
        <w:rPr>
          <w:rFonts w:ascii="Times New Roman" w:hAnsi="Times New Roman" w:cs="Times New Roman"/>
          <w:sz w:val="26"/>
          <w:szCs w:val="26"/>
        </w:rPr>
        <w:t xml:space="preserve">Правила землепользования и застройки муниципального образования </w:t>
      </w:r>
      <w:r w:rsidR="00E000D7">
        <w:rPr>
          <w:rFonts w:ascii="Times New Roman" w:hAnsi="Times New Roman" w:cs="Times New Roman"/>
          <w:sz w:val="26"/>
          <w:szCs w:val="26"/>
        </w:rPr>
        <w:t>сельское</w:t>
      </w:r>
      <w:r w:rsidRPr="0041429C">
        <w:rPr>
          <w:rFonts w:ascii="Times New Roman" w:hAnsi="Times New Roman" w:cs="Times New Roman"/>
          <w:sz w:val="26"/>
          <w:szCs w:val="26"/>
        </w:rPr>
        <w:t xml:space="preserve"> поселение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xml:space="preserve"> (далее – Правила застройки, Правила) являются муниципальным правовым актом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w:t>
      </w:r>
    </w:p>
    <w:p w:rsidR="0041429C" w:rsidRPr="0041429C" w:rsidRDefault="0041429C" w:rsidP="00343877">
      <w:pPr>
        <w:pStyle w:val="2"/>
        <w:spacing w:before="360" w:line="240" w:lineRule="auto"/>
        <w:ind w:left="-240"/>
        <w:contextualSpacing/>
        <w:jc w:val="center"/>
        <w:rPr>
          <w:rFonts w:ascii="Times New Roman" w:hAnsi="Times New Roman" w:cs="Times New Roman"/>
          <w:b w:val="0"/>
          <w:bCs w:val="0"/>
          <w:sz w:val="24"/>
          <w:szCs w:val="24"/>
        </w:rPr>
      </w:pPr>
      <w:bookmarkStart w:id="12" w:name="_Toc18053743"/>
      <w:bookmarkStart w:id="13" w:name="_Toc100561586"/>
      <w:bookmarkEnd w:id="11"/>
      <w:r w:rsidRPr="0041429C">
        <w:rPr>
          <w:rFonts w:ascii="Times New Roman" w:hAnsi="Times New Roman" w:cs="Times New Roman"/>
          <w:color w:val="000000" w:themeColor="text1"/>
          <w:kern w:val="1"/>
          <w:sz w:val="24"/>
          <w:szCs w:val="24"/>
        </w:rPr>
        <w:t xml:space="preserve">Статья 2. </w:t>
      </w:r>
      <w:bookmarkEnd w:id="10"/>
      <w:r w:rsidRPr="0041429C">
        <w:rPr>
          <w:rFonts w:ascii="Times New Roman" w:hAnsi="Times New Roman" w:cs="Times New Roman"/>
          <w:color w:val="000000" w:themeColor="text1"/>
          <w:kern w:val="1"/>
          <w:sz w:val="24"/>
          <w:szCs w:val="24"/>
        </w:rPr>
        <w:t>Цели, назначение и область применения Правил застройки</w:t>
      </w:r>
      <w:bookmarkEnd w:id="12"/>
      <w:bookmarkEnd w:id="13"/>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1. Правила разработаны в целях:</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1) создания условий для устойчивого развития территорий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сохранения окружающей среды и объектов культурного наследия;</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2) создания условий для планировки территорий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1429C" w:rsidRPr="0041429C" w:rsidRDefault="0041429C" w:rsidP="00343877">
      <w:pPr>
        <w:pStyle w:val="ConsPlusNormal"/>
        <w:ind w:left="-240" w:firstLine="540"/>
        <w:contextualSpacing/>
        <w:jc w:val="both"/>
        <w:rPr>
          <w:rFonts w:ascii="Times New Roman" w:hAnsi="Times New Roman" w:cs="Times New Roman"/>
          <w:sz w:val="26"/>
          <w:szCs w:val="26"/>
          <w:vertAlign w:val="superscript"/>
        </w:rPr>
      </w:pPr>
      <w:r w:rsidRPr="0041429C">
        <w:rPr>
          <w:rFonts w:ascii="Times New Roman" w:hAnsi="Times New Roman" w:cs="Times New Roman"/>
          <w:sz w:val="26"/>
          <w:szCs w:val="26"/>
        </w:rPr>
        <w:t>4) создания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2. Правила застройки распространяются на всю территорию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3. Правила устанавливают порядок регулирования землепользования и застройки </w:t>
      </w:r>
      <w:r w:rsidR="00110ABE">
        <w:rPr>
          <w:rFonts w:ascii="Times New Roman" w:hAnsi="Times New Roman" w:cs="Times New Roman"/>
          <w:sz w:val="26"/>
          <w:szCs w:val="26"/>
        </w:rPr>
        <w:t>сельской</w:t>
      </w:r>
      <w:r w:rsidRPr="0041429C">
        <w:rPr>
          <w:rFonts w:ascii="Times New Roman" w:hAnsi="Times New Roman" w:cs="Times New Roman"/>
          <w:sz w:val="26"/>
          <w:szCs w:val="26"/>
        </w:rPr>
        <w:t xml:space="preserve"> территории, основанный на градостроительном зонировании </w:t>
      </w:r>
      <w:r w:rsidR="004C6230">
        <w:rPr>
          <w:rFonts w:ascii="Times New Roman" w:hAnsi="Times New Roman" w:cs="Times New Roman"/>
          <w:sz w:val="26"/>
          <w:szCs w:val="26"/>
        </w:rPr>
        <w:t>–</w:t>
      </w:r>
      <w:r w:rsidRPr="0041429C">
        <w:rPr>
          <w:rFonts w:ascii="Times New Roman" w:hAnsi="Times New Roman" w:cs="Times New Roman"/>
          <w:sz w:val="26"/>
          <w:szCs w:val="26"/>
        </w:rPr>
        <w:t xml:space="preserve"> делении территории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xml:space="preserve"> на территориальные зоны с установлением в пределах каждой зоны градостроительных регламентов по видам разрешённого использования и параметрам допустимых строительных изменений объектов недвижимости </w:t>
      </w:r>
      <w:r w:rsidR="00C95CB7">
        <w:rPr>
          <w:rFonts w:ascii="Times New Roman" w:hAnsi="Times New Roman" w:cs="Times New Roman"/>
          <w:sz w:val="26"/>
          <w:szCs w:val="26"/>
        </w:rPr>
        <w:t>–</w:t>
      </w:r>
      <w:r w:rsidRPr="0041429C">
        <w:rPr>
          <w:rFonts w:ascii="Times New Roman" w:hAnsi="Times New Roman" w:cs="Times New Roman"/>
          <w:sz w:val="26"/>
          <w:szCs w:val="26"/>
        </w:rPr>
        <w:t xml:space="preserve"> земельных участков и прочно связанных с землей зданий, сооружений и иных объектов при осуществлении градостроительной деятельности.</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4. Настоящие Правила обязательны для органов государственной власти (в части соблюдения градостроительных регламентов), органов местного самоуправления, физических и юридических лиц, должностных лиц, осуществляющих и контролирующих градостроительную деятельность и земельные отношения на территории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судебных органов как основание для разрешения споров по вопросам землепользования и застройки, а также иных органов.</w:t>
      </w:r>
    </w:p>
    <w:p w:rsidR="0041429C" w:rsidRPr="0041429C" w:rsidRDefault="0041429C" w:rsidP="00343877">
      <w:pPr>
        <w:tabs>
          <w:tab w:val="left" w:pos="709"/>
          <w:tab w:val="left" w:pos="851"/>
        </w:tabs>
        <w:spacing w:after="0" w:line="240" w:lineRule="auto"/>
        <w:ind w:left="-240" w:firstLine="567"/>
        <w:contextualSpacing/>
        <w:jc w:val="both"/>
        <w:rPr>
          <w:rFonts w:ascii="Times New Roman" w:hAnsi="Times New Roman" w:cs="Times New Roman"/>
          <w:sz w:val="26"/>
          <w:szCs w:val="26"/>
        </w:rPr>
      </w:pPr>
      <w:r w:rsidRPr="0041429C">
        <w:rPr>
          <w:rFonts w:ascii="Times New Roman" w:hAnsi="Times New Roman" w:cs="Times New Roman"/>
          <w:sz w:val="26"/>
          <w:szCs w:val="26"/>
        </w:rPr>
        <w:t>5. Требования установленных Правилами застройки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41429C" w:rsidRPr="0041429C" w:rsidRDefault="0041429C" w:rsidP="00343877">
      <w:pPr>
        <w:tabs>
          <w:tab w:val="left" w:pos="851"/>
        </w:tabs>
        <w:spacing w:after="0" w:line="240" w:lineRule="auto"/>
        <w:ind w:left="-240" w:firstLine="567"/>
        <w:contextualSpacing/>
        <w:jc w:val="both"/>
        <w:rPr>
          <w:rFonts w:ascii="Times New Roman" w:hAnsi="Times New Roman" w:cs="Times New Roman"/>
          <w:sz w:val="26"/>
          <w:szCs w:val="26"/>
        </w:rPr>
      </w:pPr>
      <w:r w:rsidRPr="0041429C">
        <w:rPr>
          <w:rFonts w:ascii="Times New Roman" w:hAnsi="Times New Roman" w:cs="Times New Roman"/>
          <w:sz w:val="26"/>
          <w:szCs w:val="26"/>
        </w:rPr>
        <w:lastRenderedPageBreak/>
        <w:t>6. 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надёжности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41429C" w:rsidRPr="0041429C" w:rsidRDefault="0041429C" w:rsidP="00343877">
      <w:pPr>
        <w:tabs>
          <w:tab w:val="left" w:pos="851"/>
        </w:tabs>
        <w:spacing w:after="0" w:line="240" w:lineRule="auto"/>
        <w:ind w:left="-240" w:firstLine="567"/>
        <w:contextualSpacing/>
        <w:jc w:val="both"/>
        <w:rPr>
          <w:rFonts w:ascii="Times New Roman" w:hAnsi="Times New Roman" w:cs="Times New Roman"/>
          <w:sz w:val="26"/>
          <w:szCs w:val="26"/>
        </w:rPr>
      </w:pPr>
      <w:r w:rsidRPr="0041429C">
        <w:rPr>
          <w:rFonts w:ascii="Times New Roman" w:hAnsi="Times New Roman" w:cs="Times New Roman"/>
          <w:sz w:val="26"/>
          <w:szCs w:val="26"/>
        </w:rPr>
        <w:t>7.</w:t>
      </w:r>
      <w:r w:rsidRPr="0041429C">
        <w:rPr>
          <w:rFonts w:ascii="Times New Roman" w:hAnsi="Times New Roman" w:cs="Times New Roman"/>
          <w:sz w:val="26"/>
          <w:szCs w:val="26"/>
        </w:rPr>
        <w:tab/>
        <w:t xml:space="preserve">Решения органов местного самоуправления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xml:space="preserve">, органов государственной власти Российской Федерации и Ханты-Мансийского автономного округа </w:t>
      </w:r>
      <w:r w:rsidR="004C6230">
        <w:rPr>
          <w:rFonts w:ascii="Times New Roman" w:hAnsi="Times New Roman" w:cs="Times New Roman"/>
          <w:sz w:val="26"/>
          <w:szCs w:val="26"/>
        </w:rPr>
        <w:t>–</w:t>
      </w:r>
      <w:r w:rsidRPr="0041429C">
        <w:rPr>
          <w:rFonts w:ascii="Times New Roman" w:hAnsi="Times New Roman" w:cs="Times New Roman"/>
          <w:sz w:val="26"/>
          <w:szCs w:val="26"/>
        </w:rPr>
        <w:t xml:space="preserve"> Югры, противоречащие Правилам застройки, могут быть оспорены в судебном порядке.</w:t>
      </w:r>
    </w:p>
    <w:p w:rsidR="0041429C" w:rsidRPr="0041429C" w:rsidRDefault="0041429C" w:rsidP="00343877">
      <w:pPr>
        <w:pStyle w:val="2"/>
        <w:spacing w:before="360" w:line="240" w:lineRule="auto"/>
        <w:ind w:left="-240"/>
        <w:contextualSpacing/>
        <w:jc w:val="center"/>
        <w:rPr>
          <w:rFonts w:ascii="Times New Roman" w:hAnsi="Times New Roman" w:cs="Times New Roman"/>
          <w:color w:val="000000" w:themeColor="text1"/>
          <w:sz w:val="24"/>
          <w:szCs w:val="24"/>
        </w:rPr>
      </w:pPr>
      <w:bookmarkStart w:id="14" w:name="_Toc258228295"/>
      <w:bookmarkStart w:id="15" w:name="_Toc281221509"/>
      <w:bookmarkStart w:id="16" w:name="_Toc395282203"/>
      <w:bookmarkStart w:id="17" w:name="_Toc420450050"/>
      <w:bookmarkStart w:id="18" w:name="_Toc18053744"/>
      <w:bookmarkStart w:id="19" w:name="_Toc100561587"/>
      <w:r w:rsidRPr="0041429C">
        <w:rPr>
          <w:rFonts w:ascii="Times New Roman" w:hAnsi="Times New Roman" w:cs="Times New Roman"/>
          <w:color w:val="000000" w:themeColor="text1"/>
          <w:kern w:val="1"/>
          <w:sz w:val="24"/>
          <w:szCs w:val="24"/>
        </w:rPr>
        <w:t xml:space="preserve">Статья 3. </w:t>
      </w:r>
      <w:bookmarkEnd w:id="14"/>
      <w:r w:rsidRPr="0041429C">
        <w:rPr>
          <w:rFonts w:ascii="Times New Roman" w:hAnsi="Times New Roman" w:cs="Times New Roman"/>
          <w:color w:val="000000" w:themeColor="text1"/>
          <w:kern w:val="1"/>
          <w:sz w:val="24"/>
          <w:szCs w:val="24"/>
        </w:rPr>
        <w:t xml:space="preserve">Соотношение Правил застройки с Генеральным планом </w:t>
      </w:r>
      <w:r w:rsidR="007E1B77">
        <w:rPr>
          <w:rFonts w:ascii="Times New Roman" w:hAnsi="Times New Roman" w:cs="Times New Roman"/>
          <w:color w:val="000000" w:themeColor="text1"/>
          <w:kern w:val="1"/>
          <w:sz w:val="24"/>
          <w:szCs w:val="24"/>
        </w:rPr>
        <w:t>сельского поселения</w:t>
      </w:r>
      <w:r w:rsidRPr="0041429C">
        <w:rPr>
          <w:rFonts w:ascii="Times New Roman" w:hAnsi="Times New Roman" w:cs="Times New Roman"/>
          <w:color w:val="000000" w:themeColor="text1"/>
          <w:kern w:val="1"/>
          <w:sz w:val="24"/>
          <w:szCs w:val="24"/>
        </w:rPr>
        <w:t xml:space="preserve"> </w:t>
      </w:r>
      <w:r w:rsidR="009B4546">
        <w:rPr>
          <w:rFonts w:ascii="Times New Roman" w:hAnsi="Times New Roman" w:cs="Times New Roman"/>
          <w:color w:val="000000" w:themeColor="text1"/>
          <w:kern w:val="1"/>
          <w:sz w:val="24"/>
          <w:szCs w:val="24"/>
        </w:rPr>
        <w:t>Алябьевский</w:t>
      </w:r>
      <w:r w:rsidRPr="0041429C">
        <w:rPr>
          <w:rFonts w:ascii="Times New Roman" w:hAnsi="Times New Roman" w:cs="Times New Roman"/>
          <w:color w:val="000000" w:themeColor="text1"/>
          <w:kern w:val="1"/>
          <w:sz w:val="24"/>
          <w:szCs w:val="24"/>
        </w:rPr>
        <w:t xml:space="preserve"> и документацией по планировке территории</w:t>
      </w:r>
      <w:bookmarkEnd w:id="15"/>
      <w:bookmarkEnd w:id="16"/>
      <w:bookmarkEnd w:id="17"/>
      <w:bookmarkEnd w:id="18"/>
      <w:bookmarkEnd w:id="19"/>
    </w:p>
    <w:p w:rsidR="0041429C" w:rsidRPr="0041429C" w:rsidRDefault="0041429C" w:rsidP="00343877">
      <w:pPr>
        <w:pStyle w:val="afe"/>
        <w:tabs>
          <w:tab w:val="num" w:pos="993"/>
          <w:tab w:val="left" w:pos="1080"/>
        </w:tabs>
        <w:spacing w:line="240" w:lineRule="auto"/>
        <w:ind w:left="-240" w:firstLine="567"/>
        <w:contextualSpacing/>
        <w:rPr>
          <w:rFonts w:ascii="Times New Roman" w:hAnsi="Times New Roman" w:cs="Times New Roman"/>
          <w:sz w:val="26"/>
          <w:szCs w:val="26"/>
        </w:rPr>
      </w:pPr>
      <w:r w:rsidRPr="0041429C">
        <w:rPr>
          <w:rFonts w:ascii="Times New Roman" w:hAnsi="Times New Roman" w:cs="Times New Roman"/>
          <w:sz w:val="26"/>
          <w:szCs w:val="26"/>
        </w:rPr>
        <w:t xml:space="preserve">1. Правила застройки разработаны на основе Генерального плана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R="0041429C" w:rsidRPr="0041429C" w:rsidRDefault="0041429C" w:rsidP="00343877">
      <w:pPr>
        <w:pStyle w:val="afe"/>
        <w:tabs>
          <w:tab w:val="num" w:pos="993"/>
          <w:tab w:val="left" w:pos="1080"/>
        </w:tabs>
        <w:spacing w:line="240" w:lineRule="auto"/>
        <w:ind w:left="-240" w:firstLine="567"/>
        <w:contextualSpacing/>
        <w:rPr>
          <w:rFonts w:ascii="Times New Roman" w:hAnsi="Times New Roman" w:cs="Times New Roman"/>
          <w:sz w:val="26"/>
          <w:szCs w:val="26"/>
        </w:rPr>
      </w:pPr>
      <w:r w:rsidRPr="0041429C">
        <w:rPr>
          <w:rFonts w:ascii="Times New Roman" w:hAnsi="Times New Roman" w:cs="Times New Roman"/>
          <w:sz w:val="26"/>
          <w:szCs w:val="26"/>
        </w:rPr>
        <w:t xml:space="preserve">В случае внесения в установленном порядке изменений в Генеральный план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соответствующие изменения при необходимости вносятся в Правила застройки.</w:t>
      </w:r>
    </w:p>
    <w:p w:rsidR="0041429C" w:rsidRPr="0041429C" w:rsidRDefault="0041429C" w:rsidP="00343877">
      <w:pPr>
        <w:pStyle w:val="afe"/>
        <w:tabs>
          <w:tab w:val="num" w:pos="993"/>
          <w:tab w:val="left" w:pos="1080"/>
        </w:tabs>
        <w:spacing w:line="240" w:lineRule="auto"/>
        <w:ind w:left="-240" w:firstLine="567"/>
        <w:contextualSpacing/>
        <w:rPr>
          <w:rFonts w:ascii="Times New Roman" w:hAnsi="Times New Roman" w:cs="Times New Roman"/>
          <w:sz w:val="26"/>
          <w:szCs w:val="26"/>
        </w:rPr>
      </w:pPr>
      <w:r w:rsidRPr="0041429C">
        <w:rPr>
          <w:rFonts w:ascii="Times New Roman" w:hAnsi="Times New Roman" w:cs="Times New Roman"/>
          <w:sz w:val="26"/>
          <w:szCs w:val="26"/>
        </w:rPr>
        <w:t xml:space="preserve">2. Документация по планировке территории разрабатывается на основе Генерального плана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Правил застройки и не должна им противоречить.</w:t>
      </w:r>
    </w:p>
    <w:p w:rsidR="0041429C" w:rsidRPr="0041429C" w:rsidRDefault="0041429C" w:rsidP="00343877">
      <w:pPr>
        <w:pStyle w:val="afe"/>
        <w:tabs>
          <w:tab w:val="num" w:pos="993"/>
          <w:tab w:val="left" w:pos="1080"/>
        </w:tabs>
        <w:spacing w:line="240" w:lineRule="auto"/>
        <w:ind w:left="-240" w:firstLine="567"/>
        <w:contextualSpacing/>
        <w:rPr>
          <w:rFonts w:ascii="Times New Roman" w:hAnsi="Times New Roman" w:cs="Times New Roman"/>
          <w:sz w:val="26"/>
          <w:szCs w:val="26"/>
        </w:rPr>
      </w:pPr>
      <w:r w:rsidRPr="0041429C">
        <w:rPr>
          <w:rFonts w:ascii="Times New Roman" w:hAnsi="Times New Roman" w:cs="Times New Roman"/>
          <w:sz w:val="26"/>
          <w:szCs w:val="26"/>
        </w:rPr>
        <w:t xml:space="preserve">3. Нормативные правовые акты органов местного самоуправления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за исключением указанного Генерального плана, принятые до вступления в силу Правил застройки, применяются в части, не противоречащей им.</w:t>
      </w:r>
    </w:p>
    <w:p w:rsidR="0041429C" w:rsidRPr="0041429C" w:rsidRDefault="0041429C" w:rsidP="00343877">
      <w:pPr>
        <w:pStyle w:val="2"/>
        <w:spacing w:before="360" w:line="240" w:lineRule="auto"/>
        <w:ind w:left="-240"/>
        <w:contextualSpacing/>
        <w:jc w:val="center"/>
        <w:rPr>
          <w:rFonts w:ascii="Times New Roman" w:hAnsi="Times New Roman" w:cs="Times New Roman"/>
          <w:b w:val="0"/>
          <w:sz w:val="24"/>
          <w:szCs w:val="24"/>
        </w:rPr>
      </w:pPr>
      <w:bookmarkStart w:id="20" w:name="_Toc243142712"/>
      <w:bookmarkStart w:id="21" w:name="_Toc18053745"/>
      <w:bookmarkStart w:id="22" w:name="_Toc100561588"/>
      <w:r w:rsidRPr="0041429C">
        <w:rPr>
          <w:rFonts w:ascii="Times New Roman" w:hAnsi="Times New Roman" w:cs="Times New Roman"/>
          <w:color w:val="000000" w:themeColor="text1"/>
          <w:kern w:val="1"/>
          <w:sz w:val="24"/>
          <w:szCs w:val="24"/>
        </w:rPr>
        <w:t xml:space="preserve">Статья 4. </w:t>
      </w:r>
      <w:bookmarkEnd w:id="20"/>
      <w:r w:rsidRPr="0041429C">
        <w:rPr>
          <w:rFonts w:ascii="Times New Roman" w:hAnsi="Times New Roman" w:cs="Times New Roman"/>
          <w:color w:val="000000" w:themeColor="text1"/>
          <w:kern w:val="1"/>
          <w:sz w:val="24"/>
          <w:szCs w:val="24"/>
        </w:rPr>
        <w:t>Общедоступность информации о землепользовании и застройке</w:t>
      </w:r>
      <w:bookmarkEnd w:id="21"/>
      <w:bookmarkEnd w:id="22"/>
    </w:p>
    <w:p w:rsidR="0041429C" w:rsidRPr="0041429C" w:rsidRDefault="0041429C" w:rsidP="00343877">
      <w:pPr>
        <w:pStyle w:val="afe"/>
        <w:tabs>
          <w:tab w:val="num" w:pos="993"/>
          <w:tab w:val="left" w:pos="1080"/>
        </w:tabs>
        <w:spacing w:line="240" w:lineRule="auto"/>
        <w:ind w:left="-240" w:firstLine="567"/>
        <w:contextualSpacing/>
        <w:rPr>
          <w:rFonts w:ascii="Times New Roman" w:hAnsi="Times New Roman" w:cs="Times New Roman"/>
          <w:sz w:val="26"/>
          <w:szCs w:val="26"/>
        </w:rPr>
      </w:pPr>
      <w:r w:rsidRPr="0041429C">
        <w:rPr>
          <w:rFonts w:ascii="Times New Roman" w:hAnsi="Times New Roman" w:cs="Times New Roman"/>
          <w:sz w:val="26"/>
          <w:szCs w:val="26"/>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2. Администрация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xml:space="preserve"> обеспечивает возможность ознакомления с Правилами застройки путём их опубликования в средствах массовой информации и размещения на официальном сайте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в информационно-телекоммуникационной сети «Интернет».</w:t>
      </w:r>
    </w:p>
    <w:p w:rsidR="0041429C" w:rsidRPr="0041429C" w:rsidRDefault="0041429C" w:rsidP="00343877">
      <w:pPr>
        <w:pStyle w:val="2"/>
        <w:spacing w:before="360" w:line="240" w:lineRule="auto"/>
        <w:ind w:left="-240"/>
        <w:contextualSpacing/>
        <w:jc w:val="center"/>
        <w:rPr>
          <w:rFonts w:ascii="Times New Roman" w:hAnsi="Times New Roman" w:cs="Times New Roman"/>
          <w:i/>
          <w:iCs/>
          <w:color w:val="000000" w:themeColor="text1"/>
          <w:kern w:val="1"/>
          <w:sz w:val="24"/>
          <w:szCs w:val="24"/>
        </w:rPr>
      </w:pPr>
      <w:bookmarkStart w:id="23" w:name="_Toc243142714"/>
      <w:bookmarkStart w:id="24" w:name="_Toc18053746"/>
      <w:bookmarkStart w:id="25" w:name="_Toc100561589"/>
      <w:r w:rsidRPr="0041429C">
        <w:rPr>
          <w:rFonts w:ascii="Times New Roman" w:hAnsi="Times New Roman" w:cs="Times New Roman"/>
          <w:color w:val="000000" w:themeColor="text1"/>
          <w:kern w:val="1"/>
          <w:sz w:val="24"/>
          <w:szCs w:val="24"/>
        </w:rPr>
        <w:t xml:space="preserve">Статья 5. </w:t>
      </w:r>
      <w:bookmarkEnd w:id="23"/>
      <w:r w:rsidRPr="0041429C">
        <w:rPr>
          <w:rFonts w:ascii="Times New Roman" w:hAnsi="Times New Roman" w:cs="Times New Roman"/>
          <w:color w:val="000000" w:themeColor="text1"/>
          <w:kern w:val="1"/>
          <w:sz w:val="24"/>
          <w:szCs w:val="24"/>
        </w:rPr>
        <w:t xml:space="preserve">Полномочия органов местного самоуправления и должностных лиц </w:t>
      </w:r>
      <w:r w:rsidR="007E1B77">
        <w:rPr>
          <w:rFonts w:ascii="Times New Roman" w:hAnsi="Times New Roman" w:cs="Times New Roman"/>
          <w:color w:val="000000" w:themeColor="text1"/>
          <w:kern w:val="1"/>
          <w:sz w:val="24"/>
          <w:szCs w:val="24"/>
        </w:rPr>
        <w:t>сельского поселения</w:t>
      </w:r>
      <w:r w:rsidRPr="0041429C">
        <w:rPr>
          <w:rFonts w:ascii="Times New Roman" w:hAnsi="Times New Roman" w:cs="Times New Roman"/>
          <w:color w:val="000000" w:themeColor="text1"/>
          <w:kern w:val="1"/>
          <w:sz w:val="24"/>
          <w:szCs w:val="24"/>
        </w:rPr>
        <w:t xml:space="preserve"> </w:t>
      </w:r>
      <w:r w:rsidR="009B4546">
        <w:rPr>
          <w:rFonts w:ascii="Times New Roman" w:hAnsi="Times New Roman" w:cs="Times New Roman"/>
          <w:color w:val="000000" w:themeColor="text1"/>
          <w:kern w:val="1"/>
          <w:sz w:val="24"/>
          <w:szCs w:val="24"/>
        </w:rPr>
        <w:t>Алябьевский</w:t>
      </w:r>
      <w:r w:rsidRPr="0041429C">
        <w:rPr>
          <w:rFonts w:ascii="Times New Roman" w:hAnsi="Times New Roman" w:cs="Times New Roman"/>
          <w:color w:val="000000" w:themeColor="text1"/>
          <w:kern w:val="1"/>
          <w:sz w:val="24"/>
          <w:szCs w:val="24"/>
        </w:rPr>
        <w:t xml:space="preserve"> в области землепользования и застройки</w:t>
      </w:r>
      <w:bookmarkEnd w:id="24"/>
      <w:bookmarkEnd w:id="25"/>
    </w:p>
    <w:p w:rsidR="0041429C" w:rsidRPr="004C6230" w:rsidRDefault="0041429C" w:rsidP="00343877">
      <w:pPr>
        <w:spacing w:before="100" w:beforeAutospacing="1" w:after="0" w:line="240" w:lineRule="auto"/>
        <w:ind w:left="-284" w:firstLine="568"/>
        <w:contextualSpacing/>
        <w:jc w:val="both"/>
        <w:rPr>
          <w:rFonts w:ascii="Times New Roman" w:hAnsi="Times New Roman" w:cs="Times New Roman"/>
          <w:color w:val="000000"/>
          <w:sz w:val="26"/>
          <w:szCs w:val="26"/>
        </w:rPr>
      </w:pPr>
      <w:bookmarkStart w:id="26" w:name="sub_202"/>
      <w:r w:rsidRPr="004C6230">
        <w:rPr>
          <w:rFonts w:ascii="Times New Roman" w:hAnsi="Times New Roman" w:cs="Times New Roman"/>
          <w:color w:val="000000"/>
          <w:sz w:val="26"/>
          <w:szCs w:val="26"/>
        </w:rPr>
        <w:t xml:space="preserve">1. Полномочия Главы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 Со</w:t>
      </w:r>
      <w:r w:rsidR="002B5F55">
        <w:rPr>
          <w:rFonts w:ascii="Times New Roman" w:hAnsi="Times New Roman" w:cs="Times New Roman"/>
          <w:color w:val="000000"/>
          <w:sz w:val="26"/>
          <w:szCs w:val="26"/>
        </w:rPr>
        <w:t>вета</w:t>
      </w:r>
      <w:r w:rsidRPr="004C6230">
        <w:rPr>
          <w:rFonts w:ascii="Times New Roman" w:hAnsi="Times New Roman" w:cs="Times New Roman"/>
          <w:color w:val="000000"/>
          <w:sz w:val="26"/>
          <w:szCs w:val="26"/>
        </w:rPr>
        <w:t xml:space="preserve"> депутатов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 xml:space="preserve">, Администрации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 xml:space="preserve"> в области землепользования и застройки определяются федеральными законами, Уставом </w:t>
      </w:r>
      <w:r w:rsidRPr="004C6230">
        <w:rPr>
          <w:rFonts w:ascii="Times New Roman" w:hAnsi="Times New Roman" w:cs="Times New Roman"/>
          <w:sz w:val="26"/>
          <w:szCs w:val="26"/>
        </w:rPr>
        <w:t xml:space="preserve">Ханты-Мансийского автономного округа </w:t>
      </w:r>
      <w:r w:rsidR="004C6230">
        <w:rPr>
          <w:rFonts w:ascii="Times New Roman" w:hAnsi="Times New Roman" w:cs="Times New Roman"/>
          <w:sz w:val="26"/>
          <w:szCs w:val="26"/>
        </w:rPr>
        <w:t>–</w:t>
      </w:r>
      <w:r w:rsidRPr="004C6230">
        <w:rPr>
          <w:rFonts w:ascii="Times New Roman" w:hAnsi="Times New Roman" w:cs="Times New Roman"/>
          <w:sz w:val="26"/>
          <w:szCs w:val="26"/>
        </w:rPr>
        <w:t xml:space="preserve"> Югры</w:t>
      </w:r>
      <w:r w:rsidRPr="004C6230">
        <w:rPr>
          <w:rFonts w:ascii="Times New Roman" w:hAnsi="Times New Roman" w:cs="Times New Roman"/>
          <w:color w:val="000000"/>
          <w:sz w:val="26"/>
          <w:szCs w:val="26"/>
        </w:rPr>
        <w:t xml:space="preserve">, законами </w:t>
      </w:r>
      <w:r w:rsidRPr="004C6230">
        <w:rPr>
          <w:rFonts w:ascii="Times New Roman" w:hAnsi="Times New Roman" w:cs="Times New Roman"/>
          <w:sz w:val="26"/>
          <w:szCs w:val="26"/>
        </w:rPr>
        <w:t xml:space="preserve">Ханты-Мансийского автономного округа </w:t>
      </w:r>
      <w:r w:rsidR="004C6230">
        <w:rPr>
          <w:rFonts w:ascii="Times New Roman" w:hAnsi="Times New Roman" w:cs="Times New Roman"/>
          <w:sz w:val="26"/>
          <w:szCs w:val="26"/>
        </w:rPr>
        <w:t>–</w:t>
      </w:r>
      <w:r w:rsidRPr="004C6230">
        <w:rPr>
          <w:rFonts w:ascii="Times New Roman" w:hAnsi="Times New Roman" w:cs="Times New Roman"/>
          <w:sz w:val="26"/>
          <w:szCs w:val="26"/>
        </w:rPr>
        <w:t xml:space="preserve"> Югры</w:t>
      </w:r>
      <w:r w:rsidRPr="004C6230">
        <w:rPr>
          <w:rFonts w:ascii="Times New Roman" w:hAnsi="Times New Roman" w:cs="Times New Roman"/>
          <w:color w:val="000000"/>
          <w:sz w:val="26"/>
          <w:szCs w:val="26"/>
        </w:rPr>
        <w:t xml:space="preserve">, Уставом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lastRenderedPageBreak/>
        <w:t>Алябьевский</w:t>
      </w:r>
      <w:r w:rsidRPr="004C6230">
        <w:rPr>
          <w:rFonts w:ascii="Times New Roman" w:hAnsi="Times New Roman" w:cs="Times New Roman"/>
          <w:color w:val="000000"/>
          <w:sz w:val="26"/>
          <w:szCs w:val="26"/>
        </w:rPr>
        <w:t xml:space="preserve">, муниципальными правовыми актами органов местного самоуправления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w:t>
      </w:r>
    </w:p>
    <w:p w:rsidR="0041429C" w:rsidRPr="004C6230" w:rsidRDefault="0041429C" w:rsidP="00343877">
      <w:pPr>
        <w:spacing w:before="100" w:beforeAutospacing="1" w:after="0" w:line="240" w:lineRule="auto"/>
        <w:ind w:left="-284" w:firstLine="568"/>
        <w:contextualSpacing/>
        <w:jc w:val="both"/>
        <w:rPr>
          <w:rFonts w:ascii="Times New Roman" w:hAnsi="Times New Roman" w:cs="Times New Roman"/>
          <w:sz w:val="26"/>
          <w:szCs w:val="26"/>
        </w:rPr>
      </w:pPr>
      <w:r w:rsidRPr="004C6230">
        <w:rPr>
          <w:rFonts w:ascii="Times New Roman" w:hAnsi="Times New Roman" w:cs="Times New Roman"/>
          <w:color w:val="000000"/>
          <w:sz w:val="26"/>
          <w:szCs w:val="26"/>
        </w:rPr>
        <w:t xml:space="preserve">2. Полномочия органов местного самоуправления и должностных лиц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 xml:space="preserve"> в области землепользования и застройки реализуются в случае, если иное не предусмотрено соглашением или иным правовым актом о передаче органами местного самоуправления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 xml:space="preserve"> отдельных полномочий органам государственной власти </w:t>
      </w:r>
      <w:r w:rsidRPr="004C6230">
        <w:rPr>
          <w:rFonts w:ascii="Times New Roman" w:hAnsi="Times New Roman" w:cs="Times New Roman"/>
          <w:sz w:val="26"/>
          <w:szCs w:val="26"/>
        </w:rPr>
        <w:t>Ханты-Мансийского автономного округа – Югры или органам местного самоуправления Советского муниципального района</w:t>
      </w:r>
      <w:r w:rsidRPr="004C6230">
        <w:rPr>
          <w:rFonts w:ascii="Times New Roman" w:hAnsi="Times New Roman" w:cs="Times New Roman"/>
          <w:color w:val="000000"/>
          <w:sz w:val="26"/>
          <w:szCs w:val="26"/>
        </w:rPr>
        <w:t>. При наличии данного соглашения или иного правового акта полномочия в области землепользования и застройки реализуются в соответствии с указанным соглашением или иным правовым актом.</w:t>
      </w:r>
    </w:p>
    <w:p w:rsidR="0041429C" w:rsidRPr="0041429C" w:rsidRDefault="0041429C" w:rsidP="00343877">
      <w:pPr>
        <w:pStyle w:val="2"/>
        <w:spacing w:before="360" w:line="240" w:lineRule="auto"/>
        <w:ind w:left="-240"/>
        <w:contextualSpacing/>
        <w:jc w:val="center"/>
        <w:rPr>
          <w:rFonts w:ascii="Times New Roman" w:hAnsi="Times New Roman" w:cs="Times New Roman"/>
          <w:b w:val="0"/>
          <w:color w:val="000000" w:themeColor="text1"/>
          <w:sz w:val="24"/>
          <w:szCs w:val="24"/>
        </w:rPr>
      </w:pPr>
      <w:bookmarkStart w:id="27" w:name="_Toc243142715"/>
      <w:bookmarkStart w:id="28" w:name="_Toc18053747"/>
      <w:bookmarkStart w:id="29" w:name="_Toc100561590"/>
      <w:bookmarkEnd w:id="26"/>
      <w:r w:rsidRPr="0041429C">
        <w:rPr>
          <w:rFonts w:ascii="Times New Roman" w:hAnsi="Times New Roman" w:cs="Times New Roman"/>
          <w:color w:val="000000" w:themeColor="text1"/>
          <w:kern w:val="1"/>
          <w:sz w:val="24"/>
          <w:szCs w:val="24"/>
        </w:rPr>
        <w:t>Статья 6. Комиссия по подготовке проекта Правил застройки</w:t>
      </w:r>
      <w:bookmarkEnd w:id="27"/>
      <w:bookmarkEnd w:id="28"/>
      <w:bookmarkEnd w:id="29"/>
    </w:p>
    <w:p w:rsidR="0041429C" w:rsidRPr="0041429C" w:rsidRDefault="0041429C" w:rsidP="00343877">
      <w:pPr>
        <w:pStyle w:val="ad"/>
        <w:numPr>
          <w:ilvl w:val="0"/>
          <w:numId w:val="12"/>
        </w:numPr>
        <w:tabs>
          <w:tab w:val="left" w:pos="-142"/>
          <w:tab w:val="left" w:pos="851"/>
        </w:tabs>
        <w:spacing w:after="0" w:line="240" w:lineRule="auto"/>
        <w:ind w:left="-284" w:firstLine="568"/>
        <w:jc w:val="both"/>
        <w:rPr>
          <w:rFonts w:ascii="Times New Roman" w:eastAsia="Times New Roman" w:hAnsi="Times New Roman" w:cs="Times New Roman"/>
          <w:sz w:val="26"/>
          <w:szCs w:val="26"/>
          <w:lang w:eastAsia="ru-RU"/>
        </w:rPr>
      </w:pPr>
      <w:r w:rsidRPr="0041429C">
        <w:rPr>
          <w:rFonts w:ascii="Times New Roman" w:eastAsia="Times New Roman" w:hAnsi="Times New Roman" w:cs="Times New Roman"/>
          <w:sz w:val="26"/>
          <w:szCs w:val="26"/>
          <w:lang w:eastAsia="ru-RU"/>
        </w:rPr>
        <w:t xml:space="preserve">Комиссия по подготовке проекта правил землепользования и застройки Администрации </w:t>
      </w:r>
      <w:r w:rsidR="007E1B77">
        <w:rPr>
          <w:rFonts w:ascii="Times New Roman" w:eastAsia="Times New Roman" w:hAnsi="Times New Roman" w:cs="Times New Roman"/>
          <w:sz w:val="26"/>
          <w:szCs w:val="26"/>
          <w:lang w:eastAsia="ru-RU"/>
        </w:rPr>
        <w:t>сельского поселения</w:t>
      </w:r>
      <w:r w:rsidRPr="0041429C">
        <w:rPr>
          <w:rFonts w:ascii="Times New Roman" w:eastAsia="Times New Roman" w:hAnsi="Times New Roman" w:cs="Times New Roman"/>
          <w:sz w:val="26"/>
          <w:szCs w:val="26"/>
          <w:lang w:eastAsia="ru-RU"/>
        </w:rPr>
        <w:t xml:space="preserve"> </w:t>
      </w:r>
      <w:r w:rsidR="009B4546">
        <w:rPr>
          <w:rFonts w:ascii="Times New Roman" w:eastAsia="Times New Roman" w:hAnsi="Times New Roman" w:cs="Times New Roman"/>
          <w:sz w:val="26"/>
          <w:szCs w:val="26"/>
          <w:lang w:eastAsia="ru-RU"/>
        </w:rPr>
        <w:t>Алябьевский</w:t>
      </w:r>
      <w:r w:rsidRPr="0041429C">
        <w:rPr>
          <w:rFonts w:ascii="Times New Roman" w:eastAsia="Times New Roman" w:hAnsi="Times New Roman" w:cs="Times New Roman"/>
          <w:sz w:val="26"/>
          <w:szCs w:val="26"/>
          <w:lang w:eastAsia="ru-RU"/>
        </w:rPr>
        <w:t xml:space="preserve"> (далее также – Комиссия) формируется в целях обеспечения требований Правил застройки, предъявляемых к землепользованию и застройке.</w:t>
      </w:r>
    </w:p>
    <w:p w:rsidR="0041429C" w:rsidRPr="0041429C" w:rsidRDefault="0041429C" w:rsidP="00343877">
      <w:pPr>
        <w:pStyle w:val="ad"/>
        <w:numPr>
          <w:ilvl w:val="0"/>
          <w:numId w:val="12"/>
        </w:numPr>
        <w:tabs>
          <w:tab w:val="left" w:pos="-142"/>
          <w:tab w:val="left" w:pos="851"/>
        </w:tabs>
        <w:spacing w:after="0" w:line="240" w:lineRule="auto"/>
        <w:ind w:left="-284" w:firstLine="568"/>
        <w:jc w:val="both"/>
        <w:rPr>
          <w:rFonts w:ascii="Times New Roman" w:eastAsia="Times New Roman" w:hAnsi="Times New Roman" w:cs="Times New Roman"/>
          <w:sz w:val="26"/>
          <w:szCs w:val="26"/>
          <w:lang w:eastAsia="ru-RU"/>
        </w:rPr>
      </w:pPr>
      <w:r w:rsidRPr="0041429C">
        <w:rPr>
          <w:rFonts w:ascii="Times New Roman" w:eastAsia="Times New Roman" w:hAnsi="Times New Roman" w:cs="Times New Roman"/>
          <w:sz w:val="26"/>
          <w:szCs w:val="26"/>
          <w:lang w:eastAsia="ru-RU"/>
        </w:rPr>
        <w:t xml:space="preserve">Комиссия является постоянно действующим совещательным органом при Администрации </w:t>
      </w:r>
      <w:r w:rsidR="007E1B77">
        <w:rPr>
          <w:rFonts w:ascii="Times New Roman" w:eastAsia="Times New Roman" w:hAnsi="Times New Roman" w:cs="Times New Roman"/>
          <w:sz w:val="26"/>
          <w:szCs w:val="26"/>
          <w:lang w:eastAsia="ru-RU"/>
        </w:rPr>
        <w:t>сельского поселения</w:t>
      </w:r>
      <w:r w:rsidRPr="0041429C">
        <w:rPr>
          <w:rFonts w:ascii="Times New Roman" w:eastAsia="Times New Roman" w:hAnsi="Times New Roman" w:cs="Times New Roman"/>
          <w:sz w:val="26"/>
          <w:szCs w:val="26"/>
          <w:lang w:eastAsia="ru-RU"/>
        </w:rPr>
        <w:t xml:space="preserve"> </w:t>
      </w:r>
      <w:r w:rsidR="009B4546">
        <w:rPr>
          <w:rFonts w:ascii="Times New Roman" w:eastAsia="Times New Roman" w:hAnsi="Times New Roman" w:cs="Times New Roman"/>
          <w:sz w:val="26"/>
          <w:szCs w:val="26"/>
          <w:lang w:eastAsia="ru-RU"/>
        </w:rPr>
        <w:t>Алябьевский</w:t>
      </w:r>
      <w:r w:rsidRPr="0041429C">
        <w:rPr>
          <w:rFonts w:ascii="Times New Roman" w:eastAsia="Times New Roman" w:hAnsi="Times New Roman" w:cs="Times New Roman"/>
          <w:sz w:val="26"/>
          <w:szCs w:val="26"/>
          <w:lang w:eastAsia="ru-RU"/>
        </w:rPr>
        <w:t>. Решения Комиссии носят рекомендательный характер при принятии решений главой Администрации.</w:t>
      </w:r>
    </w:p>
    <w:p w:rsidR="0041429C" w:rsidRDefault="0041429C" w:rsidP="00343877">
      <w:pPr>
        <w:pStyle w:val="ad"/>
        <w:numPr>
          <w:ilvl w:val="0"/>
          <w:numId w:val="12"/>
        </w:numPr>
        <w:tabs>
          <w:tab w:val="left" w:pos="-142"/>
          <w:tab w:val="left" w:pos="851"/>
        </w:tabs>
        <w:spacing w:after="0" w:line="240" w:lineRule="auto"/>
        <w:ind w:left="-284" w:firstLine="568"/>
        <w:jc w:val="both"/>
        <w:rPr>
          <w:rFonts w:ascii="Times New Roman" w:eastAsia="Times New Roman" w:hAnsi="Times New Roman" w:cs="Times New Roman"/>
          <w:sz w:val="26"/>
          <w:szCs w:val="26"/>
          <w:lang w:eastAsia="ru-RU"/>
        </w:rPr>
      </w:pPr>
      <w:r w:rsidRPr="0041429C">
        <w:rPr>
          <w:rFonts w:ascii="Times New Roman" w:eastAsia="Times New Roman" w:hAnsi="Times New Roman" w:cs="Times New Roman"/>
          <w:sz w:val="26"/>
          <w:szCs w:val="26"/>
          <w:lang w:eastAsia="ru-RU"/>
        </w:rPr>
        <w:t xml:space="preserve">Комиссия осуществляет свою деятельность согласно Градостроительному кодексу РФ, Правилам застройки, а также согласно Положению о Комиссии, утверждаемому Администрацией </w:t>
      </w:r>
      <w:r w:rsidR="007E1B77">
        <w:rPr>
          <w:rFonts w:ascii="Times New Roman" w:eastAsia="Times New Roman" w:hAnsi="Times New Roman" w:cs="Times New Roman"/>
          <w:sz w:val="26"/>
          <w:szCs w:val="26"/>
          <w:lang w:eastAsia="ru-RU"/>
        </w:rPr>
        <w:t>сельского поселения</w:t>
      </w:r>
      <w:r w:rsidRPr="0041429C">
        <w:rPr>
          <w:rFonts w:ascii="Times New Roman" w:eastAsia="Times New Roman" w:hAnsi="Times New Roman" w:cs="Times New Roman"/>
          <w:sz w:val="26"/>
          <w:szCs w:val="26"/>
          <w:lang w:eastAsia="ru-RU"/>
        </w:rPr>
        <w:t xml:space="preserve"> </w:t>
      </w:r>
      <w:r w:rsidR="009B4546">
        <w:rPr>
          <w:rFonts w:ascii="Times New Roman" w:eastAsia="Times New Roman" w:hAnsi="Times New Roman" w:cs="Times New Roman"/>
          <w:sz w:val="26"/>
          <w:szCs w:val="26"/>
          <w:lang w:eastAsia="ru-RU"/>
        </w:rPr>
        <w:t>Алябьевский</w:t>
      </w:r>
      <w:r w:rsidRPr="0041429C">
        <w:rPr>
          <w:rFonts w:ascii="Times New Roman" w:eastAsia="Times New Roman" w:hAnsi="Times New Roman" w:cs="Times New Roman"/>
          <w:sz w:val="26"/>
          <w:szCs w:val="26"/>
          <w:lang w:eastAsia="ru-RU"/>
        </w:rPr>
        <w:t>.</w:t>
      </w:r>
    </w:p>
    <w:p w:rsidR="001676A2" w:rsidRDefault="001676A2" w:rsidP="00343877">
      <w:pPr>
        <w:pStyle w:val="ad"/>
        <w:tabs>
          <w:tab w:val="left" w:pos="-142"/>
          <w:tab w:val="left" w:pos="851"/>
        </w:tabs>
        <w:spacing w:after="0" w:line="240" w:lineRule="auto"/>
        <w:ind w:left="284"/>
        <w:jc w:val="both"/>
        <w:rPr>
          <w:rFonts w:ascii="Times New Roman" w:eastAsia="Times New Roman" w:hAnsi="Times New Roman" w:cs="Times New Roman"/>
          <w:sz w:val="26"/>
          <w:szCs w:val="26"/>
          <w:lang w:eastAsia="ru-RU"/>
        </w:rPr>
      </w:pPr>
    </w:p>
    <w:p w:rsidR="001676A2" w:rsidRPr="001676A2" w:rsidRDefault="001676A2"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30" w:name="_Toc22656427"/>
      <w:bookmarkStart w:id="31" w:name="_Toc100561591"/>
      <w:r w:rsidRPr="001676A2">
        <w:rPr>
          <w:rFonts w:ascii="Times New Roman" w:hAnsi="Times New Roman" w:cs="Times New Roman"/>
          <w:color w:val="000000" w:themeColor="text1"/>
          <w:kern w:val="1"/>
          <w:sz w:val="24"/>
          <w:szCs w:val="24"/>
        </w:rPr>
        <w:t>Статья 7. Образование земельных участков из земель или земельных участков, находящихся в государственной или муниципальной собственности</w:t>
      </w:r>
      <w:bookmarkEnd w:id="30"/>
      <w:bookmarkEnd w:id="31"/>
    </w:p>
    <w:p w:rsidR="001676A2" w:rsidRPr="001676A2" w:rsidRDefault="001676A2" w:rsidP="00343877">
      <w:pPr>
        <w:pStyle w:val="ad"/>
        <w:tabs>
          <w:tab w:val="left" w:pos="-142"/>
          <w:tab w:val="left" w:pos="851"/>
        </w:tabs>
        <w:spacing w:after="0" w:line="240" w:lineRule="auto"/>
        <w:ind w:left="-284" w:firstLine="71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1676A2" w:rsidRPr="001676A2" w:rsidRDefault="001676A2" w:rsidP="00343877">
      <w:pPr>
        <w:pStyle w:val="ad"/>
        <w:tabs>
          <w:tab w:val="left" w:pos="-142"/>
          <w:tab w:val="left" w:pos="851"/>
        </w:tabs>
        <w:spacing w:after="0" w:line="240" w:lineRule="auto"/>
        <w:ind w:left="-284" w:firstLine="71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1) проект межевания территории, утвержденный в соответствии с Градостроительным кодексом РФ;</w:t>
      </w:r>
    </w:p>
    <w:p w:rsidR="001676A2" w:rsidRPr="001676A2" w:rsidRDefault="001676A2" w:rsidP="00343877">
      <w:pPr>
        <w:pStyle w:val="ad"/>
        <w:tabs>
          <w:tab w:val="left" w:pos="-142"/>
          <w:tab w:val="left" w:pos="851"/>
        </w:tabs>
        <w:spacing w:after="0" w:line="240" w:lineRule="auto"/>
        <w:ind w:left="-284" w:firstLine="71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городских лесов, на которых расположены лесничества и лесопарки);</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3) утверждённая схема расположения земельного участка или земельных участков на кадастровом плане территории.</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2. Не допускается образование земельного участка, границы которого пересекают границы территориальных зон, лесничеств,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 xml:space="preserve">3.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w:t>
      </w:r>
      <w:r w:rsidRPr="001676A2">
        <w:rPr>
          <w:rFonts w:ascii="Times New Roman" w:eastAsia="Times New Roman" w:hAnsi="Times New Roman" w:cs="Times New Roman"/>
          <w:sz w:val="26"/>
          <w:szCs w:val="26"/>
          <w:lang w:eastAsia="ru-RU"/>
        </w:rPr>
        <w:lastRenderedPageBreak/>
        <w:t>проекта межевания территории с учётом положений, предусмотренных частью 4 настоящей статьи.</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4. Исключительно в соответствии с утверждённым проектом межевания территории осуществляется образование земельных участков:</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1) из земельного участка, предоставленного для комплексного освоения территории;</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2) из земельного участка, предоставленного садоводческому или огородническому некоммерческому товариществу;</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3) в границах территории, в отношении которой в соответствии с законодательством о градостроительной деятельности заключен договор о её развитии;</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статьёй 13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5) для строительства, реконструкции линейных объектов федерального, регионального или местного значения.</w:t>
      </w:r>
    </w:p>
    <w:p w:rsidR="000365FE" w:rsidRPr="000365FE" w:rsidRDefault="000365FE"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32" w:name="_Toc22656428"/>
      <w:bookmarkStart w:id="33" w:name="_Toc100561592"/>
      <w:r w:rsidRPr="000365FE">
        <w:rPr>
          <w:rFonts w:ascii="Times New Roman" w:hAnsi="Times New Roman" w:cs="Times New Roman"/>
          <w:color w:val="000000" w:themeColor="text1"/>
          <w:kern w:val="1"/>
          <w:sz w:val="24"/>
          <w:szCs w:val="24"/>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bookmarkEnd w:id="32"/>
      <w:bookmarkEnd w:id="33"/>
    </w:p>
    <w:p w:rsidR="000365FE" w:rsidRPr="000C4C48" w:rsidRDefault="000365FE" w:rsidP="00343877">
      <w:pPr>
        <w:pStyle w:val="ad"/>
        <w:numPr>
          <w:ilvl w:val="0"/>
          <w:numId w:val="15"/>
        </w:numPr>
        <w:tabs>
          <w:tab w:val="left" w:pos="993"/>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Предоставление </w:t>
      </w:r>
      <w:r w:rsidRPr="000C4C48">
        <w:rPr>
          <w:rFonts w:ascii="Times New Roman" w:eastAsia="Times New Roman" w:hAnsi="Times New Roman"/>
          <w:sz w:val="26"/>
          <w:szCs w:val="26"/>
          <w:lang w:eastAsia="ru-RU"/>
        </w:rPr>
        <w:t>земельных участков, находящихся в муниципальной собственности, осуществляется:</w:t>
      </w:r>
    </w:p>
    <w:p w:rsidR="000365FE" w:rsidRPr="000C4C48" w:rsidRDefault="000365FE" w:rsidP="00343877">
      <w:pPr>
        <w:pStyle w:val="ad"/>
        <w:numPr>
          <w:ilvl w:val="0"/>
          <w:numId w:val="16"/>
        </w:numPr>
        <w:tabs>
          <w:tab w:val="left" w:pos="993"/>
        </w:tabs>
        <w:spacing w:after="0" w:line="240" w:lineRule="auto"/>
        <w:ind w:left="-240" w:firstLine="709"/>
        <w:jc w:val="both"/>
        <w:rPr>
          <w:rFonts w:ascii="Times New Roman" w:eastAsia="Times New Roman" w:hAnsi="Times New Roman"/>
          <w:sz w:val="26"/>
          <w:szCs w:val="26"/>
          <w:lang w:eastAsia="ru-RU"/>
        </w:rPr>
      </w:pPr>
      <w:r w:rsidRPr="000C4C48">
        <w:rPr>
          <w:rFonts w:ascii="Times New Roman" w:eastAsia="Times New Roman" w:hAnsi="Times New Roman"/>
          <w:sz w:val="26"/>
          <w:szCs w:val="26"/>
          <w:lang w:eastAsia="ru-RU"/>
        </w:rPr>
        <w:t>в собственность, в аренду, в постоянное (бессрочное) пользование или в безвозмездное пользование;</w:t>
      </w:r>
    </w:p>
    <w:p w:rsidR="000365FE" w:rsidRPr="000C4C48" w:rsidRDefault="000365FE" w:rsidP="00343877">
      <w:pPr>
        <w:pStyle w:val="ad"/>
        <w:numPr>
          <w:ilvl w:val="0"/>
          <w:numId w:val="16"/>
        </w:numPr>
        <w:tabs>
          <w:tab w:val="left" w:pos="993"/>
        </w:tabs>
        <w:spacing w:after="0" w:line="240" w:lineRule="auto"/>
        <w:ind w:left="-240" w:firstLine="709"/>
        <w:jc w:val="both"/>
        <w:rPr>
          <w:rFonts w:ascii="Times New Roman" w:eastAsia="Times New Roman" w:hAnsi="Times New Roman"/>
          <w:sz w:val="26"/>
          <w:szCs w:val="26"/>
          <w:lang w:eastAsia="ru-RU"/>
        </w:rPr>
      </w:pPr>
      <w:r w:rsidRPr="000C4C48">
        <w:rPr>
          <w:rFonts w:ascii="Times New Roman" w:eastAsia="Times New Roman" w:hAnsi="Times New Roman"/>
          <w:sz w:val="26"/>
          <w:szCs w:val="26"/>
          <w:lang w:eastAsia="ru-RU"/>
        </w:rPr>
        <w:t>на торгах или без проведения торгов;</w:t>
      </w:r>
    </w:p>
    <w:p w:rsidR="000365FE" w:rsidRPr="000C4C48" w:rsidRDefault="000365FE" w:rsidP="00343877">
      <w:pPr>
        <w:pStyle w:val="ad"/>
        <w:numPr>
          <w:ilvl w:val="0"/>
          <w:numId w:val="16"/>
        </w:numPr>
        <w:tabs>
          <w:tab w:val="left" w:pos="993"/>
        </w:tabs>
        <w:spacing w:after="0" w:line="240" w:lineRule="auto"/>
        <w:ind w:left="-240" w:firstLine="709"/>
        <w:jc w:val="both"/>
        <w:rPr>
          <w:rFonts w:ascii="Times New Roman" w:eastAsia="Times New Roman" w:hAnsi="Times New Roman"/>
          <w:sz w:val="26"/>
          <w:szCs w:val="26"/>
          <w:lang w:eastAsia="ru-RU"/>
        </w:rPr>
      </w:pPr>
      <w:r w:rsidRPr="000C4C48">
        <w:rPr>
          <w:rFonts w:ascii="Times New Roman" w:eastAsia="Times New Roman" w:hAnsi="Times New Roman"/>
          <w:sz w:val="26"/>
          <w:szCs w:val="26"/>
          <w:lang w:eastAsia="ru-RU"/>
        </w:rPr>
        <w:t>за плату или бесплатно;</w:t>
      </w:r>
    </w:p>
    <w:p w:rsidR="000365FE" w:rsidRPr="005A69D6" w:rsidRDefault="000365FE" w:rsidP="00343877">
      <w:pPr>
        <w:pStyle w:val="ad"/>
        <w:numPr>
          <w:ilvl w:val="0"/>
          <w:numId w:val="16"/>
        </w:numPr>
        <w:tabs>
          <w:tab w:val="left" w:pos="993"/>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без предварительного согласования или с предварительным согласованием предоставления земельного участка.</w:t>
      </w:r>
    </w:p>
    <w:p w:rsidR="000365FE" w:rsidRPr="005A69D6" w:rsidRDefault="000365FE" w:rsidP="00343877">
      <w:pPr>
        <w:pStyle w:val="ad"/>
        <w:tabs>
          <w:tab w:val="left" w:pos="993"/>
        </w:tabs>
        <w:spacing w:after="0" w:line="240" w:lineRule="auto"/>
        <w:ind w:left="-238"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Порядок предоставления земельных участков, находящихся в муниципальной собственности, установлен земельным законодательством</w:t>
      </w:r>
      <w:r>
        <w:rPr>
          <w:rFonts w:ascii="Times New Roman" w:eastAsia="Times New Roman" w:hAnsi="Times New Roman"/>
          <w:sz w:val="26"/>
          <w:szCs w:val="26"/>
          <w:lang w:eastAsia="ru-RU"/>
        </w:rPr>
        <w:t xml:space="preserve"> </w:t>
      </w:r>
      <w:r w:rsidRPr="00E06E4F">
        <w:rPr>
          <w:rFonts w:ascii="Times New Roman" w:eastAsia="Times New Roman" w:hAnsi="Times New Roman"/>
          <w:sz w:val="26"/>
          <w:szCs w:val="26"/>
          <w:lang w:eastAsia="ru-RU"/>
        </w:rPr>
        <w:t>РФ</w:t>
      </w:r>
      <w:r w:rsidRPr="005A69D6">
        <w:rPr>
          <w:rFonts w:ascii="Times New Roman" w:eastAsia="Times New Roman" w:hAnsi="Times New Roman"/>
          <w:sz w:val="26"/>
          <w:szCs w:val="26"/>
          <w:lang w:eastAsia="ru-RU"/>
        </w:rPr>
        <w:t>.</w:t>
      </w:r>
    </w:p>
    <w:p w:rsidR="000365FE" w:rsidRPr="005A69D6" w:rsidRDefault="000365FE" w:rsidP="00343877">
      <w:pPr>
        <w:pStyle w:val="ad"/>
        <w:numPr>
          <w:ilvl w:val="0"/>
          <w:numId w:val="15"/>
        </w:numPr>
        <w:tabs>
          <w:tab w:val="left" w:pos="993"/>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r>
        <w:rPr>
          <w:rFonts w:ascii="Times New Roman" w:eastAsia="Times New Roman" w:hAnsi="Times New Roman"/>
          <w:sz w:val="26"/>
          <w:szCs w:val="26"/>
          <w:lang w:eastAsia="ru-RU"/>
        </w:rPr>
        <w:t xml:space="preserve"> РФ</w:t>
      </w:r>
      <w:r w:rsidRPr="005A69D6">
        <w:rPr>
          <w:rFonts w:ascii="Times New Roman" w:eastAsia="Times New Roman" w:hAnsi="Times New Roman"/>
          <w:sz w:val="26"/>
          <w:szCs w:val="26"/>
          <w:lang w:eastAsia="ru-RU"/>
        </w:rPr>
        <w:t>.</w:t>
      </w:r>
    </w:p>
    <w:p w:rsidR="000365FE" w:rsidRPr="000365FE" w:rsidRDefault="000365FE"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34" w:name="_Toc22656429"/>
      <w:bookmarkStart w:id="35" w:name="_Toc100561593"/>
      <w:r w:rsidRPr="000365FE">
        <w:rPr>
          <w:rFonts w:ascii="Times New Roman" w:hAnsi="Times New Roman" w:cs="Times New Roman"/>
          <w:color w:val="000000" w:themeColor="text1"/>
          <w:kern w:val="1"/>
          <w:sz w:val="24"/>
          <w:szCs w:val="24"/>
        </w:rPr>
        <w:t>Статья 9. Обмен земельного участка, находящегося в муниципальной собственности, на земельный участок, находящийся в частной собственности</w:t>
      </w:r>
      <w:bookmarkEnd w:id="34"/>
      <w:bookmarkEnd w:id="35"/>
    </w:p>
    <w:p w:rsidR="000365FE" w:rsidRPr="000365FE" w:rsidRDefault="000365FE" w:rsidP="00343877">
      <w:pPr>
        <w:spacing w:after="0" w:line="240" w:lineRule="auto"/>
        <w:ind w:left="-240" w:firstLine="709"/>
        <w:contextualSpacing/>
        <w:jc w:val="both"/>
        <w:rPr>
          <w:rFonts w:ascii="Times New Roman" w:hAnsi="Times New Roman" w:cs="Times New Roman"/>
          <w:sz w:val="26"/>
          <w:szCs w:val="26"/>
        </w:rPr>
      </w:pPr>
      <w:r w:rsidRPr="000365FE">
        <w:rPr>
          <w:rFonts w:ascii="Times New Roman" w:hAnsi="Times New Roman" w:cs="Times New Roman"/>
          <w:sz w:val="26"/>
          <w:szCs w:val="26"/>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0365FE" w:rsidRPr="000365FE" w:rsidRDefault="000365FE" w:rsidP="00343877">
      <w:pPr>
        <w:spacing w:after="0" w:line="240" w:lineRule="auto"/>
        <w:ind w:left="-240" w:firstLine="709"/>
        <w:contextualSpacing/>
        <w:jc w:val="both"/>
        <w:rPr>
          <w:rFonts w:ascii="Times New Roman" w:hAnsi="Times New Roman" w:cs="Times New Roman"/>
          <w:sz w:val="26"/>
          <w:szCs w:val="26"/>
        </w:rPr>
      </w:pPr>
      <w:r w:rsidRPr="000365FE">
        <w:rPr>
          <w:rFonts w:ascii="Times New Roman" w:hAnsi="Times New Roman" w:cs="Times New Roman"/>
          <w:sz w:val="26"/>
          <w:szCs w:val="26"/>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0365FE" w:rsidRPr="000365FE" w:rsidRDefault="000365FE" w:rsidP="00343877">
      <w:pPr>
        <w:spacing w:after="0" w:line="240" w:lineRule="auto"/>
        <w:ind w:left="-240" w:firstLine="709"/>
        <w:contextualSpacing/>
        <w:jc w:val="both"/>
        <w:rPr>
          <w:rFonts w:ascii="Times New Roman" w:hAnsi="Times New Roman" w:cs="Times New Roman"/>
          <w:sz w:val="26"/>
          <w:szCs w:val="26"/>
        </w:rPr>
      </w:pPr>
      <w:r w:rsidRPr="000365FE">
        <w:rPr>
          <w:rFonts w:ascii="Times New Roman" w:hAnsi="Times New Roman" w:cs="Times New Roman"/>
          <w:sz w:val="26"/>
          <w:szCs w:val="26"/>
        </w:rPr>
        <w:lastRenderedPageBreak/>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0365FE" w:rsidRPr="000365FE" w:rsidRDefault="000365FE" w:rsidP="00343877">
      <w:pPr>
        <w:spacing w:after="0" w:line="240" w:lineRule="auto"/>
        <w:ind w:left="-240" w:firstLine="709"/>
        <w:contextualSpacing/>
        <w:jc w:val="both"/>
        <w:rPr>
          <w:rFonts w:ascii="Times New Roman" w:hAnsi="Times New Roman" w:cs="Times New Roman"/>
          <w:sz w:val="26"/>
          <w:szCs w:val="26"/>
        </w:rPr>
      </w:pPr>
      <w:r w:rsidRPr="000365FE">
        <w:rPr>
          <w:rFonts w:ascii="Times New Roman" w:hAnsi="Times New Roman" w:cs="Times New Roman"/>
          <w:sz w:val="26"/>
          <w:szCs w:val="26"/>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РФ.</w:t>
      </w:r>
    </w:p>
    <w:p w:rsidR="000365FE" w:rsidRPr="000365FE" w:rsidRDefault="000365FE"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36" w:name="_Toc22656430"/>
      <w:bookmarkStart w:id="37" w:name="_Toc100561594"/>
      <w:r w:rsidRPr="000365FE">
        <w:rPr>
          <w:rFonts w:ascii="Times New Roman" w:hAnsi="Times New Roman" w:cs="Times New Roman"/>
          <w:color w:val="000000" w:themeColor="text1"/>
          <w:kern w:val="1"/>
          <w:sz w:val="24"/>
          <w:szCs w:val="24"/>
        </w:rPr>
        <w:t>Статья 10. Изъятие земельных участков и резервирование земель для муниципальных нужд</w:t>
      </w:r>
      <w:bookmarkEnd w:id="36"/>
      <w:bookmarkEnd w:id="37"/>
    </w:p>
    <w:p w:rsidR="000365FE" w:rsidRPr="000365FE" w:rsidRDefault="000365FE" w:rsidP="00343877">
      <w:pPr>
        <w:spacing w:after="0" w:line="240" w:lineRule="auto"/>
        <w:ind w:left="-240" w:firstLine="709"/>
        <w:contextualSpacing/>
        <w:jc w:val="both"/>
        <w:rPr>
          <w:rFonts w:ascii="Times New Roman" w:hAnsi="Times New Roman" w:cs="Times New Roman"/>
          <w:sz w:val="26"/>
          <w:szCs w:val="26"/>
        </w:rPr>
      </w:pPr>
      <w:r w:rsidRPr="000365FE">
        <w:rPr>
          <w:rFonts w:ascii="Times New Roman" w:hAnsi="Times New Roman" w:cs="Times New Roman"/>
          <w:sz w:val="26"/>
          <w:szCs w:val="26"/>
        </w:rPr>
        <w:t>Основания и порядок изъятия земельных участков и резервирования земель для муниципальных нужд определяется земельным законодательством РФ.</w:t>
      </w:r>
    </w:p>
    <w:p w:rsidR="00EF0340" w:rsidRPr="00EF0340" w:rsidRDefault="00EF0340"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38" w:name="_Toc22656431"/>
      <w:bookmarkStart w:id="39" w:name="_Toc100561595"/>
      <w:r w:rsidRPr="00EF0340">
        <w:rPr>
          <w:rFonts w:ascii="Times New Roman" w:hAnsi="Times New Roman" w:cs="Times New Roman"/>
          <w:color w:val="000000" w:themeColor="text1"/>
          <w:kern w:val="1"/>
          <w:sz w:val="24"/>
          <w:szCs w:val="24"/>
        </w:rPr>
        <w:t>Статья 11. Государственный земельный надзор, муниципальный земельный контроль, общественный земельный контроль</w:t>
      </w:r>
      <w:bookmarkEnd w:id="38"/>
      <w:bookmarkEnd w:id="39"/>
    </w:p>
    <w:p w:rsidR="00EF0340" w:rsidRPr="00EF0340" w:rsidRDefault="00EF0340" w:rsidP="00343877">
      <w:pPr>
        <w:spacing w:after="0" w:line="240" w:lineRule="auto"/>
        <w:ind w:left="-240" w:firstLine="709"/>
        <w:contextualSpacing/>
        <w:jc w:val="both"/>
        <w:rPr>
          <w:rFonts w:ascii="Times New Roman" w:hAnsi="Times New Roman" w:cs="Times New Roman"/>
          <w:sz w:val="26"/>
          <w:szCs w:val="26"/>
        </w:rPr>
      </w:pPr>
      <w:r w:rsidRPr="00EF0340">
        <w:rPr>
          <w:rFonts w:ascii="Times New Roman" w:hAnsi="Times New Roman" w:cs="Times New Roman"/>
          <w:sz w:val="26"/>
          <w:szCs w:val="26"/>
        </w:rPr>
        <w:t>1.</w:t>
      </w:r>
      <w:r w:rsidRPr="00EF0340">
        <w:rPr>
          <w:rFonts w:ascii="Times New Roman" w:hAnsi="Times New Roman" w:cs="Times New Roman"/>
          <w:sz w:val="26"/>
          <w:szCs w:val="26"/>
        </w:rPr>
        <w:tab/>
        <w:t xml:space="preserve">На территории </w:t>
      </w:r>
      <w:r>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Алябьевский</w:t>
      </w:r>
      <w:r w:rsidRPr="00EF0340">
        <w:rPr>
          <w:rFonts w:ascii="Times New Roman" w:hAnsi="Times New Roman" w:cs="Times New Roman"/>
          <w:sz w:val="26"/>
          <w:szCs w:val="26"/>
        </w:rPr>
        <w:t xml:space="preserve"> осуществляется государственный земельный надзор, муниципальный земельный контроль и общественный земельный контроль за использованием земель.</w:t>
      </w:r>
    </w:p>
    <w:p w:rsidR="00EF0340" w:rsidRPr="00EF0340" w:rsidRDefault="00EF0340" w:rsidP="00343877">
      <w:pPr>
        <w:pStyle w:val="ad"/>
        <w:numPr>
          <w:ilvl w:val="0"/>
          <w:numId w:val="15"/>
        </w:numPr>
        <w:tabs>
          <w:tab w:val="left" w:pos="993"/>
        </w:tabs>
        <w:spacing w:after="0" w:line="240" w:lineRule="auto"/>
        <w:ind w:left="-240" w:firstLine="70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2.</w:t>
      </w:r>
      <w:r w:rsidRPr="00EF0340">
        <w:rPr>
          <w:rFonts w:ascii="Times New Roman" w:eastAsia="Times New Roman" w:hAnsi="Times New Roman"/>
          <w:sz w:val="26"/>
          <w:szCs w:val="26"/>
          <w:lang w:eastAsia="ru-RU"/>
        </w:rPr>
        <w:tab/>
        <w:t>Государственный земельный надзор и общественный земельный контроль осуществляются в соответствии с земельным законодательством РФ.</w:t>
      </w:r>
    </w:p>
    <w:p w:rsidR="00EF0340" w:rsidRPr="00EF0340" w:rsidRDefault="00EF0340" w:rsidP="00343877">
      <w:pPr>
        <w:pStyle w:val="ad"/>
        <w:numPr>
          <w:ilvl w:val="0"/>
          <w:numId w:val="15"/>
        </w:numPr>
        <w:tabs>
          <w:tab w:val="left" w:pos="993"/>
        </w:tabs>
        <w:spacing w:after="0" w:line="240" w:lineRule="auto"/>
        <w:ind w:left="-240" w:firstLine="70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3.</w:t>
      </w:r>
      <w:r w:rsidRPr="00EF0340">
        <w:rPr>
          <w:rFonts w:ascii="Times New Roman" w:eastAsia="Times New Roman" w:hAnsi="Times New Roman"/>
          <w:sz w:val="26"/>
          <w:szCs w:val="26"/>
          <w:lang w:eastAsia="ru-RU"/>
        </w:rPr>
        <w:tab/>
        <w:t>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городского поселения Советский.</w:t>
      </w:r>
    </w:p>
    <w:p w:rsidR="00EF0340" w:rsidRPr="00EF0340" w:rsidRDefault="00EF0340"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40" w:name="_Toc22656432"/>
      <w:bookmarkStart w:id="41" w:name="_Toc100561596"/>
      <w:r w:rsidRPr="00EF0340">
        <w:rPr>
          <w:rFonts w:ascii="Times New Roman" w:hAnsi="Times New Roman" w:cs="Times New Roman"/>
          <w:color w:val="000000" w:themeColor="text1"/>
          <w:kern w:val="1"/>
          <w:sz w:val="24"/>
          <w:szCs w:val="24"/>
        </w:rPr>
        <w:t>Статья 12. Деятельность по комплексному и устойчивому развитию территории</w:t>
      </w:r>
      <w:bookmarkEnd w:id="40"/>
      <w:bookmarkEnd w:id="41"/>
    </w:p>
    <w:p w:rsidR="00EF0340" w:rsidRPr="003C7F4A" w:rsidRDefault="00EF0340" w:rsidP="00343877">
      <w:pPr>
        <w:spacing w:after="0" w:line="240" w:lineRule="auto"/>
        <w:ind w:left="-240" w:firstLine="709"/>
        <w:contextualSpacing/>
        <w:jc w:val="both"/>
        <w:rPr>
          <w:rFonts w:ascii="Times New Roman" w:hAnsi="Times New Roman" w:cs="Times New Roman"/>
          <w:sz w:val="26"/>
          <w:szCs w:val="26"/>
        </w:rPr>
      </w:pPr>
      <w:r w:rsidRPr="00887818">
        <w:rPr>
          <w:rFonts w:ascii="Times New Roman" w:hAnsi="Times New Roman" w:cs="Times New Roman"/>
          <w:sz w:val="26"/>
          <w:szCs w:val="26"/>
        </w:rPr>
        <w:t>Договор о развитии застроенной территории, договор о комплексном освоении территории, договор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договоры о комплексном и устойчивом развитии территории по инициативе правообладателей земельных участков и (или) объектов капитального строительства или по инициативе органа местного самоуправления заключаются в соответствии с градостроительным, гражданским и земельным законодательством РФ.</w:t>
      </w:r>
    </w:p>
    <w:p w:rsidR="003C7F4A" w:rsidRPr="003C7F4A" w:rsidRDefault="003C7F4A" w:rsidP="00343877">
      <w:pPr>
        <w:spacing w:after="0" w:line="240" w:lineRule="auto"/>
        <w:ind w:left="-240" w:firstLine="709"/>
        <w:contextualSpacing/>
        <w:jc w:val="both"/>
        <w:rPr>
          <w:rFonts w:ascii="Times New Roman" w:hAnsi="Times New Roman" w:cs="Times New Roman"/>
          <w:sz w:val="26"/>
          <w:szCs w:val="26"/>
        </w:rPr>
      </w:pPr>
      <w:r w:rsidRPr="003C7F4A">
        <w:rPr>
          <w:rFonts w:ascii="Times New Roman" w:hAnsi="Times New Roman" w:cs="Times New Roman"/>
          <w:kern w:val="2"/>
          <w:sz w:val="26"/>
          <w:szCs w:val="26"/>
        </w:rPr>
        <w:t>На территории сельского поселения Алябьевский деятельность по комплексному развитию территории не осуществляется</w:t>
      </w:r>
    </w:p>
    <w:p w:rsidR="0041429C" w:rsidRDefault="0041429C" w:rsidP="00343877">
      <w:pPr>
        <w:spacing w:after="0" w:line="240" w:lineRule="auto"/>
        <w:ind w:left="-240"/>
        <w:contextualSpacing/>
        <w:jc w:val="both"/>
        <w:rPr>
          <w:rFonts w:ascii="Times New Roman" w:hAnsi="Times New Roman" w:cs="Times New Roman"/>
          <w:bCs/>
          <w:sz w:val="26"/>
          <w:szCs w:val="26"/>
        </w:rPr>
      </w:pPr>
    </w:p>
    <w:p w:rsidR="00EF0340" w:rsidRPr="00EF0340" w:rsidRDefault="00EF0340" w:rsidP="00343877">
      <w:pPr>
        <w:pStyle w:val="2"/>
        <w:widowControl w:val="0"/>
        <w:numPr>
          <w:ilvl w:val="1"/>
          <w:numId w:val="0"/>
        </w:numPr>
        <w:tabs>
          <w:tab w:val="left" w:pos="0"/>
        </w:tabs>
        <w:suppressAutoHyphens/>
        <w:spacing w:before="360" w:line="240" w:lineRule="auto"/>
        <w:ind w:left="-240"/>
        <w:contextualSpacing/>
        <w:jc w:val="both"/>
        <w:rPr>
          <w:rFonts w:ascii="Times New Roman" w:hAnsi="Times New Roman" w:cs="Times New Roman"/>
          <w:color w:val="000000" w:themeColor="text1"/>
          <w:kern w:val="1"/>
          <w:sz w:val="32"/>
          <w:szCs w:val="32"/>
        </w:rPr>
      </w:pPr>
      <w:bookmarkStart w:id="42" w:name="_Toc22656433"/>
      <w:bookmarkStart w:id="43" w:name="_Toc100561597"/>
      <w:r w:rsidRPr="00EF0340">
        <w:rPr>
          <w:rFonts w:ascii="Times New Roman" w:hAnsi="Times New Roman" w:cs="Times New Roman"/>
          <w:color w:val="000000" w:themeColor="text1"/>
          <w:kern w:val="1"/>
          <w:sz w:val="32"/>
          <w:szCs w:val="32"/>
        </w:rPr>
        <w:lastRenderedPageBreak/>
        <w:t>ГЛАВА 2. Изменение видов разрешённого использования земельных участков и объектов капитального строительства физическим и юридическими лицами</w:t>
      </w:r>
      <w:bookmarkEnd w:id="42"/>
      <w:bookmarkEnd w:id="43"/>
    </w:p>
    <w:p w:rsidR="00EF0340" w:rsidRPr="00EF0340" w:rsidRDefault="00EF0340"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44" w:name="_Toc22656434"/>
      <w:bookmarkStart w:id="45" w:name="_Toc100561598"/>
      <w:r w:rsidRPr="00EF0340">
        <w:rPr>
          <w:rFonts w:ascii="Times New Roman" w:hAnsi="Times New Roman" w:cs="Times New Roman"/>
          <w:color w:val="000000" w:themeColor="text1"/>
          <w:kern w:val="1"/>
          <w:sz w:val="24"/>
          <w:szCs w:val="24"/>
        </w:rPr>
        <w:t>Статья 13. Виды разрешённого использования земельных участков и объектов капитального строительства</w:t>
      </w:r>
      <w:bookmarkEnd w:id="44"/>
      <w:bookmarkEnd w:id="45"/>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Виды разрешённого использования земельных участков, содержащиеся в градостроительных регламентах, установлены в соответствии с Классификатором видов разрешённого использования земельных участков (далее – Классификатор).</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Каждый вид разрешённого использования земельного участка имеет следующую структуру:</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код (числовое обозначение) вида разрешённого использования земельного участка;</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наименование вида разрешённого использования земельного участка.</w:t>
      </w:r>
    </w:p>
    <w:p w:rsidR="00EF0340" w:rsidRPr="00EF0340"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Код (числовое обозначение)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Применительно к каждой территориальной зоне Правилами застройки установлены только те виды разрешённого использования из Классификатора (код и </w:t>
      </w:r>
      <w:r>
        <w:rPr>
          <w:rFonts w:ascii="Times New Roman" w:eastAsia="Times New Roman" w:hAnsi="Times New Roman"/>
          <w:sz w:val="26"/>
          <w:szCs w:val="26"/>
          <w:lang w:eastAsia="ru-RU"/>
        </w:rPr>
        <w:t xml:space="preserve">(или) </w:t>
      </w:r>
      <w:r w:rsidRPr="005A69D6">
        <w:rPr>
          <w:rFonts w:ascii="Times New Roman" w:eastAsia="Times New Roman" w:hAnsi="Times New Roman"/>
          <w:sz w:val="26"/>
          <w:szCs w:val="26"/>
          <w:lang w:eastAsia="ru-RU"/>
        </w:rPr>
        <w:t>наименование), которые допустимы в данной территориальной зоне.</w:t>
      </w:r>
    </w:p>
    <w:p w:rsidR="00EF0340" w:rsidRPr="00EF0340"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w:t>
      </w:r>
      <w:r w:rsidRPr="005A69D6">
        <w:rPr>
          <w:sz w:val="26"/>
          <w:szCs w:val="26"/>
        </w:rPr>
        <w:t xml:space="preserve"> </w:t>
      </w:r>
      <w:r w:rsidRPr="00EF0340">
        <w:rPr>
          <w:rFonts w:ascii="Times New Roman" w:eastAsia="Times New Roman" w:hAnsi="Times New Roman"/>
          <w:sz w:val="26"/>
          <w:szCs w:val="26"/>
          <w:lang w:eastAsia="ru-RU"/>
        </w:rPr>
        <w:t>сооружений (насаждений), объектов мелиорации, антенно-мачтовых сооружений,</w:t>
      </w:r>
      <w:r w:rsidRPr="005A69D6">
        <w:rPr>
          <w:sz w:val="26"/>
          <w:szCs w:val="26"/>
        </w:rPr>
        <w:t xml:space="preserve"> </w:t>
      </w:r>
      <w:r w:rsidRPr="00EF0340">
        <w:rPr>
          <w:rFonts w:ascii="Times New Roman" w:eastAsia="Times New Roman" w:hAnsi="Times New Roman"/>
          <w:sz w:val="26"/>
          <w:szCs w:val="26"/>
          <w:lang w:eastAsia="ru-RU"/>
        </w:rPr>
        <w:t>информационных и геодезических знаков, объектов благоустройства, если федеральным законом не установлено иное.</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Разрешённое использование земельных участков и объектов капитального строительства может быть следующих видов:</w:t>
      </w:r>
    </w:p>
    <w:p w:rsidR="00EF0340" w:rsidRPr="00EF0340" w:rsidRDefault="00EF0340" w:rsidP="00343877">
      <w:pPr>
        <w:pStyle w:val="ad"/>
        <w:tabs>
          <w:tab w:val="left" w:pos="851"/>
        </w:tabs>
        <w:spacing w:after="0" w:line="240" w:lineRule="auto"/>
        <w:ind w:left="46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1) основные виды разрешённого использования;</w:t>
      </w:r>
    </w:p>
    <w:p w:rsidR="00EF0340" w:rsidRPr="00EF0340" w:rsidRDefault="00EF0340" w:rsidP="00343877">
      <w:pPr>
        <w:pStyle w:val="ad"/>
        <w:tabs>
          <w:tab w:val="left" w:pos="851"/>
        </w:tabs>
        <w:spacing w:after="0" w:line="240" w:lineRule="auto"/>
        <w:ind w:left="46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2) условно разрешённые виды использования;</w:t>
      </w:r>
    </w:p>
    <w:p w:rsidR="00EF0340" w:rsidRPr="00EF0340" w:rsidRDefault="00EF0340" w:rsidP="00343877">
      <w:pPr>
        <w:pStyle w:val="ad"/>
        <w:tabs>
          <w:tab w:val="left" w:pos="851"/>
        </w:tabs>
        <w:spacing w:after="0" w:line="240" w:lineRule="auto"/>
        <w:ind w:left="-142" w:firstLine="611"/>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w:t>
      </w:r>
      <w:r>
        <w:rPr>
          <w:rFonts w:ascii="Times New Roman" w:eastAsia="Times New Roman" w:hAnsi="Times New Roman"/>
          <w:sz w:val="26"/>
          <w:szCs w:val="26"/>
          <w:lang w:eastAsia="ru-RU"/>
        </w:rPr>
        <w:t>сельского поселения Алябьевский</w:t>
      </w:r>
      <w:r w:rsidRPr="005A69D6">
        <w:rPr>
          <w:rFonts w:ascii="Times New Roman" w:eastAsia="Times New Roman" w:hAnsi="Times New Roman"/>
          <w:sz w:val="26"/>
          <w:szCs w:val="26"/>
          <w:lang w:eastAsia="ru-RU"/>
        </w:rPr>
        <w:t xml:space="preserve">,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w:t>
      </w:r>
      <w:r>
        <w:rPr>
          <w:rFonts w:ascii="Times New Roman" w:eastAsia="Times New Roman" w:hAnsi="Times New Roman"/>
          <w:sz w:val="26"/>
          <w:szCs w:val="26"/>
          <w:lang w:eastAsia="ru-RU"/>
        </w:rPr>
        <w:t>Ханты-Мансийского автономного округа - Югры</w:t>
      </w:r>
      <w:r w:rsidRPr="005A69D6">
        <w:rPr>
          <w:rFonts w:ascii="Times New Roman" w:eastAsia="Times New Roman" w:hAnsi="Times New Roman"/>
          <w:sz w:val="26"/>
          <w:szCs w:val="26"/>
          <w:lang w:eastAsia="ru-RU"/>
        </w:rPr>
        <w:t xml:space="preserve"> и (или) </w:t>
      </w:r>
      <w:r>
        <w:rPr>
          <w:rFonts w:ascii="Times New Roman" w:eastAsia="Times New Roman" w:hAnsi="Times New Roman"/>
          <w:sz w:val="26"/>
          <w:szCs w:val="26"/>
          <w:lang w:eastAsia="ru-RU"/>
        </w:rPr>
        <w:t>сельского поселения Алябьевский</w:t>
      </w:r>
      <w:r w:rsidRPr="005A69D6">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 xml:space="preserve">сервитутов, </w:t>
      </w:r>
      <w:r w:rsidRPr="005A69D6">
        <w:rPr>
          <w:rFonts w:ascii="Times New Roman" w:eastAsia="Times New Roman" w:hAnsi="Times New Roman"/>
          <w:sz w:val="26"/>
          <w:szCs w:val="26"/>
          <w:lang w:eastAsia="ru-RU"/>
        </w:rPr>
        <w:t xml:space="preserve">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w:t>
      </w:r>
      <w:r w:rsidRPr="005A69D6">
        <w:rPr>
          <w:rFonts w:ascii="Times New Roman" w:eastAsia="Times New Roman" w:hAnsi="Times New Roman"/>
          <w:sz w:val="26"/>
          <w:szCs w:val="26"/>
          <w:lang w:eastAsia="ru-RU"/>
        </w:rPr>
        <w:lastRenderedPageBreak/>
        <w:t xml:space="preserve">с особыми условиями использования территории и другими требованиями, установленными в соответствии действующим законодательством. </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Pr>
          <w:rFonts w:ascii="Times New Roman" w:eastAsia="Times New Roman" w:hAnsi="Times New Roman"/>
          <w:sz w:val="26"/>
          <w:szCs w:val="26"/>
          <w:lang w:eastAsia="ru-RU"/>
        </w:rPr>
        <w:t>сельского поселения Алябьевский</w:t>
      </w:r>
      <w:r w:rsidRPr="005A69D6">
        <w:rPr>
          <w:rFonts w:ascii="Times New Roman" w:eastAsia="Times New Roman" w:hAnsi="Times New Roman"/>
          <w:sz w:val="26"/>
          <w:szCs w:val="26"/>
          <w:lang w:eastAsia="ru-RU"/>
        </w:rPr>
        <w:t>,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Предоставление разрешения на условно разрешённый вид использования земельного участка или объекта капитального строительства </w:t>
      </w:r>
      <w:r>
        <w:rPr>
          <w:rFonts w:ascii="Times New Roman" w:eastAsia="Times New Roman" w:hAnsi="Times New Roman"/>
          <w:sz w:val="26"/>
          <w:szCs w:val="26"/>
          <w:lang w:eastAsia="ru-RU"/>
        </w:rPr>
        <w:t xml:space="preserve">и </w:t>
      </w:r>
      <w:r w:rsidRPr="005A69D6">
        <w:rPr>
          <w:rFonts w:ascii="Times New Roman" w:eastAsia="Times New Roman" w:hAnsi="Times New Roman"/>
          <w:sz w:val="26"/>
          <w:szCs w:val="26"/>
          <w:lang w:eastAsia="ru-RU"/>
        </w:rPr>
        <w:t xml:space="preserve">разрешения на отклонение от предельных параметров разрешённого строительства, реконструкции объектов капитального строительства </w:t>
      </w:r>
      <w:r>
        <w:rPr>
          <w:rFonts w:ascii="Times New Roman" w:eastAsia="Times New Roman" w:hAnsi="Times New Roman"/>
          <w:sz w:val="26"/>
          <w:szCs w:val="26"/>
          <w:lang w:eastAsia="ru-RU"/>
        </w:rPr>
        <w:t>осуществляю</w:t>
      </w:r>
      <w:r w:rsidRPr="005A69D6">
        <w:rPr>
          <w:rFonts w:ascii="Times New Roman" w:eastAsia="Times New Roman" w:hAnsi="Times New Roman"/>
          <w:sz w:val="26"/>
          <w:szCs w:val="26"/>
          <w:lang w:eastAsia="ru-RU"/>
        </w:rPr>
        <w:t>тся в по</w:t>
      </w:r>
      <w:r>
        <w:rPr>
          <w:rFonts w:ascii="Times New Roman" w:eastAsia="Times New Roman" w:hAnsi="Times New Roman"/>
          <w:sz w:val="26"/>
          <w:szCs w:val="26"/>
          <w:lang w:eastAsia="ru-RU"/>
        </w:rPr>
        <w:t>рядке, предусмотренном статьей 21</w:t>
      </w:r>
      <w:r w:rsidRPr="005A69D6">
        <w:rPr>
          <w:rFonts w:ascii="Times New Roman" w:eastAsia="Times New Roman" w:hAnsi="Times New Roman"/>
          <w:sz w:val="26"/>
          <w:szCs w:val="26"/>
          <w:lang w:eastAsia="ru-RU"/>
        </w:rPr>
        <w:t xml:space="preserve"> Правил застройки.</w:t>
      </w:r>
    </w:p>
    <w:p w:rsidR="00EF0340" w:rsidRPr="001024DB"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1024DB">
        <w:rPr>
          <w:rFonts w:ascii="Times New Roman" w:eastAsia="Times New Roman" w:hAnsi="Times New Roman"/>
          <w:sz w:val="26"/>
          <w:szCs w:val="26"/>
          <w:lang w:eastAsia="ru-RU"/>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EF0340" w:rsidRPr="00EF0340" w:rsidRDefault="00EF0340"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46" w:name="_Toc22656435"/>
      <w:bookmarkStart w:id="47" w:name="_Toc100561599"/>
      <w:r w:rsidRPr="00EF0340">
        <w:rPr>
          <w:rFonts w:ascii="Times New Roman" w:hAnsi="Times New Roman" w:cs="Times New Roman"/>
          <w:color w:val="000000" w:themeColor="text1"/>
          <w:kern w:val="1"/>
          <w:sz w:val="24"/>
          <w:szCs w:val="24"/>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46"/>
      <w:bookmarkEnd w:id="47"/>
    </w:p>
    <w:p w:rsidR="00EF0340" w:rsidRPr="00EF0340" w:rsidRDefault="00EF0340"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1.</w:t>
      </w:r>
      <w:r w:rsidRPr="00EF0340">
        <w:rPr>
          <w:rFonts w:ascii="Times New Roman" w:eastAsia="Times New Roman" w:hAnsi="Times New Roman"/>
          <w:sz w:val="26"/>
          <w:szCs w:val="26"/>
          <w:lang w:eastAsia="ru-RU"/>
        </w:rPr>
        <w:tab/>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w:t>
      </w:r>
      <w:r>
        <w:rPr>
          <w:rFonts w:ascii="Times New Roman" w:eastAsia="Times New Roman" w:hAnsi="Times New Roman"/>
          <w:sz w:val="26"/>
          <w:szCs w:val="26"/>
          <w:lang w:eastAsia="ru-RU"/>
        </w:rPr>
        <w:t>сельского поселения Алябьевский</w:t>
      </w:r>
      <w:r w:rsidRPr="00EF0340">
        <w:rPr>
          <w:rFonts w:ascii="Times New Roman" w:eastAsia="Times New Roman" w:hAnsi="Times New Roman"/>
          <w:sz w:val="26"/>
          <w:szCs w:val="26"/>
          <w:lang w:eastAsia="ru-RU"/>
        </w:rPr>
        <w:t>,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EF0340" w:rsidRPr="00EF0340" w:rsidRDefault="00EF0340" w:rsidP="00343877">
      <w:pPr>
        <w:pStyle w:val="ad"/>
        <w:numPr>
          <w:ilvl w:val="0"/>
          <w:numId w:val="14"/>
        </w:numPr>
        <w:tabs>
          <w:tab w:val="left" w:pos="851"/>
        </w:tabs>
        <w:spacing w:after="0" w:line="240" w:lineRule="auto"/>
        <w:ind w:left="-284" w:firstLine="753"/>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2.</w:t>
      </w:r>
      <w:r w:rsidRPr="00EF0340">
        <w:rPr>
          <w:rFonts w:ascii="Times New Roman" w:eastAsia="Times New Roman" w:hAnsi="Times New Roman"/>
          <w:sz w:val="26"/>
          <w:szCs w:val="26"/>
          <w:lang w:eastAsia="ru-RU"/>
        </w:rPr>
        <w:tab/>
        <w:t>Правообладатели земельных участков и объектов капитального строительства, за исключением указанных в части 7 статьи 13 Правил застройки, осуществляют изменения видов разрешённого использования земельных участков и объектов капитального строительства:</w:t>
      </w:r>
    </w:p>
    <w:p w:rsidR="00EF0340" w:rsidRPr="00EF0340" w:rsidRDefault="00EF0340"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1)</w:t>
      </w:r>
      <w:r w:rsidRPr="00EF0340">
        <w:rPr>
          <w:rFonts w:ascii="Times New Roman" w:eastAsia="Times New Roman" w:hAnsi="Times New Roman"/>
          <w:sz w:val="26"/>
          <w:szCs w:val="26"/>
          <w:lang w:eastAsia="ru-RU"/>
        </w:rPr>
        <w:tab/>
        <w:t xml:space="preserve"> без дополнительных согласований и разрешений в случаях:</w:t>
      </w:r>
    </w:p>
    <w:p w:rsidR="00EF0340" w:rsidRPr="00EF0340" w:rsidRDefault="00EF0340"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 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w:t>
      </w:r>
      <w:r w:rsidRPr="00A24422">
        <w:rPr>
          <w:rFonts w:ascii="Times New Roman" w:eastAsia="Times New Roman" w:hAnsi="Times New Roman"/>
          <w:sz w:val="26"/>
          <w:szCs w:val="26"/>
          <w:lang w:eastAsia="ru-RU"/>
        </w:rPr>
        <w:lastRenderedPageBreak/>
        <w:t>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2) при условии получения соответствующих разрешений, согласований в случаях:</w:t>
      </w:r>
    </w:p>
    <w:p w:rsidR="00EF0340" w:rsidRPr="00EF0340" w:rsidRDefault="00EF0340"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 указанных в статье 21 Правил застройки;</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установленных законодательством при осуществлении перепланировки помещений, конструктивных и инженерно-технических преобразований объектов</w:t>
      </w:r>
      <w:r w:rsidRPr="00A24422">
        <w:rPr>
          <w:sz w:val="26"/>
          <w:szCs w:val="26"/>
        </w:rPr>
        <w:t xml:space="preserve"> </w:t>
      </w:r>
      <w:r w:rsidRPr="00A24422">
        <w:rPr>
          <w:rFonts w:ascii="Times New Roman" w:eastAsia="Times New Roman" w:hAnsi="Times New Roman"/>
          <w:sz w:val="26"/>
          <w:szCs w:val="26"/>
          <w:lang w:eastAsia="ru-RU"/>
        </w:rPr>
        <w:t>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3. Изменение основного вида разрешённого использования или условно разрешённого вида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 или условно разрешённый вид.</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4.</w:t>
      </w:r>
      <w:r w:rsidRPr="00A24422">
        <w:rPr>
          <w:rFonts w:ascii="Times New Roman" w:eastAsia="Times New Roman" w:hAnsi="Times New Roman"/>
          <w:sz w:val="26"/>
          <w:szCs w:val="26"/>
          <w:lang w:eastAsia="ru-RU"/>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5.</w:t>
      </w:r>
      <w:r w:rsidRPr="00A24422">
        <w:rPr>
          <w:rFonts w:ascii="Times New Roman" w:eastAsia="Times New Roman" w:hAnsi="Times New Roman"/>
          <w:sz w:val="26"/>
          <w:szCs w:val="26"/>
          <w:lang w:eastAsia="ru-RU"/>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sidR="00A24422">
        <w:rPr>
          <w:rFonts w:ascii="Times New Roman" w:eastAsia="Times New Roman" w:hAnsi="Times New Roman"/>
          <w:sz w:val="26"/>
          <w:szCs w:val="26"/>
          <w:lang w:eastAsia="ru-RU"/>
        </w:rPr>
        <w:t>сельского поселения Алябьевский</w:t>
      </w:r>
      <w:r w:rsidRPr="00A24422">
        <w:rPr>
          <w:rFonts w:ascii="Times New Roman" w:eastAsia="Times New Roman" w:hAnsi="Times New Roman"/>
          <w:sz w:val="26"/>
          <w:szCs w:val="26"/>
          <w:lang w:eastAsia="ru-RU"/>
        </w:rPr>
        <w:t>,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и действующим законодательством.</w:t>
      </w:r>
    </w:p>
    <w:p w:rsidR="00EF0340" w:rsidRPr="005A69D6" w:rsidRDefault="00EF0340" w:rsidP="00343877">
      <w:pPr>
        <w:spacing w:after="0" w:line="240" w:lineRule="auto"/>
        <w:ind w:left="-240"/>
        <w:contextualSpacing/>
        <w:rPr>
          <w:sz w:val="16"/>
          <w:szCs w:val="16"/>
        </w:rPr>
      </w:pPr>
    </w:p>
    <w:p w:rsidR="00A24422" w:rsidRPr="00A24422" w:rsidRDefault="00A24422" w:rsidP="00343877">
      <w:pPr>
        <w:pStyle w:val="2"/>
        <w:widowControl w:val="0"/>
        <w:numPr>
          <w:ilvl w:val="1"/>
          <w:numId w:val="0"/>
        </w:numPr>
        <w:tabs>
          <w:tab w:val="left" w:pos="0"/>
        </w:tabs>
        <w:suppressAutoHyphens/>
        <w:spacing w:before="360" w:line="240" w:lineRule="auto"/>
        <w:ind w:left="-240"/>
        <w:contextualSpacing/>
        <w:jc w:val="both"/>
        <w:rPr>
          <w:rFonts w:ascii="Times New Roman" w:hAnsi="Times New Roman" w:cs="Times New Roman"/>
          <w:color w:val="000000" w:themeColor="text1"/>
          <w:kern w:val="1"/>
          <w:sz w:val="32"/>
          <w:szCs w:val="32"/>
        </w:rPr>
      </w:pPr>
      <w:bookmarkStart w:id="48" w:name="_Toc22656436"/>
      <w:bookmarkStart w:id="49" w:name="_Toc100561600"/>
      <w:r w:rsidRPr="00A24422">
        <w:rPr>
          <w:rFonts w:ascii="Times New Roman" w:hAnsi="Times New Roman" w:cs="Times New Roman"/>
          <w:color w:val="000000" w:themeColor="text1"/>
          <w:kern w:val="1"/>
          <w:sz w:val="32"/>
          <w:szCs w:val="32"/>
        </w:rPr>
        <w:t>ГЛАВА 3. Подготовка документации по планировке территории органами местного самоуправления</w:t>
      </w:r>
      <w:bookmarkEnd w:id="48"/>
      <w:bookmarkEnd w:id="49"/>
    </w:p>
    <w:p w:rsidR="00A24422" w:rsidRPr="00A24422" w:rsidRDefault="00A24422"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50" w:name="_Toc22656437"/>
      <w:bookmarkStart w:id="51" w:name="_Toc100561601"/>
      <w:r w:rsidRPr="00A24422">
        <w:rPr>
          <w:rFonts w:ascii="Times New Roman" w:hAnsi="Times New Roman" w:cs="Times New Roman"/>
          <w:color w:val="000000" w:themeColor="text1"/>
          <w:kern w:val="1"/>
          <w:sz w:val="24"/>
          <w:szCs w:val="24"/>
        </w:rPr>
        <w:t>Статья 15. Виды документации по планировке территории</w:t>
      </w:r>
      <w:bookmarkEnd w:id="50"/>
      <w:bookmarkEnd w:id="51"/>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Видами документации по планировке территории являются:</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1) проект планировки территории;</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2) проект межевания территории.</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11" w:history="1">
        <w:r w:rsidRPr="00A24422">
          <w:rPr>
            <w:rFonts w:ascii="Times New Roman" w:eastAsia="Times New Roman" w:hAnsi="Times New Roman"/>
            <w:sz w:val="26"/>
            <w:szCs w:val="26"/>
            <w:lang w:eastAsia="ru-RU"/>
          </w:rPr>
          <w:t>частью 3</w:t>
        </w:r>
      </w:hyperlink>
      <w:r w:rsidRPr="00A24422">
        <w:rPr>
          <w:rFonts w:ascii="Times New Roman" w:eastAsia="Times New Roman" w:hAnsi="Times New Roman"/>
          <w:sz w:val="26"/>
          <w:szCs w:val="26"/>
          <w:lang w:eastAsia="ru-RU"/>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1) определения местоположения границ, образуемых и изменяемых земельных участков;</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w:t>
      </w:r>
      <w:r w:rsidRPr="00A24422">
        <w:rPr>
          <w:rFonts w:ascii="Times New Roman" w:eastAsia="Times New Roman" w:hAnsi="Times New Roman"/>
          <w:sz w:val="26"/>
          <w:szCs w:val="26"/>
          <w:lang w:eastAsia="ru-RU"/>
        </w:rPr>
        <w:lastRenderedPageBreak/>
        <w:t>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A24422" w:rsidRPr="00A24422" w:rsidRDefault="00A24422"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52" w:name="_Toc22656438"/>
      <w:bookmarkStart w:id="53" w:name="_Toc100561602"/>
      <w:r w:rsidRPr="00A24422">
        <w:rPr>
          <w:rFonts w:ascii="Times New Roman" w:hAnsi="Times New Roman" w:cs="Times New Roman"/>
          <w:color w:val="000000" w:themeColor="text1"/>
          <w:kern w:val="1"/>
          <w:sz w:val="24"/>
          <w:szCs w:val="24"/>
        </w:rPr>
        <w:t>Статья 16. Состав и содержание проекта планировки территории и проекта межевания территории</w:t>
      </w:r>
      <w:bookmarkEnd w:id="52"/>
      <w:bookmarkEnd w:id="53"/>
      <w:r w:rsidRPr="00A24422">
        <w:rPr>
          <w:rFonts w:ascii="Times New Roman" w:hAnsi="Times New Roman" w:cs="Times New Roman"/>
          <w:color w:val="000000" w:themeColor="text1"/>
          <w:kern w:val="1"/>
          <w:sz w:val="24"/>
          <w:szCs w:val="24"/>
        </w:rPr>
        <w:t xml:space="preserve"> </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Состав и содержание проекта планировки территории и проекта межевания территории устанавливаются Градостроительным кодексом РФ.</w:t>
      </w:r>
    </w:p>
    <w:p w:rsidR="00A24422" w:rsidRPr="00A24422" w:rsidRDefault="00A24422"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54" w:name="_Toc22656439"/>
      <w:bookmarkStart w:id="55" w:name="_Toc100561603"/>
      <w:r w:rsidRPr="00A24422">
        <w:rPr>
          <w:rFonts w:ascii="Times New Roman" w:hAnsi="Times New Roman" w:cs="Times New Roman"/>
          <w:color w:val="000000" w:themeColor="text1"/>
          <w:kern w:val="1"/>
          <w:sz w:val="24"/>
          <w:szCs w:val="24"/>
        </w:rPr>
        <w:t>Статья 17. Подготовка документации по планировке территории</w:t>
      </w:r>
      <w:bookmarkEnd w:id="54"/>
      <w:bookmarkEnd w:id="55"/>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Подготовка документации по планировке территории осуществляется в порядке, установленном Градостроительным кодексом РФ.</w:t>
      </w:r>
    </w:p>
    <w:p w:rsidR="00A24422" w:rsidRPr="00A24422" w:rsidRDefault="00A24422"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56" w:name="_Toc22656440"/>
      <w:bookmarkStart w:id="57" w:name="_Toc100561604"/>
      <w:r w:rsidRPr="00A24422">
        <w:rPr>
          <w:rFonts w:ascii="Times New Roman" w:hAnsi="Times New Roman" w:cs="Times New Roman"/>
          <w:color w:val="000000" w:themeColor="text1"/>
          <w:kern w:val="1"/>
          <w:sz w:val="24"/>
          <w:szCs w:val="24"/>
        </w:rPr>
        <w:t xml:space="preserve">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w:t>
      </w:r>
      <w:bookmarkEnd w:id="56"/>
      <w:r w:rsidR="00486E6B">
        <w:rPr>
          <w:rFonts w:ascii="Times New Roman" w:hAnsi="Times New Roman" w:cs="Times New Roman"/>
          <w:color w:val="000000" w:themeColor="text1"/>
          <w:kern w:val="1"/>
          <w:sz w:val="24"/>
          <w:szCs w:val="24"/>
        </w:rPr>
        <w:t>сельского поселения Алябьевский</w:t>
      </w:r>
      <w:bookmarkEnd w:id="57"/>
    </w:p>
    <w:p w:rsidR="00A24422" w:rsidRPr="005A69D6"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sz w:val="26"/>
          <w:szCs w:val="26"/>
        </w:rPr>
      </w:pPr>
      <w:r w:rsidRPr="00A24422">
        <w:rPr>
          <w:rFonts w:ascii="Times New Roman" w:eastAsia="Times New Roman" w:hAnsi="Times New Roman"/>
          <w:sz w:val="26"/>
          <w:szCs w:val="26"/>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w:t>
      </w:r>
      <w:r w:rsidRPr="005A69D6">
        <w:rPr>
          <w:sz w:val="26"/>
          <w:szCs w:val="26"/>
        </w:rPr>
        <w:t xml:space="preserve"> </w:t>
      </w:r>
      <w:r w:rsidRPr="00A24422">
        <w:rPr>
          <w:rFonts w:ascii="Times New Roman" w:eastAsia="Times New Roman" w:hAnsi="Times New Roman"/>
          <w:sz w:val="26"/>
          <w:szCs w:val="26"/>
          <w:lang w:eastAsia="ru-RU"/>
        </w:rPr>
        <w:t xml:space="preserve">объекта местного значения муниципального района или в целях размещения иного объекта в границах </w:t>
      </w:r>
      <w:r>
        <w:rPr>
          <w:rFonts w:ascii="Times New Roman" w:eastAsia="Times New Roman" w:hAnsi="Times New Roman"/>
          <w:sz w:val="26"/>
          <w:szCs w:val="26"/>
          <w:lang w:eastAsia="ru-RU"/>
        </w:rPr>
        <w:t>сельского поселения Алябьевский</w:t>
      </w:r>
      <w:r w:rsidRPr="00A24422">
        <w:rPr>
          <w:rFonts w:ascii="Times New Roman" w:eastAsia="Times New Roman" w:hAnsi="Times New Roman"/>
          <w:sz w:val="26"/>
          <w:szCs w:val="26"/>
          <w:lang w:eastAsia="ru-RU"/>
        </w:rPr>
        <w:t xml:space="preserve"> 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округа - Югры, уполномоченным органом местного </w:t>
      </w:r>
      <w:r w:rsidRPr="00F1552A">
        <w:rPr>
          <w:rFonts w:ascii="Times New Roman" w:eastAsia="Times New Roman" w:hAnsi="Times New Roman"/>
          <w:sz w:val="26"/>
          <w:szCs w:val="26"/>
          <w:lang w:eastAsia="ru-RU"/>
        </w:rPr>
        <w:t>самоуправления Советского района,</w:t>
      </w:r>
      <w:r w:rsidRPr="00A24422">
        <w:rPr>
          <w:rFonts w:ascii="Times New Roman" w:eastAsia="Times New Roman" w:hAnsi="Times New Roman"/>
          <w:sz w:val="26"/>
          <w:szCs w:val="26"/>
          <w:lang w:eastAsia="ru-RU"/>
        </w:rPr>
        <w:t xml:space="preserve"> до ее утверждения подлежит согласованию с главой </w:t>
      </w:r>
      <w:r>
        <w:rPr>
          <w:rFonts w:ascii="Times New Roman" w:eastAsia="Times New Roman" w:hAnsi="Times New Roman"/>
          <w:sz w:val="26"/>
          <w:szCs w:val="26"/>
          <w:lang w:eastAsia="ru-RU"/>
        </w:rPr>
        <w:t>сельского поселения Алябьевский</w:t>
      </w:r>
      <w:r w:rsidRPr="00A24422">
        <w:rPr>
          <w:rFonts w:ascii="Times New Roman" w:eastAsia="Times New Roman" w:hAnsi="Times New Roman"/>
          <w:sz w:val="26"/>
          <w:szCs w:val="26"/>
          <w:lang w:eastAsia="ru-RU"/>
        </w:rPr>
        <w:t>. Предметом согласования является соответствие планируемого размещения указанных объектов настоящим Правилам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A24422" w:rsidRPr="00A24422"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В течение </w:t>
      </w:r>
      <w:r w:rsidR="003C7F4A" w:rsidRPr="003C7F4A">
        <w:rPr>
          <w:rFonts w:ascii="Times New Roman" w:hAnsi="Times New Roman" w:cs="Times New Roman"/>
          <w:sz w:val="26"/>
          <w:szCs w:val="26"/>
          <w:shd w:val="clear" w:color="auto" w:fill="FFFFFF"/>
        </w:rPr>
        <w:t xml:space="preserve">пятнадцати рабочих  дней </w:t>
      </w:r>
      <w:r w:rsidRPr="003C7F4A">
        <w:rPr>
          <w:rFonts w:ascii="Times New Roman" w:eastAsia="Times New Roman" w:hAnsi="Times New Roman" w:cs="Times New Roman"/>
          <w:sz w:val="26"/>
          <w:szCs w:val="26"/>
          <w:lang w:eastAsia="ru-RU"/>
        </w:rPr>
        <w:t>со</w:t>
      </w:r>
      <w:r w:rsidRPr="00A24422">
        <w:rPr>
          <w:rFonts w:ascii="Times New Roman" w:eastAsia="Times New Roman" w:hAnsi="Times New Roman"/>
          <w:sz w:val="26"/>
          <w:szCs w:val="26"/>
          <w:lang w:eastAsia="ru-RU"/>
        </w:rPr>
        <w:t xml:space="preserve"> дня получения указанной в части 1 настоящей статьи документации по планировке территории глава </w:t>
      </w:r>
      <w:r w:rsidR="00486E6B">
        <w:rPr>
          <w:rFonts w:ascii="Times New Roman" w:hAnsi="Times New Roman" w:cs="Times New Roman"/>
          <w:sz w:val="26"/>
          <w:szCs w:val="26"/>
        </w:rPr>
        <w:t>сельского поселения Алябьевский</w:t>
      </w:r>
      <w:r w:rsidR="00486E6B" w:rsidRPr="00A24422">
        <w:rPr>
          <w:rFonts w:ascii="Times New Roman" w:eastAsia="Times New Roman" w:hAnsi="Times New Roman"/>
          <w:sz w:val="26"/>
          <w:szCs w:val="26"/>
          <w:lang w:eastAsia="ru-RU"/>
        </w:rPr>
        <w:t xml:space="preserve"> </w:t>
      </w:r>
      <w:r w:rsidRPr="00A24422">
        <w:rPr>
          <w:rFonts w:ascii="Times New Roman" w:eastAsia="Times New Roman" w:hAnsi="Times New Roman"/>
          <w:sz w:val="26"/>
          <w:szCs w:val="26"/>
          <w:lang w:eastAsia="ru-RU"/>
        </w:rPr>
        <w:t>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A24422" w:rsidRPr="00A24422"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1) несоответствие планируемого размещения объектов, указанных в части 1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24422" w:rsidRPr="00A24422"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A24422" w:rsidRPr="00A24422"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В случае, если по </w:t>
      </w:r>
      <w:r w:rsidRPr="003C7F4A">
        <w:rPr>
          <w:rFonts w:ascii="Times New Roman" w:eastAsia="Times New Roman" w:hAnsi="Times New Roman" w:cs="Times New Roman"/>
          <w:sz w:val="26"/>
          <w:szCs w:val="26"/>
          <w:lang w:eastAsia="ru-RU"/>
        </w:rPr>
        <w:t xml:space="preserve">истечении </w:t>
      </w:r>
      <w:r w:rsidR="003C7F4A" w:rsidRPr="003C7F4A">
        <w:rPr>
          <w:rFonts w:ascii="Times New Roman" w:hAnsi="Times New Roman" w:cs="Times New Roman"/>
          <w:sz w:val="26"/>
          <w:szCs w:val="26"/>
          <w:shd w:val="clear" w:color="auto" w:fill="FFFFFF"/>
        </w:rPr>
        <w:t>пятнадцати рабочих  дней</w:t>
      </w:r>
      <w:r w:rsidRPr="00A24422">
        <w:rPr>
          <w:rFonts w:ascii="Times New Roman" w:eastAsia="Times New Roman" w:hAnsi="Times New Roman"/>
          <w:sz w:val="26"/>
          <w:szCs w:val="26"/>
          <w:lang w:eastAsia="ru-RU"/>
        </w:rPr>
        <w:t xml:space="preserve"> с момента поступления главе </w:t>
      </w:r>
      <w:r w:rsidR="00486E6B">
        <w:rPr>
          <w:rFonts w:ascii="Times New Roman" w:hAnsi="Times New Roman" w:cs="Times New Roman"/>
          <w:sz w:val="26"/>
          <w:szCs w:val="26"/>
        </w:rPr>
        <w:t>сельского поселения Алябьевский</w:t>
      </w:r>
      <w:r w:rsidR="00486E6B" w:rsidRPr="00A24422">
        <w:rPr>
          <w:rFonts w:ascii="Times New Roman" w:eastAsia="Times New Roman" w:hAnsi="Times New Roman"/>
          <w:sz w:val="26"/>
          <w:szCs w:val="26"/>
          <w:lang w:eastAsia="ru-RU"/>
        </w:rPr>
        <w:t xml:space="preserve"> </w:t>
      </w:r>
      <w:r w:rsidRPr="00A24422">
        <w:rPr>
          <w:rFonts w:ascii="Times New Roman" w:eastAsia="Times New Roman" w:hAnsi="Times New Roman"/>
          <w:sz w:val="26"/>
          <w:szCs w:val="26"/>
          <w:lang w:eastAsia="ru-RU"/>
        </w:rPr>
        <w:t xml:space="preserve">предусмотренной частью 1 </w:t>
      </w:r>
      <w:r w:rsidRPr="00A24422">
        <w:rPr>
          <w:rFonts w:ascii="Times New Roman" w:eastAsia="Times New Roman" w:hAnsi="Times New Roman"/>
          <w:sz w:val="26"/>
          <w:szCs w:val="26"/>
          <w:lang w:eastAsia="ru-RU"/>
        </w:rPr>
        <w:lastRenderedPageBreak/>
        <w:t xml:space="preserve">настоящей статьи документации по планировке территории главой </w:t>
      </w:r>
      <w:r>
        <w:rPr>
          <w:rFonts w:ascii="Times New Roman" w:eastAsia="Times New Roman" w:hAnsi="Times New Roman"/>
          <w:sz w:val="26"/>
          <w:szCs w:val="26"/>
          <w:lang w:eastAsia="ru-RU"/>
        </w:rPr>
        <w:t>сельского поселения Алябьевский</w:t>
      </w:r>
      <w:r w:rsidRPr="00A24422">
        <w:rPr>
          <w:rFonts w:ascii="Times New Roman" w:eastAsia="Times New Roman" w:hAnsi="Times New Roman"/>
          <w:sz w:val="26"/>
          <w:szCs w:val="26"/>
          <w:lang w:eastAsia="ru-RU"/>
        </w:rPr>
        <w:t xml:space="preserve"> не направлен предусмотренный частью 2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A24422" w:rsidRPr="00A24422"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При размещении в границах </w:t>
      </w:r>
      <w:r w:rsidR="00486E6B">
        <w:rPr>
          <w:rFonts w:ascii="Times New Roman" w:hAnsi="Times New Roman" w:cs="Times New Roman"/>
          <w:sz w:val="26"/>
          <w:szCs w:val="26"/>
        </w:rPr>
        <w:t>сельского поселения Алябьевский</w:t>
      </w:r>
      <w:r w:rsidR="00486E6B" w:rsidRPr="00A24422">
        <w:rPr>
          <w:rFonts w:ascii="Times New Roman" w:eastAsia="Times New Roman" w:hAnsi="Times New Roman"/>
          <w:sz w:val="26"/>
          <w:szCs w:val="26"/>
          <w:lang w:eastAsia="ru-RU"/>
        </w:rPr>
        <w:t xml:space="preserve"> </w:t>
      </w:r>
      <w:r w:rsidRPr="00A24422">
        <w:rPr>
          <w:rFonts w:ascii="Times New Roman" w:eastAsia="Times New Roman" w:hAnsi="Times New Roman"/>
          <w:sz w:val="26"/>
          <w:szCs w:val="26"/>
          <w:lang w:eastAsia="ru-RU"/>
        </w:rPr>
        <w:t xml:space="preserve">объектов, указанных в части 1 настоящей статьи, документация по планировке территории, утверждённая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w:t>
      </w:r>
      <w:r w:rsidR="00486E6B">
        <w:rPr>
          <w:rFonts w:ascii="Times New Roman" w:hAnsi="Times New Roman" w:cs="Times New Roman"/>
          <w:sz w:val="26"/>
          <w:szCs w:val="26"/>
        </w:rPr>
        <w:t>сельского поселения Алябьевский</w:t>
      </w:r>
      <w:r w:rsidR="00486E6B" w:rsidRPr="00A24422">
        <w:rPr>
          <w:rFonts w:ascii="Times New Roman" w:eastAsia="Times New Roman" w:hAnsi="Times New Roman"/>
          <w:sz w:val="26"/>
          <w:szCs w:val="26"/>
          <w:lang w:eastAsia="ru-RU"/>
        </w:rPr>
        <w:t xml:space="preserve"> </w:t>
      </w:r>
      <w:r w:rsidRPr="00A24422">
        <w:rPr>
          <w:rFonts w:ascii="Times New Roman" w:eastAsia="Times New Roman" w:hAnsi="Times New Roman"/>
          <w:sz w:val="26"/>
          <w:szCs w:val="26"/>
          <w:lang w:eastAsia="ru-RU"/>
        </w:rPr>
        <w:t>в течение семи дней со дня ее утверждения.</w:t>
      </w:r>
    </w:p>
    <w:p w:rsidR="004F6221" w:rsidRPr="004F6221" w:rsidRDefault="00A24422" w:rsidP="00343877">
      <w:pPr>
        <w:numPr>
          <w:ilvl w:val="0"/>
          <w:numId w:val="11"/>
        </w:numPr>
        <w:tabs>
          <w:tab w:val="clear" w:pos="1260"/>
          <w:tab w:val="left" w:pos="0"/>
          <w:tab w:val="num" w:pos="900"/>
        </w:tabs>
        <w:autoSpaceDE w:val="0"/>
        <w:autoSpaceDN w:val="0"/>
        <w:adjustRightInd w:val="0"/>
        <w:spacing w:after="0" w:line="240" w:lineRule="auto"/>
        <w:ind w:left="-240" w:firstLine="709"/>
        <w:contextualSpacing/>
        <w:jc w:val="both"/>
        <w:rPr>
          <w:sz w:val="28"/>
          <w:szCs w:val="28"/>
        </w:rPr>
      </w:pPr>
      <w:r w:rsidRPr="004F6221">
        <w:rPr>
          <w:rFonts w:ascii="Times New Roman" w:eastAsia="Times New Roman" w:hAnsi="Times New Roman"/>
          <w:sz w:val="26"/>
          <w:szCs w:val="26"/>
          <w:lang w:eastAsia="ru-RU"/>
        </w:rPr>
        <w:t>Уполномоченный орган местного самоуправления сельского поселения Алябьевский обеспечивает опубликование указанной в части 4 настоящей статьи</w:t>
      </w:r>
      <w:r w:rsidRPr="004F6221">
        <w:rPr>
          <w:sz w:val="26"/>
          <w:szCs w:val="26"/>
        </w:rPr>
        <w:t xml:space="preserve"> </w:t>
      </w:r>
      <w:r w:rsidRPr="004F6221">
        <w:rPr>
          <w:rFonts w:ascii="Times New Roman" w:eastAsia="Times New Roman" w:hAnsi="Times New Roman"/>
          <w:sz w:val="26"/>
          <w:szCs w:val="26"/>
          <w:lang w:eastAsia="ru-RU"/>
        </w:rPr>
        <w:t xml:space="preserve">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w:t>
      </w:r>
      <w:r w:rsidR="00486E6B" w:rsidRPr="004F6221">
        <w:rPr>
          <w:rFonts w:ascii="Times New Roman" w:hAnsi="Times New Roman" w:cs="Times New Roman"/>
          <w:sz w:val="26"/>
          <w:szCs w:val="26"/>
        </w:rPr>
        <w:t>сельского поселения Алябьевский</w:t>
      </w:r>
      <w:r w:rsidR="00486E6B" w:rsidRPr="004F6221">
        <w:rPr>
          <w:rFonts w:ascii="Times New Roman" w:eastAsia="Times New Roman" w:hAnsi="Times New Roman"/>
          <w:sz w:val="26"/>
          <w:szCs w:val="26"/>
          <w:lang w:eastAsia="ru-RU"/>
        </w:rPr>
        <w:t xml:space="preserve"> </w:t>
      </w:r>
      <w:r w:rsidRPr="004F6221">
        <w:rPr>
          <w:rFonts w:ascii="Times New Roman" w:eastAsia="Times New Roman" w:hAnsi="Times New Roman"/>
          <w:sz w:val="26"/>
          <w:szCs w:val="26"/>
          <w:lang w:eastAsia="ru-RU"/>
        </w:rPr>
        <w:t>в сети "Интернет".</w:t>
      </w:r>
      <w:bookmarkStart w:id="58" w:name="_Toc243142734"/>
      <w:bookmarkStart w:id="59" w:name="_Toc22656441"/>
    </w:p>
    <w:p w:rsidR="004F6221" w:rsidRPr="004F6221" w:rsidRDefault="004F6221" w:rsidP="00343877">
      <w:pPr>
        <w:tabs>
          <w:tab w:val="left" w:pos="0"/>
        </w:tabs>
        <w:autoSpaceDE w:val="0"/>
        <w:autoSpaceDN w:val="0"/>
        <w:adjustRightInd w:val="0"/>
        <w:spacing w:after="0" w:line="240" w:lineRule="auto"/>
        <w:ind w:left="469"/>
        <w:contextualSpacing/>
        <w:jc w:val="both"/>
        <w:rPr>
          <w:sz w:val="28"/>
          <w:szCs w:val="28"/>
        </w:rPr>
      </w:pPr>
    </w:p>
    <w:p w:rsidR="00F1552A" w:rsidRPr="004F6221" w:rsidRDefault="00F1552A" w:rsidP="00343877">
      <w:pPr>
        <w:pStyle w:val="3"/>
        <w:tabs>
          <w:tab w:val="left" w:pos="0"/>
        </w:tabs>
        <w:spacing w:line="240" w:lineRule="auto"/>
        <w:ind w:left="-240"/>
        <w:contextualSpacing/>
        <w:jc w:val="both"/>
        <w:rPr>
          <w:rFonts w:ascii="Times New Roman" w:hAnsi="Times New Roman" w:cs="Times New Roman"/>
          <w:color w:val="000000" w:themeColor="text1"/>
          <w:kern w:val="1"/>
          <w:sz w:val="32"/>
          <w:szCs w:val="32"/>
        </w:rPr>
      </w:pPr>
      <w:bookmarkStart w:id="60" w:name="_Toc100561605"/>
      <w:r w:rsidRPr="004F6221">
        <w:rPr>
          <w:rFonts w:ascii="Times New Roman" w:hAnsi="Times New Roman" w:cs="Times New Roman"/>
          <w:color w:val="000000" w:themeColor="text1"/>
          <w:kern w:val="1"/>
          <w:sz w:val="32"/>
          <w:szCs w:val="32"/>
        </w:rPr>
        <w:t>ГЛАВА 4. Проведение общественных обсуждений и публичных слушаний по вопросам землепользования и застройки</w:t>
      </w:r>
      <w:bookmarkEnd w:id="58"/>
      <w:bookmarkEnd w:id="59"/>
      <w:bookmarkEnd w:id="60"/>
    </w:p>
    <w:p w:rsidR="00F1552A" w:rsidRPr="00F1552A" w:rsidRDefault="00F1552A"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61" w:name="_Toc243142735"/>
      <w:bookmarkStart w:id="62" w:name="_Toc22656442"/>
      <w:bookmarkStart w:id="63" w:name="_Toc100561606"/>
      <w:r w:rsidRPr="00F1552A">
        <w:rPr>
          <w:rFonts w:ascii="Times New Roman" w:hAnsi="Times New Roman" w:cs="Times New Roman"/>
          <w:color w:val="000000" w:themeColor="text1"/>
          <w:kern w:val="1"/>
          <w:sz w:val="24"/>
          <w:szCs w:val="24"/>
        </w:rPr>
        <w:t xml:space="preserve">Статья 19. </w:t>
      </w:r>
      <w:bookmarkEnd w:id="61"/>
      <w:r w:rsidRPr="00F1552A">
        <w:rPr>
          <w:rFonts w:ascii="Times New Roman" w:hAnsi="Times New Roman" w:cs="Times New Roman"/>
          <w:color w:val="000000" w:themeColor="text1"/>
          <w:kern w:val="1"/>
          <w:sz w:val="24"/>
          <w:szCs w:val="24"/>
        </w:rPr>
        <w:t>Общественные обсуждения и публичные слушания по вопросам землепользования и застройки</w:t>
      </w:r>
      <w:bookmarkEnd w:id="62"/>
      <w:bookmarkEnd w:id="63"/>
    </w:p>
    <w:p w:rsidR="00F1552A" w:rsidRPr="00F1552A" w:rsidRDefault="00F1552A"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F1552A">
        <w:rPr>
          <w:rFonts w:ascii="Times New Roman" w:eastAsia="Times New Roman" w:hAnsi="Times New Roman"/>
          <w:sz w:val="26"/>
          <w:szCs w:val="26"/>
          <w:lang w:eastAsia="ru-RU"/>
        </w:rPr>
        <w:t>Проведение общественных обсуждений и публичных слушаний по вопросам землепользования и застройки осуществляется в соответствии законодательством РФ и муниципальными правовыми актами.</w:t>
      </w:r>
    </w:p>
    <w:p w:rsidR="00F1552A" w:rsidRPr="005A69D6" w:rsidRDefault="00F1552A" w:rsidP="00343877">
      <w:pPr>
        <w:spacing w:after="0" w:line="240" w:lineRule="auto"/>
        <w:ind w:left="-240"/>
        <w:contextualSpacing/>
      </w:pPr>
    </w:p>
    <w:p w:rsidR="00F1552A" w:rsidRPr="00F1552A" w:rsidRDefault="00F1552A" w:rsidP="00343877">
      <w:pPr>
        <w:pStyle w:val="3"/>
        <w:tabs>
          <w:tab w:val="left" w:pos="0"/>
        </w:tabs>
        <w:spacing w:line="240" w:lineRule="auto"/>
        <w:ind w:left="-240"/>
        <w:contextualSpacing/>
        <w:jc w:val="both"/>
        <w:rPr>
          <w:rFonts w:ascii="Times New Roman" w:hAnsi="Times New Roman" w:cs="Times New Roman"/>
          <w:color w:val="000000" w:themeColor="text1"/>
          <w:kern w:val="1"/>
          <w:sz w:val="32"/>
          <w:szCs w:val="32"/>
        </w:rPr>
      </w:pPr>
      <w:bookmarkStart w:id="64" w:name="_Toc243142736"/>
      <w:bookmarkStart w:id="65" w:name="_Toc22656443"/>
      <w:bookmarkStart w:id="66" w:name="_Toc100561607"/>
      <w:r w:rsidRPr="00F1552A">
        <w:rPr>
          <w:rFonts w:ascii="Times New Roman" w:hAnsi="Times New Roman" w:cs="Times New Roman"/>
          <w:color w:val="000000" w:themeColor="text1"/>
          <w:kern w:val="1"/>
          <w:sz w:val="32"/>
          <w:szCs w:val="32"/>
        </w:rPr>
        <w:t>ГЛАВА 5. Внесение изменений в Правила</w:t>
      </w:r>
      <w:bookmarkEnd w:id="64"/>
      <w:r w:rsidRPr="00F1552A">
        <w:rPr>
          <w:rFonts w:ascii="Times New Roman" w:hAnsi="Times New Roman" w:cs="Times New Roman"/>
          <w:color w:val="000000" w:themeColor="text1"/>
          <w:kern w:val="1"/>
          <w:sz w:val="32"/>
          <w:szCs w:val="32"/>
        </w:rPr>
        <w:t xml:space="preserve"> застройки</w:t>
      </w:r>
      <w:bookmarkEnd w:id="65"/>
      <w:bookmarkEnd w:id="66"/>
    </w:p>
    <w:p w:rsidR="00F1552A" w:rsidRPr="00F1552A" w:rsidRDefault="00F1552A"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67" w:name="_Toc243142737"/>
      <w:bookmarkStart w:id="68" w:name="_Toc22656444"/>
      <w:bookmarkStart w:id="69" w:name="_Toc100561608"/>
      <w:r w:rsidRPr="00F1552A">
        <w:rPr>
          <w:rFonts w:ascii="Times New Roman" w:hAnsi="Times New Roman" w:cs="Times New Roman"/>
          <w:color w:val="000000" w:themeColor="text1"/>
          <w:kern w:val="1"/>
          <w:sz w:val="24"/>
          <w:szCs w:val="24"/>
        </w:rPr>
        <w:t xml:space="preserve">Статья 20. Внесение изменений в Правила </w:t>
      </w:r>
      <w:bookmarkEnd w:id="67"/>
      <w:r w:rsidRPr="00F1552A">
        <w:rPr>
          <w:rFonts w:ascii="Times New Roman" w:hAnsi="Times New Roman" w:cs="Times New Roman"/>
          <w:color w:val="000000" w:themeColor="text1"/>
          <w:kern w:val="1"/>
          <w:sz w:val="24"/>
          <w:szCs w:val="24"/>
        </w:rPr>
        <w:t>застройки</w:t>
      </w:r>
      <w:bookmarkEnd w:id="68"/>
      <w:bookmarkEnd w:id="69"/>
    </w:p>
    <w:p w:rsidR="00F1552A" w:rsidRPr="005A69D6" w:rsidRDefault="00F1552A" w:rsidP="00343877">
      <w:pPr>
        <w:pStyle w:val="ConsPlusNormal"/>
        <w:ind w:left="-240" w:firstLine="540"/>
        <w:contextualSpacing/>
        <w:jc w:val="both"/>
        <w:rPr>
          <w:rFonts w:ascii="Times New Roman" w:hAnsi="Times New Roman"/>
          <w:sz w:val="26"/>
          <w:szCs w:val="26"/>
        </w:rPr>
      </w:pPr>
      <w:r w:rsidRPr="005A69D6">
        <w:rPr>
          <w:rFonts w:ascii="Times New Roman" w:hAnsi="Times New Roman"/>
          <w:sz w:val="26"/>
          <w:szCs w:val="26"/>
        </w:rPr>
        <w:t xml:space="preserve">1. Изменениями настоящих Правил застройки считаются любые изменения текста Правил застройки, карты </w:t>
      </w:r>
      <w:r>
        <w:rPr>
          <w:rFonts w:ascii="Times New Roman" w:hAnsi="Times New Roman"/>
          <w:sz w:val="26"/>
          <w:szCs w:val="26"/>
        </w:rPr>
        <w:t xml:space="preserve">градостроительного зонирования </w:t>
      </w:r>
      <w:r w:rsidRPr="005A69D6">
        <w:rPr>
          <w:rFonts w:ascii="Times New Roman" w:hAnsi="Times New Roman"/>
          <w:sz w:val="26"/>
          <w:szCs w:val="26"/>
        </w:rPr>
        <w:t>либо градостроительных регламентов.</w:t>
      </w:r>
    </w:p>
    <w:p w:rsidR="00F1552A" w:rsidRPr="005A69D6" w:rsidRDefault="00F1552A" w:rsidP="00343877">
      <w:pPr>
        <w:pStyle w:val="ConsPlusNormal"/>
        <w:ind w:left="-240" w:firstLine="540"/>
        <w:contextualSpacing/>
        <w:jc w:val="both"/>
        <w:rPr>
          <w:rFonts w:ascii="Times New Roman" w:hAnsi="Times New Roman"/>
          <w:sz w:val="26"/>
          <w:szCs w:val="26"/>
        </w:rPr>
      </w:pPr>
      <w:r w:rsidRPr="005A69D6">
        <w:rPr>
          <w:rFonts w:ascii="Times New Roman" w:hAnsi="Times New Roman"/>
          <w:sz w:val="26"/>
          <w:szCs w:val="26"/>
        </w:rPr>
        <w:t xml:space="preserve">2. Основаниями для рассмотрения </w:t>
      </w:r>
      <w:r>
        <w:rPr>
          <w:rFonts w:ascii="Times New Roman" w:hAnsi="Times New Roman"/>
          <w:sz w:val="26"/>
          <w:szCs w:val="26"/>
        </w:rPr>
        <w:t>главой Администрации</w:t>
      </w:r>
      <w:r w:rsidRPr="005A69D6">
        <w:rPr>
          <w:rFonts w:ascii="Times New Roman" w:hAnsi="Times New Roman"/>
          <w:sz w:val="26"/>
          <w:szCs w:val="26"/>
        </w:rPr>
        <w:t xml:space="preserve"> </w:t>
      </w:r>
      <w:r w:rsidR="00486E6B">
        <w:rPr>
          <w:rFonts w:ascii="Times New Roman" w:hAnsi="Times New Roman"/>
          <w:sz w:val="26"/>
          <w:szCs w:val="26"/>
        </w:rPr>
        <w:t>сельского поселения Алябьевский</w:t>
      </w:r>
      <w:r w:rsidR="00486E6B" w:rsidRPr="00A24422">
        <w:rPr>
          <w:rFonts w:ascii="Times New Roman" w:hAnsi="Times New Roman"/>
          <w:sz w:val="26"/>
          <w:szCs w:val="26"/>
        </w:rPr>
        <w:t xml:space="preserve"> </w:t>
      </w:r>
      <w:r w:rsidRPr="005A69D6">
        <w:rPr>
          <w:rFonts w:ascii="Times New Roman" w:hAnsi="Times New Roman"/>
          <w:sz w:val="26"/>
          <w:szCs w:val="26"/>
        </w:rPr>
        <w:t>вопроса о внесении изменений в Правила являются:</w:t>
      </w:r>
    </w:p>
    <w:p w:rsidR="00F1552A" w:rsidRDefault="00F1552A" w:rsidP="00343877">
      <w:pPr>
        <w:pStyle w:val="ConsPlusNormal"/>
        <w:ind w:left="-240" w:firstLine="540"/>
        <w:contextualSpacing/>
        <w:jc w:val="both"/>
        <w:rPr>
          <w:rFonts w:ascii="Times New Roman" w:hAnsi="Times New Roman"/>
          <w:sz w:val="26"/>
          <w:szCs w:val="26"/>
        </w:rPr>
      </w:pPr>
      <w:r w:rsidRPr="005A69D6">
        <w:rPr>
          <w:rFonts w:ascii="Times New Roman" w:hAnsi="Times New Roman"/>
          <w:sz w:val="26"/>
          <w:szCs w:val="26"/>
        </w:rPr>
        <w:t xml:space="preserve">1) несоответствие Правил Генеральному плану </w:t>
      </w:r>
      <w:r w:rsidR="00486E6B">
        <w:rPr>
          <w:rFonts w:ascii="Times New Roman" w:hAnsi="Times New Roman" w:cs="Times New Roman"/>
          <w:sz w:val="26"/>
          <w:szCs w:val="26"/>
        </w:rPr>
        <w:t>сельского поселения Алябьевский</w:t>
      </w:r>
      <w:r w:rsidRPr="005A69D6">
        <w:rPr>
          <w:rFonts w:ascii="Times New Roman" w:hAnsi="Times New Roman"/>
          <w:sz w:val="26"/>
          <w:szCs w:val="26"/>
        </w:rPr>
        <w:t>, возникшее в результате внесения в Генеральный план изменений;</w:t>
      </w:r>
    </w:p>
    <w:p w:rsidR="00F1552A" w:rsidRPr="005A69D6" w:rsidRDefault="00F1552A" w:rsidP="00343877">
      <w:pPr>
        <w:pStyle w:val="ConsPlusNormal"/>
        <w:ind w:left="-240" w:firstLine="540"/>
        <w:contextualSpacing/>
        <w:jc w:val="both"/>
        <w:rPr>
          <w:rFonts w:ascii="Times New Roman" w:hAnsi="Times New Roman"/>
          <w:sz w:val="26"/>
          <w:szCs w:val="26"/>
        </w:rPr>
      </w:pPr>
      <w:r>
        <w:rPr>
          <w:rFonts w:ascii="Times New Roman" w:hAnsi="Times New Roman"/>
          <w:sz w:val="26"/>
          <w:szCs w:val="26"/>
        </w:rPr>
        <w:t xml:space="preserve">2) </w:t>
      </w:r>
      <w:r w:rsidRPr="00B7301C">
        <w:rPr>
          <w:rFonts w:ascii="Times New Roman" w:hAnsi="Times New Roman"/>
          <w:sz w:val="26"/>
          <w:szCs w:val="26"/>
        </w:rPr>
        <w:t xml:space="preserve">поступление от уполномоченного Правительством </w:t>
      </w:r>
      <w:r>
        <w:rPr>
          <w:rFonts w:ascii="Times New Roman" w:hAnsi="Times New Roman"/>
          <w:sz w:val="26"/>
          <w:szCs w:val="26"/>
        </w:rPr>
        <w:t>РФ</w:t>
      </w:r>
      <w:r w:rsidRPr="00B7301C">
        <w:rPr>
          <w:rFonts w:ascii="Times New Roman" w:hAnsi="Times New Roman"/>
          <w:sz w:val="26"/>
          <w:szCs w:val="26"/>
        </w:rPr>
        <w:t xml:space="preserve"> федерального органа исполнительной власти обязательного для исполнения в сроки, установленные законодательством </w:t>
      </w:r>
      <w:r>
        <w:rPr>
          <w:rFonts w:ascii="Times New Roman" w:hAnsi="Times New Roman"/>
          <w:sz w:val="26"/>
          <w:szCs w:val="26"/>
        </w:rPr>
        <w:t>РФ</w:t>
      </w:r>
      <w:r w:rsidRPr="00B7301C">
        <w:rPr>
          <w:rFonts w:ascii="Times New Roman" w:hAnsi="Times New Roman"/>
          <w:sz w:val="26"/>
          <w:szCs w:val="26"/>
        </w:rPr>
        <w:t>,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w:t>
      </w:r>
      <w:r>
        <w:rPr>
          <w:rFonts w:ascii="Times New Roman" w:hAnsi="Times New Roman"/>
          <w:sz w:val="26"/>
          <w:szCs w:val="26"/>
        </w:rPr>
        <w:t>льзования и застройки поселения</w:t>
      </w:r>
      <w:r w:rsidRPr="00B7301C">
        <w:rPr>
          <w:rFonts w:ascii="Times New Roman" w:hAnsi="Times New Roman"/>
          <w:sz w:val="26"/>
          <w:szCs w:val="26"/>
        </w:rPr>
        <w:t>;</w:t>
      </w:r>
    </w:p>
    <w:p w:rsidR="00F1552A" w:rsidRDefault="00F1552A" w:rsidP="00343877">
      <w:pPr>
        <w:pStyle w:val="ConsPlusNormal"/>
        <w:ind w:left="-240" w:firstLine="540"/>
        <w:contextualSpacing/>
        <w:jc w:val="both"/>
        <w:rPr>
          <w:rFonts w:ascii="Times New Roman" w:hAnsi="Times New Roman"/>
          <w:sz w:val="26"/>
          <w:szCs w:val="26"/>
        </w:rPr>
      </w:pPr>
      <w:r>
        <w:rPr>
          <w:rFonts w:ascii="Times New Roman" w:hAnsi="Times New Roman"/>
          <w:sz w:val="26"/>
          <w:szCs w:val="26"/>
        </w:rPr>
        <w:t>3</w:t>
      </w:r>
      <w:r w:rsidRPr="005A69D6">
        <w:rPr>
          <w:rFonts w:ascii="Times New Roman" w:hAnsi="Times New Roman"/>
          <w:sz w:val="26"/>
          <w:szCs w:val="26"/>
        </w:rPr>
        <w:t>) поступление предложений об изменении границ территориальных зон, изменени</w:t>
      </w:r>
      <w:r>
        <w:rPr>
          <w:rFonts w:ascii="Times New Roman" w:hAnsi="Times New Roman"/>
          <w:sz w:val="26"/>
          <w:szCs w:val="26"/>
        </w:rPr>
        <w:t>и градостроительных регламентов;</w:t>
      </w:r>
    </w:p>
    <w:p w:rsidR="00F1552A" w:rsidRPr="00B7301C" w:rsidRDefault="00F1552A" w:rsidP="00343877">
      <w:pPr>
        <w:pStyle w:val="ConsPlusNormal"/>
        <w:ind w:left="-240" w:firstLine="540"/>
        <w:contextualSpacing/>
        <w:jc w:val="both"/>
        <w:rPr>
          <w:rFonts w:ascii="Times New Roman" w:hAnsi="Times New Roman"/>
          <w:sz w:val="26"/>
          <w:szCs w:val="26"/>
        </w:rPr>
      </w:pPr>
      <w:r>
        <w:rPr>
          <w:rFonts w:ascii="Times New Roman" w:hAnsi="Times New Roman"/>
          <w:sz w:val="26"/>
          <w:szCs w:val="26"/>
        </w:rPr>
        <w:lastRenderedPageBreak/>
        <w:t xml:space="preserve">4) </w:t>
      </w:r>
      <w:r w:rsidRPr="00B7301C">
        <w:rPr>
          <w:rFonts w:ascii="Times New Roman" w:hAnsi="Times New Roman"/>
          <w:sz w:val="26"/>
          <w:szCs w:val="26"/>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1552A" w:rsidRPr="00F1552A" w:rsidRDefault="00F1552A" w:rsidP="00343877">
      <w:pPr>
        <w:pStyle w:val="ConsPlusNormal"/>
        <w:ind w:left="-240" w:firstLine="540"/>
        <w:contextualSpacing/>
        <w:jc w:val="both"/>
        <w:rPr>
          <w:rFonts w:ascii="Times New Roman" w:hAnsi="Times New Roman"/>
          <w:sz w:val="26"/>
          <w:szCs w:val="26"/>
        </w:rPr>
      </w:pPr>
      <w:r w:rsidRPr="00F1552A">
        <w:rPr>
          <w:rFonts w:ascii="Times New Roman" w:hAnsi="Times New Roman"/>
          <w:sz w:val="26"/>
          <w:szCs w:val="26"/>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1552A" w:rsidRDefault="00F1552A" w:rsidP="00343877">
      <w:pPr>
        <w:pStyle w:val="ConsPlusNormal"/>
        <w:ind w:left="-240" w:firstLine="540"/>
        <w:contextualSpacing/>
        <w:jc w:val="both"/>
        <w:rPr>
          <w:rFonts w:eastAsiaTheme="minorHAnsi"/>
          <w:sz w:val="26"/>
          <w:szCs w:val="26"/>
          <w:lang w:eastAsia="en-US"/>
        </w:rPr>
      </w:pPr>
      <w:r w:rsidRPr="00F1552A">
        <w:rPr>
          <w:rFonts w:ascii="Times New Roman" w:hAnsi="Times New Roman"/>
          <w:sz w:val="26"/>
          <w:szCs w:val="26"/>
        </w:rPr>
        <w:t>6) установление, изменение, прекращение существования зоны с особыми условиями использования территории, установление, изменение границ территории</w:t>
      </w:r>
      <w:r>
        <w:rPr>
          <w:rFonts w:eastAsiaTheme="minorHAnsi"/>
          <w:sz w:val="26"/>
          <w:szCs w:val="26"/>
          <w:lang w:eastAsia="en-US"/>
        </w:rPr>
        <w:t xml:space="preserve"> </w:t>
      </w:r>
      <w:r w:rsidRPr="00F1552A">
        <w:rPr>
          <w:rFonts w:ascii="Times New Roman" w:hAnsi="Times New Roman"/>
          <w:sz w:val="26"/>
          <w:szCs w:val="26"/>
        </w:rPr>
        <w:t>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3. Предложения о внесении изменений в Правила в Комиссию направляются: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2) органами исполнительной власти Ханты-Мансийского автономного округа - Югры в случаях, если Правила могут воспрепятствовать функционированию, размещению объектов капитального строительства регионального значения;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w:t>
      </w:r>
      <w:r w:rsidR="00486E6B">
        <w:rPr>
          <w:rFonts w:ascii="Times New Roman" w:eastAsia="Times New Roman" w:hAnsi="Times New Roman"/>
          <w:sz w:val="26"/>
          <w:szCs w:val="26"/>
          <w:lang w:eastAsia="ru-RU"/>
        </w:rPr>
        <w:t>сельского поселения Алябьевский</w:t>
      </w:r>
      <w:r w:rsidRPr="00F1552A">
        <w:rPr>
          <w:rFonts w:ascii="Times New Roman" w:hAnsi="Times New Roman" w:cs="Times New Roman"/>
          <w:sz w:val="26"/>
          <w:szCs w:val="26"/>
        </w:rPr>
        <w:t>;</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4) органами местного самоуправления в случаях, если Правила могут воспрепятствовать функционированию, размещению объектов капитального строительства местного значения;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4. В случае, если настоящими Правилами не обеспечена возможность размещения на территории </w:t>
      </w:r>
      <w:r>
        <w:rPr>
          <w:rFonts w:ascii="Times New Roman" w:hAnsi="Times New Roman" w:cs="Times New Roman"/>
          <w:sz w:val="26"/>
          <w:szCs w:val="26"/>
        </w:rPr>
        <w:t>сельского поселения Алябьевский</w:t>
      </w:r>
      <w:r w:rsidRPr="00F1552A">
        <w:rPr>
          <w:rFonts w:ascii="Times New Roman" w:hAnsi="Times New Roman" w:cs="Times New Roman"/>
          <w:sz w:val="26"/>
          <w:szCs w:val="26"/>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направляют главе </w:t>
      </w:r>
      <w:r>
        <w:rPr>
          <w:rFonts w:ascii="Times New Roman" w:hAnsi="Times New Roman" w:cs="Times New Roman"/>
          <w:sz w:val="26"/>
          <w:szCs w:val="26"/>
        </w:rPr>
        <w:t>сельского поселения Алябьевский</w:t>
      </w:r>
      <w:r w:rsidRPr="00F1552A">
        <w:rPr>
          <w:rFonts w:ascii="Times New Roman" w:hAnsi="Times New Roman" w:cs="Times New Roman"/>
          <w:sz w:val="26"/>
          <w:szCs w:val="26"/>
        </w:rPr>
        <w:t xml:space="preserve"> требование о внесении изменений в настоящие Правила в целях обеспечения размещения указанных объектов.</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5. В случае, предусмотренном частью 4 настоящей статьи, глава </w:t>
      </w:r>
      <w:r>
        <w:rPr>
          <w:rFonts w:ascii="Times New Roman" w:hAnsi="Times New Roman" w:cs="Times New Roman"/>
          <w:sz w:val="26"/>
          <w:szCs w:val="26"/>
        </w:rPr>
        <w:t>сельского поселения Алябьевский</w:t>
      </w:r>
      <w:r w:rsidRPr="00F1552A">
        <w:rPr>
          <w:rFonts w:ascii="Times New Roman" w:hAnsi="Times New Roman" w:cs="Times New Roman"/>
          <w:sz w:val="26"/>
          <w:szCs w:val="26"/>
        </w:rPr>
        <w:t xml:space="preserve"> обеспечивает внесение изменений в настоящие Правила в </w:t>
      </w:r>
      <w:r w:rsidRPr="00F1552A">
        <w:rPr>
          <w:rFonts w:ascii="Times New Roman" w:hAnsi="Times New Roman" w:cs="Times New Roman"/>
          <w:sz w:val="26"/>
          <w:szCs w:val="26"/>
        </w:rPr>
        <w:lastRenderedPageBreak/>
        <w:t>течение тридцати дней со дня получения указанного в части 4 настоящей статьи требования.</w:t>
      </w:r>
    </w:p>
    <w:p w:rsidR="00F1552A" w:rsidRPr="003C7F4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6. В целях внесения изменений в Правила застройки в случаях, предусмотренных пунктами 4-6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w:t>
      </w:r>
      <w:r>
        <w:rPr>
          <w:sz w:val="26"/>
          <w:szCs w:val="26"/>
        </w:rPr>
        <w:t xml:space="preserve"> </w:t>
      </w:r>
      <w:r w:rsidRPr="00F1552A">
        <w:rPr>
          <w:rFonts w:ascii="Times New Roman" w:hAnsi="Times New Roman" w:cs="Times New Roman"/>
          <w:sz w:val="26"/>
          <w:szCs w:val="26"/>
        </w:rPr>
        <w:t xml:space="preserve">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7 настоящей статьи </w:t>
      </w:r>
      <w:r w:rsidRPr="003C7F4A">
        <w:rPr>
          <w:rFonts w:ascii="Times New Roman" w:hAnsi="Times New Roman" w:cs="Times New Roman"/>
          <w:sz w:val="26"/>
          <w:szCs w:val="26"/>
        </w:rPr>
        <w:t>заключения Комиссии не требуются.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3C7F4A">
        <w:rPr>
          <w:rFonts w:ascii="Times New Roman" w:hAnsi="Times New Roman" w:cs="Times New Roman"/>
          <w:sz w:val="26"/>
          <w:szCs w:val="26"/>
        </w:rPr>
        <w:t xml:space="preserve">7. Комиссия в течение </w:t>
      </w:r>
      <w:r w:rsidR="003C7F4A" w:rsidRPr="003C7F4A">
        <w:rPr>
          <w:rFonts w:ascii="Times New Roman" w:hAnsi="Times New Roman" w:cs="Times New Roman"/>
          <w:sz w:val="26"/>
          <w:szCs w:val="26"/>
          <w:shd w:val="clear" w:color="auto" w:fill="FFFFFF"/>
        </w:rPr>
        <w:t xml:space="preserve">двадцати пяти дней </w:t>
      </w:r>
      <w:r w:rsidRPr="003C7F4A">
        <w:rPr>
          <w:rFonts w:ascii="Times New Roman" w:hAnsi="Times New Roman" w:cs="Times New Roman"/>
          <w:sz w:val="26"/>
          <w:szCs w:val="26"/>
        </w:rPr>
        <w:t>со дня поступления предложения о внесении изменения в Правила осуществляет подготовку заключения</w:t>
      </w:r>
      <w:r w:rsidRPr="00F1552A">
        <w:rPr>
          <w:rFonts w:ascii="Times New Roman" w:hAnsi="Times New Roman" w:cs="Times New Roman"/>
          <w:sz w:val="26"/>
          <w:szCs w:val="26"/>
        </w:rPr>
        <w:t xml:space="preserve">,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r w:rsidR="00486E6B">
        <w:rPr>
          <w:rFonts w:ascii="Times New Roman" w:eastAsia="Times New Roman" w:hAnsi="Times New Roman"/>
          <w:sz w:val="26"/>
          <w:szCs w:val="26"/>
          <w:lang w:eastAsia="ru-RU"/>
        </w:rPr>
        <w:t>сельского поселения Алябьевский</w:t>
      </w:r>
      <w:r w:rsidRPr="00F1552A">
        <w:rPr>
          <w:rFonts w:ascii="Times New Roman" w:hAnsi="Times New Roman" w:cs="Times New Roman"/>
          <w:sz w:val="26"/>
          <w:szCs w:val="26"/>
        </w:rPr>
        <w:t>.</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8. Глава Администрации с учетом </w:t>
      </w:r>
      <w:r w:rsidR="00486E6B">
        <w:rPr>
          <w:rFonts w:ascii="Times New Roman" w:hAnsi="Times New Roman" w:cs="Times New Roman"/>
          <w:sz w:val="26"/>
          <w:szCs w:val="26"/>
        </w:rPr>
        <w:t xml:space="preserve"> </w:t>
      </w:r>
      <w:r w:rsidRPr="00F1552A">
        <w:rPr>
          <w:rFonts w:ascii="Times New Roman" w:hAnsi="Times New Roman" w:cs="Times New Roman"/>
          <w:sz w:val="26"/>
          <w:szCs w:val="26"/>
        </w:rPr>
        <w:t xml:space="preserve">рекомендаций, содержащихся в заключении Комиссии, в течение </w:t>
      </w:r>
      <w:r w:rsidR="003C7F4A" w:rsidRPr="003C7F4A">
        <w:rPr>
          <w:rFonts w:ascii="Times New Roman" w:hAnsi="Times New Roman" w:cs="Times New Roman"/>
          <w:sz w:val="26"/>
          <w:szCs w:val="26"/>
          <w:shd w:val="clear" w:color="auto" w:fill="FFFFFF"/>
        </w:rPr>
        <w:t>двадцати пяти дней</w:t>
      </w:r>
      <w:r w:rsidRPr="00F1552A">
        <w:rPr>
          <w:rFonts w:ascii="Times New Roman" w:hAnsi="Times New Roman" w:cs="Times New Roman"/>
          <w:sz w:val="26"/>
          <w:szCs w:val="26"/>
        </w:rPr>
        <w:t xml:space="preserve">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F1552A" w:rsidRDefault="00F1552A" w:rsidP="00343877">
      <w:pPr>
        <w:pStyle w:val="3"/>
        <w:tabs>
          <w:tab w:val="left" w:pos="0"/>
        </w:tabs>
        <w:spacing w:line="240" w:lineRule="auto"/>
        <w:ind w:left="-240"/>
        <w:contextualSpacing/>
        <w:jc w:val="center"/>
        <w:rPr>
          <w:rFonts w:ascii="Times New Roman" w:hAnsi="Times New Roman"/>
          <w:kern w:val="1"/>
        </w:rPr>
      </w:pPr>
    </w:p>
    <w:p w:rsidR="00F1552A" w:rsidRPr="00F1552A" w:rsidRDefault="00F1552A" w:rsidP="00343877">
      <w:pPr>
        <w:pStyle w:val="3"/>
        <w:tabs>
          <w:tab w:val="left" w:pos="0"/>
        </w:tabs>
        <w:spacing w:line="240" w:lineRule="auto"/>
        <w:ind w:left="-240"/>
        <w:contextualSpacing/>
        <w:jc w:val="both"/>
        <w:rPr>
          <w:rFonts w:ascii="Times New Roman" w:hAnsi="Times New Roman" w:cs="Times New Roman"/>
          <w:color w:val="000000" w:themeColor="text1"/>
          <w:kern w:val="1"/>
          <w:sz w:val="32"/>
          <w:szCs w:val="32"/>
        </w:rPr>
      </w:pPr>
      <w:bookmarkStart w:id="70" w:name="_Toc22656445"/>
      <w:bookmarkStart w:id="71" w:name="_Toc100561609"/>
      <w:r w:rsidRPr="00F1552A">
        <w:rPr>
          <w:rFonts w:ascii="Times New Roman" w:hAnsi="Times New Roman" w:cs="Times New Roman"/>
          <w:color w:val="000000" w:themeColor="text1"/>
          <w:kern w:val="1"/>
          <w:sz w:val="32"/>
          <w:szCs w:val="32"/>
        </w:rPr>
        <w:t>ГЛАВА 6. Регулирование иных вопросов землепользования и застройки</w:t>
      </w:r>
      <w:bookmarkEnd w:id="70"/>
      <w:bookmarkEnd w:id="71"/>
    </w:p>
    <w:p w:rsidR="00F1552A" w:rsidRPr="00F1552A" w:rsidRDefault="00F1552A"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72" w:name="_Toc258228310"/>
      <w:bookmarkStart w:id="73" w:name="_Toc281221524"/>
      <w:bookmarkStart w:id="74" w:name="_Toc395282219"/>
      <w:bookmarkStart w:id="75" w:name="_Toc420450067"/>
      <w:bookmarkStart w:id="76" w:name="_Toc22656446"/>
      <w:bookmarkStart w:id="77" w:name="_Toc100561610"/>
      <w:r w:rsidRPr="00F1552A">
        <w:rPr>
          <w:rFonts w:ascii="Times New Roman" w:hAnsi="Times New Roman" w:cs="Times New Roman"/>
          <w:color w:val="000000" w:themeColor="text1"/>
          <w:kern w:val="1"/>
          <w:sz w:val="24"/>
          <w:szCs w:val="24"/>
        </w:rPr>
        <w:t>Статья 21. Предоставление разрешения на условно разрешённый вид использования земельного участка или объекта капитального строительства</w:t>
      </w:r>
      <w:bookmarkEnd w:id="72"/>
      <w:bookmarkEnd w:id="73"/>
      <w:bookmarkEnd w:id="74"/>
      <w:bookmarkEnd w:id="75"/>
      <w:r w:rsidRPr="00F1552A">
        <w:rPr>
          <w:rFonts w:ascii="Times New Roman" w:hAnsi="Times New Roman" w:cs="Times New Roman"/>
          <w:color w:val="000000" w:themeColor="text1"/>
          <w:kern w:val="1"/>
          <w:sz w:val="24"/>
          <w:szCs w:val="24"/>
        </w:rPr>
        <w:t xml:space="preserve">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76"/>
      <w:bookmarkEnd w:id="77"/>
    </w:p>
    <w:p w:rsidR="00F1552A" w:rsidRPr="00F1552A" w:rsidRDefault="00F1552A"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F1552A">
        <w:rPr>
          <w:rFonts w:ascii="Times New Roman" w:hAnsi="Times New Roman" w:cs="Times New Roman"/>
          <w:bCs/>
          <w:sz w:val="26"/>
          <w:szCs w:val="26"/>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установленном Градостроительным кодексом РФ.</w:t>
      </w:r>
    </w:p>
    <w:p w:rsidR="00F1552A" w:rsidRPr="00F1552A" w:rsidRDefault="00F1552A"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78" w:name="_Toc22656447"/>
      <w:bookmarkStart w:id="79" w:name="_Toc100561611"/>
      <w:r w:rsidRPr="00F1552A">
        <w:rPr>
          <w:rFonts w:ascii="Times New Roman" w:hAnsi="Times New Roman" w:cs="Times New Roman"/>
          <w:color w:val="000000" w:themeColor="text1"/>
          <w:kern w:val="1"/>
          <w:sz w:val="24"/>
          <w:szCs w:val="24"/>
        </w:rPr>
        <w:t>Статья 22. Ответственность за нарушение Правил</w:t>
      </w:r>
      <w:bookmarkEnd w:id="78"/>
      <w:bookmarkEnd w:id="79"/>
    </w:p>
    <w:p w:rsidR="00F1552A" w:rsidRPr="00F1552A" w:rsidRDefault="00F1552A"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F1552A">
        <w:rPr>
          <w:rFonts w:ascii="Times New Roman" w:hAnsi="Times New Roman" w:cs="Times New Roman"/>
          <w:bCs/>
          <w:sz w:val="26"/>
          <w:szCs w:val="26"/>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 и Ханты-Мансийского автономного округа - Югры.</w:t>
      </w:r>
    </w:p>
    <w:p w:rsidR="0041429C" w:rsidRPr="005A69D6" w:rsidRDefault="0041429C" w:rsidP="00343877">
      <w:pPr>
        <w:pStyle w:val="ConsPlusNormal"/>
        <w:ind w:left="-240" w:firstLine="540"/>
        <w:contextualSpacing/>
        <w:jc w:val="both"/>
      </w:pPr>
    </w:p>
    <w:p w:rsidR="00F1552A" w:rsidRPr="00F1552A" w:rsidRDefault="00F1552A" w:rsidP="00343877">
      <w:pPr>
        <w:pStyle w:val="3"/>
        <w:tabs>
          <w:tab w:val="left" w:pos="0"/>
        </w:tabs>
        <w:spacing w:line="240" w:lineRule="auto"/>
        <w:ind w:left="-240"/>
        <w:contextualSpacing/>
        <w:jc w:val="center"/>
        <w:rPr>
          <w:rFonts w:ascii="Times New Roman" w:hAnsi="Times New Roman" w:cs="Times New Roman"/>
          <w:color w:val="000000" w:themeColor="text1"/>
          <w:kern w:val="1"/>
          <w:sz w:val="32"/>
          <w:szCs w:val="32"/>
        </w:rPr>
      </w:pPr>
      <w:bookmarkStart w:id="80" w:name="_Toc243142745"/>
      <w:bookmarkStart w:id="81" w:name="_Toc22656448"/>
      <w:bookmarkStart w:id="82" w:name="_Toc100561612"/>
      <w:bookmarkStart w:id="83" w:name="sub_1206"/>
      <w:r w:rsidRPr="00F1552A">
        <w:rPr>
          <w:rFonts w:ascii="Times New Roman" w:hAnsi="Times New Roman" w:cs="Times New Roman"/>
          <w:color w:val="000000" w:themeColor="text1"/>
          <w:kern w:val="1"/>
          <w:sz w:val="32"/>
          <w:szCs w:val="32"/>
        </w:rPr>
        <w:lastRenderedPageBreak/>
        <w:t>ЧАСТЬ II. Карта градостроительного зонирования</w:t>
      </w:r>
      <w:bookmarkEnd w:id="80"/>
      <w:bookmarkEnd w:id="81"/>
      <w:bookmarkEnd w:id="82"/>
    </w:p>
    <w:p w:rsidR="00F1552A" w:rsidRPr="0070178B" w:rsidRDefault="00F1552A" w:rsidP="00343877">
      <w:pPr>
        <w:pStyle w:val="2"/>
        <w:spacing w:before="360" w:line="240" w:lineRule="auto"/>
        <w:ind w:left="-240"/>
        <w:contextualSpacing/>
        <w:jc w:val="center"/>
        <w:rPr>
          <w:rFonts w:ascii="Times New Roman" w:hAnsi="Times New Roman" w:cs="Times New Roman"/>
          <w:color w:val="000000" w:themeColor="text1"/>
          <w:kern w:val="1"/>
        </w:rPr>
      </w:pPr>
      <w:bookmarkStart w:id="84" w:name="_Toc243142746"/>
      <w:bookmarkStart w:id="85" w:name="_Toc22656449"/>
      <w:bookmarkStart w:id="86" w:name="_Toc100561613"/>
      <w:r w:rsidRPr="0070178B">
        <w:rPr>
          <w:rFonts w:ascii="Times New Roman" w:hAnsi="Times New Roman" w:cs="Times New Roman"/>
          <w:color w:val="000000" w:themeColor="text1"/>
          <w:kern w:val="1"/>
        </w:rPr>
        <w:t xml:space="preserve">Статья 23. </w:t>
      </w:r>
      <w:bookmarkEnd w:id="84"/>
      <w:r w:rsidRPr="0070178B">
        <w:rPr>
          <w:rFonts w:ascii="Times New Roman" w:hAnsi="Times New Roman" w:cs="Times New Roman"/>
          <w:color w:val="000000" w:themeColor="text1"/>
          <w:kern w:val="1"/>
        </w:rPr>
        <w:t>Содержание карты градостроительного зонирования</w:t>
      </w:r>
      <w:bookmarkEnd w:id="85"/>
      <w:bookmarkEnd w:id="86"/>
    </w:p>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bookmarkStart w:id="87" w:name="sub_1201"/>
      <w:r w:rsidRPr="0070178B">
        <w:rPr>
          <w:rFonts w:ascii="Times New Roman" w:hAnsi="Times New Roman"/>
          <w:sz w:val="26"/>
          <w:szCs w:val="26"/>
        </w:rPr>
        <w:t xml:space="preserve">Карта градостроительного зонирования </w:t>
      </w:r>
      <w:r w:rsidRPr="0070178B">
        <w:rPr>
          <w:rFonts w:ascii="Times New Roman" w:hAnsi="Times New Roman" w:cs="Times New Roman"/>
          <w:bCs/>
          <w:sz w:val="26"/>
          <w:szCs w:val="26"/>
        </w:rPr>
        <w:t xml:space="preserve">сельского поселения Алябьевский </w:t>
      </w:r>
      <w:r w:rsidRPr="0070178B">
        <w:rPr>
          <w:rFonts w:ascii="Times New Roman" w:hAnsi="Times New Roman"/>
          <w:sz w:val="26"/>
          <w:szCs w:val="26"/>
        </w:rPr>
        <w:t xml:space="preserve">представляет собой чертёж с отображением границ </w:t>
      </w:r>
      <w:r w:rsidR="008B3ECD" w:rsidRPr="0070178B">
        <w:rPr>
          <w:rFonts w:ascii="Times New Roman" w:hAnsi="Times New Roman" w:cs="Times New Roman"/>
          <w:sz w:val="26"/>
          <w:szCs w:val="26"/>
        </w:rPr>
        <w:t>сельского поселения Алябьевский</w:t>
      </w:r>
      <w:r w:rsidRPr="0070178B">
        <w:rPr>
          <w:rFonts w:ascii="Times New Roman" w:hAnsi="Times New Roman"/>
          <w:sz w:val="26"/>
          <w:szCs w:val="26"/>
        </w:rPr>
        <w:t>, границ населённых пунктов, входящих в состав поселения, границ территориальных зон, границ территорий объектов культурного наследия</w:t>
      </w:r>
      <w:r w:rsidRPr="00EB5E82">
        <w:rPr>
          <w:rFonts w:ascii="Times New Roman" w:hAnsi="Times New Roman"/>
          <w:sz w:val="26"/>
          <w:szCs w:val="26"/>
        </w:rPr>
        <w:t xml:space="preserve"> (памятников истории и культуры) народов РФ и границ зон с особыми условиями использования территории.</w:t>
      </w:r>
      <w:bookmarkStart w:id="88" w:name="sub_1203"/>
      <w:bookmarkEnd w:id="87"/>
    </w:p>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2" w:history="1">
        <w:r w:rsidRPr="00EB5E82">
          <w:rPr>
            <w:rFonts w:ascii="Times New Roman" w:hAnsi="Times New Roman"/>
            <w:sz w:val="26"/>
            <w:szCs w:val="26"/>
          </w:rPr>
          <w:t>законодательством</w:t>
        </w:r>
      </w:hyperlink>
      <w:r w:rsidRPr="00EB5E82">
        <w:rPr>
          <w:rFonts w:ascii="Times New Roman" w:hAnsi="Times New Roman"/>
          <w:sz w:val="26"/>
          <w:szCs w:val="26"/>
        </w:rPr>
        <w:t xml:space="preserve"> могут пересекать границы территориальных зон.</w:t>
      </w:r>
    </w:p>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bookmarkStart w:id="89" w:name="sub_1204"/>
      <w:bookmarkEnd w:id="88"/>
      <w:r w:rsidRPr="00EB5E82">
        <w:rPr>
          <w:rFonts w:ascii="Times New Roman" w:hAnsi="Times New Roman"/>
          <w:sz w:val="26"/>
          <w:szCs w:val="26"/>
        </w:rPr>
        <w:t>Границы территориальных зон</w:t>
      </w:r>
      <w:r>
        <w:rPr>
          <w:rFonts w:ascii="Times New Roman" w:hAnsi="Times New Roman"/>
          <w:sz w:val="26"/>
          <w:szCs w:val="26"/>
        </w:rPr>
        <w:t xml:space="preserve"> устанавливаются с учё</w:t>
      </w:r>
      <w:r w:rsidRPr="00EB5E82">
        <w:rPr>
          <w:rFonts w:ascii="Times New Roman" w:hAnsi="Times New Roman"/>
          <w:sz w:val="26"/>
          <w:szCs w:val="26"/>
        </w:rPr>
        <w:t>том:</w:t>
      </w:r>
    </w:p>
    <w:p w:rsidR="00F1552A" w:rsidRPr="00F1552A" w:rsidRDefault="00F1552A"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bookmarkStart w:id="90" w:name="sub_12041"/>
      <w:bookmarkEnd w:id="89"/>
      <w:r w:rsidRPr="00F1552A">
        <w:rPr>
          <w:rFonts w:ascii="Times New Roman" w:hAnsi="Times New Roman"/>
          <w:sz w:val="26"/>
          <w:szCs w:val="26"/>
        </w:rPr>
        <w:t>1) 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91" w:name="sub_12042"/>
      <w:bookmarkEnd w:id="90"/>
      <w:r w:rsidRPr="00F1552A">
        <w:rPr>
          <w:rFonts w:ascii="Times New Roman" w:hAnsi="Times New Roman"/>
          <w:sz w:val="26"/>
          <w:szCs w:val="26"/>
        </w:rPr>
        <w:t>;</w:t>
      </w:r>
    </w:p>
    <w:p w:rsidR="00F1552A" w:rsidRPr="00F1552A" w:rsidRDefault="00F1552A"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F1552A">
        <w:rPr>
          <w:rFonts w:ascii="Times New Roman" w:hAnsi="Times New Roman"/>
          <w:sz w:val="26"/>
          <w:szCs w:val="26"/>
        </w:rPr>
        <w:t xml:space="preserve">2) функциональных зон и параметров их планируемого развития, определенных генеральным планом </w:t>
      </w:r>
      <w:r w:rsidR="008B3ECD">
        <w:rPr>
          <w:rFonts w:ascii="Times New Roman" w:hAnsi="Times New Roman" w:cs="Times New Roman"/>
          <w:sz w:val="26"/>
          <w:szCs w:val="26"/>
        </w:rPr>
        <w:t>сельского поселения Алябьевский</w:t>
      </w:r>
      <w:r w:rsidRPr="00F1552A">
        <w:rPr>
          <w:rFonts w:ascii="Times New Roman" w:hAnsi="Times New Roman"/>
          <w:sz w:val="26"/>
          <w:szCs w:val="26"/>
        </w:rPr>
        <w:t>;</w:t>
      </w:r>
    </w:p>
    <w:p w:rsidR="00F1552A" w:rsidRPr="00F1552A" w:rsidRDefault="00F1552A"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F1552A">
        <w:rPr>
          <w:rFonts w:ascii="Times New Roman" w:hAnsi="Times New Roman"/>
          <w:sz w:val="26"/>
          <w:szCs w:val="26"/>
        </w:rPr>
        <w:t>3) территориальных зон, определенных действующим законодательством;</w:t>
      </w:r>
    </w:p>
    <w:p w:rsidR="00F1552A" w:rsidRPr="00F1552A" w:rsidRDefault="00F1552A"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bookmarkStart w:id="92" w:name="sub_12043"/>
      <w:bookmarkEnd w:id="91"/>
      <w:r w:rsidRPr="00F1552A">
        <w:rPr>
          <w:rFonts w:ascii="Times New Roman" w:hAnsi="Times New Roman"/>
          <w:sz w:val="26"/>
          <w:szCs w:val="26"/>
        </w:rPr>
        <w:t>4) сложившейся планировки территории и существующего землепользования;</w:t>
      </w:r>
    </w:p>
    <w:p w:rsidR="00F1552A" w:rsidRPr="00F1552A" w:rsidRDefault="00F1552A"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bookmarkStart w:id="93" w:name="sub_12044"/>
      <w:bookmarkEnd w:id="92"/>
      <w:r w:rsidRPr="00F1552A">
        <w:rPr>
          <w:rFonts w:ascii="Times New Roman" w:hAnsi="Times New Roman"/>
          <w:sz w:val="26"/>
          <w:szCs w:val="26"/>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F1552A" w:rsidRPr="00F1552A" w:rsidRDefault="00F1552A" w:rsidP="00343877">
      <w:pPr>
        <w:pStyle w:val="ad"/>
        <w:tabs>
          <w:tab w:val="left" w:pos="851"/>
          <w:tab w:val="left" w:pos="900"/>
          <w:tab w:val="left" w:pos="993"/>
        </w:tabs>
        <w:spacing w:after="0" w:line="240" w:lineRule="auto"/>
        <w:ind w:left="-142" w:firstLine="709"/>
        <w:jc w:val="both"/>
        <w:rPr>
          <w:rFonts w:ascii="Times New Roman" w:hAnsi="Times New Roman"/>
          <w:sz w:val="26"/>
          <w:szCs w:val="26"/>
        </w:rPr>
      </w:pPr>
      <w:bookmarkStart w:id="94" w:name="sub_12045"/>
      <w:bookmarkEnd w:id="93"/>
      <w:r w:rsidRPr="00F1552A">
        <w:rPr>
          <w:rFonts w:ascii="Times New Roman" w:hAnsi="Times New Roman"/>
          <w:sz w:val="26"/>
          <w:szCs w:val="26"/>
        </w:rPr>
        <w:t>6) предотвращения возможности причинения вреда объектам капитального строительства, расположенным на смежных земельных участках.</w:t>
      </w:r>
    </w:p>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bookmarkStart w:id="95" w:name="sub_1205"/>
      <w:bookmarkEnd w:id="94"/>
      <w:r w:rsidRPr="00EB5E82">
        <w:rPr>
          <w:rFonts w:ascii="Times New Roman" w:hAnsi="Times New Roman"/>
          <w:sz w:val="26"/>
          <w:szCs w:val="26"/>
        </w:rPr>
        <w:t>Границы территориальных зон могут устанавливаться по:</w:t>
      </w:r>
    </w:p>
    <w:p w:rsidR="00F1552A" w:rsidRPr="00EB5E82" w:rsidRDefault="00F1552A" w:rsidP="00343877">
      <w:pPr>
        <w:pStyle w:val="ad"/>
        <w:autoSpaceDE w:val="0"/>
        <w:autoSpaceDN w:val="0"/>
        <w:adjustRightInd w:val="0"/>
        <w:spacing w:after="0" w:line="240" w:lineRule="auto"/>
        <w:ind w:left="-142" w:firstLine="851"/>
        <w:jc w:val="both"/>
        <w:rPr>
          <w:rFonts w:ascii="Times New Roman" w:hAnsi="Times New Roman"/>
          <w:sz w:val="26"/>
          <w:szCs w:val="26"/>
        </w:rPr>
      </w:pPr>
      <w:bookmarkStart w:id="96" w:name="sub_12057"/>
      <w:bookmarkEnd w:id="95"/>
      <w:r w:rsidRPr="00EB5E82">
        <w:rPr>
          <w:rFonts w:ascii="Times New Roman" w:hAnsi="Times New Roman"/>
          <w:sz w:val="26"/>
          <w:szCs w:val="26"/>
        </w:rPr>
        <w:t>1) линиям магистралей, улиц, проездов, разделяющим транспортные потоки противоположных направлений;</w:t>
      </w:r>
    </w:p>
    <w:p w:rsidR="00F1552A" w:rsidRPr="00EB5E82" w:rsidRDefault="00F1552A" w:rsidP="00343877">
      <w:pPr>
        <w:pStyle w:val="ad"/>
        <w:autoSpaceDE w:val="0"/>
        <w:autoSpaceDN w:val="0"/>
        <w:adjustRightInd w:val="0"/>
        <w:spacing w:before="260" w:after="0" w:line="240" w:lineRule="auto"/>
        <w:ind w:left="-142" w:firstLine="851"/>
        <w:jc w:val="both"/>
        <w:rPr>
          <w:rFonts w:ascii="Times New Roman" w:hAnsi="Times New Roman"/>
          <w:sz w:val="26"/>
          <w:szCs w:val="26"/>
        </w:rPr>
      </w:pPr>
      <w:r w:rsidRPr="00EB5E82">
        <w:rPr>
          <w:rFonts w:ascii="Times New Roman" w:hAnsi="Times New Roman"/>
          <w:sz w:val="26"/>
          <w:szCs w:val="26"/>
        </w:rPr>
        <w:t>2) красным линиям;</w:t>
      </w:r>
    </w:p>
    <w:p w:rsidR="00F1552A" w:rsidRPr="00EB5E82" w:rsidRDefault="00F1552A" w:rsidP="00343877">
      <w:pPr>
        <w:pStyle w:val="ad"/>
        <w:autoSpaceDE w:val="0"/>
        <w:autoSpaceDN w:val="0"/>
        <w:adjustRightInd w:val="0"/>
        <w:spacing w:before="260" w:after="0" w:line="240" w:lineRule="auto"/>
        <w:ind w:left="-142" w:firstLine="851"/>
        <w:jc w:val="both"/>
        <w:rPr>
          <w:rFonts w:ascii="Times New Roman" w:hAnsi="Times New Roman"/>
          <w:sz w:val="26"/>
          <w:szCs w:val="26"/>
        </w:rPr>
      </w:pPr>
      <w:r w:rsidRPr="00EB5E82">
        <w:rPr>
          <w:rFonts w:ascii="Times New Roman" w:hAnsi="Times New Roman"/>
          <w:sz w:val="26"/>
          <w:szCs w:val="26"/>
        </w:rPr>
        <w:t>3) границам земельных участков;</w:t>
      </w:r>
    </w:p>
    <w:p w:rsidR="00F1552A" w:rsidRPr="00EB5E82" w:rsidRDefault="00F1552A" w:rsidP="00343877">
      <w:pPr>
        <w:pStyle w:val="ad"/>
        <w:autoSpaceDE w:val="0"/>
        <w:autoSpaceDN w:val="0"/>
        <w:adjustRightInd w:val="0"/>
        <w:spacing w:before="260" w:after="0" w:line="240" w:lineRule="auto"/>
        <w:ind w:left="-142" w:firstLine="851"/>
        <w:jc w:val="both"/>
        <w:rPr>
          <w:rFonts w:ascii="Times New Roman" w:hAnsi="Times New Roman"/>
          <w:sz w:val="26"/>
          <w:szCs w:val="26"/>
        </w:rPr>
      </w:pPr>
      <w:r>
        <w:rPr>
          <w:rFonts w:ascii="Times New Roman" w:hAnsi="Times New Roman"/>
          <w:sz w:val="26"/>
          <w:szCs w:val="26"/>
        </w:rPr>
        <w:t>4</w:t>
      </w:r>
      <w:r w:rsidRPr="00EB5E82">
        <w:rPr>
          <w:rFonts w:ascii="Times New Roman" w:hAnsi="Times New Roman"/>
          <w:sz w:val="26"/>
          <w:szCs w:val="26"/>
        </w:rPr>
        <w:t>) естественным границам природных объектов;</w:t>
      </w:r>
    </w:p>
    <w:p w:rsidR="00F1552A" w:rsidRPr="00EB5E82" w:rsidRDefault="00F1552A" w:rsidP="00343877">
      <w:pPr>
        <w:pStyle w:val="ad"/>
        <w:autoSpaceDE w:val="0"/>
        <w:autoSpaceDN w:val="0"/>
        <w:adjustRightInd w:val="0"/>
        <w:spacing w:before="260" w:after="0" w:line="240" w:lineRule="auto"/>
        <w:ind w:left="-142" w:firstLine="851"/>
        <w:jc w:val="both"/>
        <w:rPr>
          <w:rFonts w:ascii="Times New Roman" w:hAnsi="Times New Roman"/>
          <w:sz w:val="26"/>
          <w:szCs w:val="26"/>
        </w:rPr>
      </w:pPr>
      <w:r>
        <w:rPr>
          <w:rFonts w:ascii="Times New Roman" w:hAnsi="Times New Roman"/>
          <w:sz w:val="26"/>
          <w:szCs w:val="26"/>
        </w:rPr>
        <w:t>5)</w:t>
      </w:r>
      <w:r w:rsidRPr="00EB5E82">
        <w:rPr>
          <w:rFonts w:ascii="Times New Roman" w:hAnsi="Times New Roman"/>
          <w:sz w:val="26"/>
          <w:szCs w:val="26"/>
        </w:rPr>
        <w:t xml:space="preserve"> иным границам.</w:t>
      </w:r>
    </w:p>
    <w:bookmarkEnd w:id="96"/>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1552A" w:rsidRPr="00231B3F"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 xml:space="preserve">Карта градостроительного зонирования </w:t>
      </w:r>
      <w:r w:rsidR="00343877" w:rsidRPr="001028F1">
        <w:rPr>
          <w:rFonts w:ascii="Times New Roman" w:hAnsi="Times New Roman" w:cs="Times New Roman"/>
          <w:sz w:val="26"/>
          <w:szCs w:val="26"/>
        </w:rPr>
        <w:t>приведена в приложении </w:t>
      </w:r>
      <w:r w:rsidR="00343877">
        <w:rPr>
          <w:rFonts w:ascii="Times New Roman" w:hAnsi="Times New Roman" w:cs="Times New Roman"/>
          <w:sz w:val="26"/>
          <w:szCs w:val="26"/>
        </w:rPr>
        <w:t>1</w:t>
      </w:r>
      <w:r w:rsidR="00343877" w:rsidRPr="001028F1">
        <w:rPr>
          <w:rFonts w:ascii="Times New Roman" w:hAnsi="Times New Roman" w:cs="Times New Roman"/>
          <w:sz w:val="26"/>
          <w:szCs w:val="26"/>
        </w:rPr>
        <w:t xml:space="preserve"> к настоящим Правилам</w:t>
      </w:r>
      <w:r w:rsidRPr="00EB5E82">
        <w:rPr>
          <w:rFonts w:ascii="Times New Roman" w:hAnsi="Times New Roman"/>
          <w:sz w:val="26"/>
          <w:szCs w:val="26"/>
        </w:rPr>
        <w:t>.</w:t>
      </w:r>
    </w:p>
    <w:p w:rsidR="00231B3F" w:rsidRPr="0072479F" w:rsidRDefault="00231B3F" w:rsidP="00343877">
      <w:pPr>
        <w:pStyle w:val="ad"/>
        <w:tabs>
          <w:tab w:val="left" w:pos="851"/>
          <w:tab w:val="left" w:pos="900"/>
          <w:tab w:val="left" w:pos="993"/>
        </w:tabs>
        <w:spacing w:after="0" w:line="240" w:lineRule="auto"/>
        <w:ind w:left="709"/>
        <w:jc w:val="both"/>
        <w:rPr>
          <w:rFonts w:ascii="Times New Roman" w:hAnsi="Times New Roman"/>
          <w:sz w:val="26"/>
          <w:szCs w:val="26"/>
        </w:rPr>
      </w:pPr>
    </w:p>
    <w:p w:rsidR="00231B3F" w:rsidRPr="00CA516C" w:rsidRDefault="00231B3F" w:rsidP="00343877">
      <w:pPr>
        <w:pStyle w:val="2"/>
        <w:spacing w:before="0" w:line="240" w:lineRule="auto"/>
        <w:ind w:right="-2"/>
        <w:contextualSpacing/>
        <w:jc w:val="center"/>
        <w:rPr>
          <w:rFonts w:ascii="Times New Roman" w:hAnsi="Times New Roman" w:cs="Times New Roman"/>
          <w:color w:val="auto"/>
          <w:sz w:val="32"/>
          <w:szCs w:val="32"/>
        </w:rPr>
      </w:pPr>
      <w:bookmarkStart w:id="97" w:name="_Toc100137622"/>
      <w:bookmarkStart w:id="98" w:name="_Toc100561614"/>
      <w:r w:rsidRPr="00CA516C">
        <w:rPr>
          <w:rFonts w:ascii="Times New Roman" w:hAnsi="Times New Roman" w:cs="Times New Roman"/>
          <w:color w:val="auto"/>
          <w:sz w:val="32"/>
          <w:szCs w:val="32"/>
        </w:rPr>
        <w:lastRenderedPageBreak/>
        <w:t xml:space="preserve">ЧАСТЬ </w:t>
      </w:r>
      <w:r w:rsidRPr="00CA516C">
        <w:rPr>
          <w:rFonts w:ascii="Times New Roman" w:hAnsi="Times New Roman" w:cs="Times New Roman"/>
          <w:color w:val="auto"/>
          <w:sz w:val="32"/>
          <w:szCs w:val="32"/>
          <w:lang w:val="en-US"/>
        </w:rPr>
        <w:t>I</w:t>
      </w:r>
      <w:r>
        <w:rPr>
          <w:rFonts w:ascii="Times New Roman" w:hAnsi="Times New Roman" w:cs="Times New Roman"/>
          <w:color w:val="auto"/>
          <w:sz w:val="32"/>
          <w:szCs w:val="32"/>
          <w:lang w:val="en-US"/>
        </w:rPr>
        <w:t>II</w:t>
      </w:r>
      <w:r w:rsidRPr="00CA516C">
        <w:rPr>
          <w:rFonts w:ascii="Times New Roman" w:hAnsi="Times New Roman" w:cs="Times New Roman"/>
          <w:color w:val="auto"/>
          <w:sz w:val="32"/>
          <w:szCs w:val="32"/>
        </w:rPr>
        <w:t>. Карта</w:t>
      </w:r>
      <w:r>
        <w:rPr>
          <w:rFonts w:ascii="Times New Roman" w:hAnsi="Times New Roman" w:cs="Times New Roman"/>
          <w:color w:val="auto"/>
          <w:sz w:val="32"/>
          <w:szCs w:val="32"/>
        </w:rPr>
        <w:t xml:space="preserve"> границ зон с особыми условиями</w:t>
      </w:r>
      <w:r w:rsidRPr="00231B3F">
        <w:rPr>
          <w:rFonts w:ascii="Times New Roman" w:hAnsi="Times New Roman" w:cs="Times New Roman"/>
          <w:color w:val="auto"/>
          <w:sz w:val="32"/>
          <w:szCs w:val="32"/>
        </w:rPr>
        <w:t xml:space="preserve"> </w:t>
      </w:r>
      <w:r w:rsidRPr="00CA516C">
        <w:rPr>
          <w:rFonts w:ascii="Times New Roman" w:hAnsi="Times New Roman" w:cs="Times New Roman"/>
          <w:color w:val="auto"/>
          <w:sz w:val="32"/>
          <w:szCs w:val="32"/>
        </w:rPr>
        <w:t>использования территорий</w:t>
      </w:r>
      <w:bookmarkStart w:id="99" w:name="_Toc100137623"/>
      <w:bookmarkEnd w:id="97"/>
      <w:bookmarkEnd w:id="98"/>
    </w:p>
    <w:p w:rsidR="00231B3F" w:rsidRPr="00CA516C" w:rsidRDefault="00231B3F" w:rsidP="00343877">
      <w:pPr>
        <w:pStyle w:val="2"/>
        <w:spacing w:before="0" w:line="240" w:lineRule="auto"/>
        <w:ind w:left="1701" w:right="1699"/>
        <w:contextualSpacing/>
        <w:jc w:val="center"/>
        <w:rPr>
          <w:rFonts w:ascii="Times New Roman" w:hAnsi="Times New Roman" w:cs="Times New Roman"/>
          <w:color w:val="auto"/>
          <w:sz w:val="32"/>
          <w:szCs w:val="32"/>
        </w:rPr>
      </w:pPr>
    </w:p>
    <w:p w:rsidR="00231B3F" w:rsidRPr="001028F1" w:rsidRDefault="00231B3F" w:rsidP="00343877">
      <w:pPr>
        <w:pStyle w:val="2"/>
        <w:spacing w:before="0" w:line="240" w:lineRule="auto"/>
        <w:ind w:right="-2"/>
        <w:contextualSpacing/>
        <w:jc w:val="center"/>
        <w:rPr>
          <w:rFonts w:ascii="Times New Roman" w:hAnsi="Times New Roman" w:cs="Times New Roman"/>
          <w:color w:val="auto"/>
        </w:rPr>
      </w:pPr>
      <w:bookmarkStart w:id="100" w:name="_Toc100561615"/>
      <w:r w:rsidRPr="001028F1">
        <w:rPr>
          <w:rFonts w:ascii="Times New Roman" w:hAnsi="Times New Roman" w:cs="Times New Roman"/>
          <w:color w:val="auto"/>
        </w:rPr>
        <w:t>Статья 24. Перечень зон с особыми условиями использования территорий, выделенных на карте границ зон с особыми условиями использования территорий.</w:t>
      </w:r>
      <w:bookmarkEnd w:id="99"/>
      <w:bookmarkEnd w:id="100"/>
    </w:p>
    <w:p w:rsidR="00231B3F" w:rsidRPr="001028F1" w:rsidRDefault="00231B3F" w:rsidP="00343877">
      <w:pPr>
        <w:spacing w:after="0" w:line="240" w:lineRule="auto"/>
        <w:contextualSpacing/>
        <w:rPr>
          <w:sz w:val="26"/>
          <w:szCs w:val="26"/>
        </w:rPr>
      </w:pPr>
    </w:p>
    <w:p w:rsidR="00231B3F" w:rsidRPr="001028F1" w:rsidRDefault="00231B3F" w:rsidP="00343877">
      <w:pPr>
        <w:tabs>
          <w:tab w:val="left" w:pos="1134"/>
        </w:tabs>
        <w:spacing w:after="0" w:line="240" w:lineRule="auto"/>
        <w:ind w:firstLine="567"/>
        <w:contextualSpacing/>
        <w:jc w:val="both"/>
        <w:rPr>
          <w:rFonts w:ascii="Times New Roman" w:hAnsi="Times New Roman" w:cs="Times New Roman"/>
          <w:sz w:val="26"/>
          <w:szCs w:val="26"/>
        </w:rPr>
      </w:pPr>
      <w:r w:rsidRPr="001028F1">
        <w:rPr>
          <w:rFonts w:ascii="Times New Roman" w:hAnsi="Times New Roman" w:cs="Times New Roman"/>
          <w:sz w:val="26"/>
          <w:szCs w:val="26"/>
        </w:rPr>
        <w:t>1.</w:t>
      </w:r>
      <w:r w:rsidRPr="001028F1">
        <w:rPr>
          <w:rFonts w:ascii="Times New Roman" w:hAnsi="Times New Roman" w:cs="Times New Roman"/>
          <w:sz w:val="26"/>
          <w:szCs w:val="26"/>
        </w:rPr>
        <w:tab/>
        <w:t>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231B3F" w:rsidRPr="001028F1" w:rsidRDefault="00231B3F" w:rsidP="00343877">
      <w:pPr>
        <w:tabs>
          <w:tab w:val="left" w:pos="1134"/>
        </w:tabs>
        <w:spacing w:after="0" w:line="240" w:lineRule="auto"/>
        <w:ind w:firstLine="567"/>
        <w:contextualSpacing/>
        <w:jc w:val="both"/>
        <w:rPr>
          <w:rFonts w:ascii="Times New Roman" w:hAnsi="Times New Roman" w:cs="Times New Roman"/>
          <w:sz w:val="26"/>
          <w:szCs w:val="26"/>
        </w:rPr>
      </w:pPr>
      <w:r w:rsidRPr="001028F1">
        <w:rPr>
          <w:rFonts w:ascii="Times New Roman" w:hAnsi="Times New Roman" w:cs="Times New Roman"/>
          <w:sz w:val="26"/>
          <w:szCs w:val="26"/>
        </w:rPr>
        <w:t>2.</w:t>
      </w:r>
      <w:r w:rsidRPr="001028F1">
        <w:rPr>
          <w:rFonts w:ascii="Times New Roman" w:hAnsi="Times New Roman" w:cs="Times New Roman"/>
          <w:sz w:val="26"/>
          <w:szCs w:val="26"/>
        </w:rPr>
        <w:tab/>
        <w:t>Установление, изменение, прекращение существования зон с особыми условиями использования территорий определяется статьей 106 Земельного Кодекса Российской Федерации.</w:t>
      </w:r>
    </w:p>
    <w:p w:rsidR="00231B3F" w:rsidRPr="001028F1" w:rsidRDefault="00231B3F" w:rsidP="00343877">
      <w:pPr>
        <w:tabs>
          <w:tab w:val="left" w:pos="1134"/>
        </w:tabs>
        <w:spacing w:after="0" w:line="240" w:lineRule="auto"/>
        <w:ind w:firstLine="567"/>
        <w:contextualSpacing/>
        <w:jc w:val="both"/>
        <w:rPr>
          <w:rFonts w:ascii="Times New Roman" w:hAnsi="Times New Roman" w:cs="Times New Roman"/>
          <w:sz w:val="26"/>
          <w:szCs w:val="26"/>
        </w:rPr>
      </w:pPr>
      <w:r w:rsidRPr="001028F1">
        <w:rPr>
          <w:rFonts w:ascii="Times New Roman" w:hAnsi="Times New Roman" w:cs="Times New Roman"/>
          <w:sz w:val="26"/>
          <w:szCs w:val="26"/>
        </w:rPr>
        <w:t>3.</w:t>
      </w:r>
      <w:r w:rsidRPr="001028F1">
        <w:rPr>
          <w:rFonts w:ascii="Times New Roman" w:hAnsi="Times New Roman" w:cs="Times New Roman"/>
          <w:sz w:val="26"/>
          <w:szCs w:val="26"/>
        </w:rPr>
        <w:tab/>
        <w:t>Карта зон с особыми условиями использования территорий приведена в приложении 2 к настоящим Правилам.</w:t>
      </w:r>
    </w:p>
    <w:p w:rsidR="0041429C" w:rsidRPr="001028F1" w:rsidRDefault="00231B3F" w:rsidP="00343877">
      <w:pPr>
        <w:tabs>
          <w:tab w:val="left" w:pos="1134"/>
        </w:tabs>
        <w:spacing w:after="0" w:line="240" w:lineRule="auto"/>
        <w:ind w:firstLine="567"/>
        <w:contextualSpacing/>
        <w:jc w:val="both"/>
        <w:rPr>
          <w:rFonts w:ascii="Times New Roman" w:hAnsi="Times New Roman" w:cs="Times New Roman"/>
          <w:sz w:val="26"/>
          <w:szCs w:val="26"/>
        </w:rPr>
      </w:pPr>
      <w:r w:rsidRPr="001028F1">
        <w:rPr>
          <w:rFonts w:ascii="Times New Roman" w:hAnsi="Times New Roman" w:cs="Times New Roman"/>
          <w:sz w:val="26"/>
          <w:szCs w:val="26"/>
        </w:rPr>
        <w:t>4.</w:t>
      </w:r>
      <w:r w:rsidRPr="001028F1">
        <w:rPr>
          <w:rFonts w:ascii="Times New Roman" w:hAnsi="Times New Roman" w:cs="Times New Roman"/>
          <w:sz w:val="26"/>
          <w:szCs w:val="26"/>
        </w:rPr>
        <w:tab/>
        <w:t>Перечень зон с особыми условиями использования территории, частично или полностью расположенных в сельском поселении Алябьевский, сведения о которых внесены в Единый государственный реестр недвижимости, приведен в приложении 3 к настоящим Правилам.</w:t>
      </w:r>
    </w:p>
    <w:p w:rsidR="00464165" w:rsidRPr="00464165" w:rsidRDefault="00464165" w:rsidP="00343877">
      <w:pPr>
        <w:tabs>
          <w:tab w:val="left" w:pos="1134"/>
        </w:tabs>
        <w:spacing w:after="0" w:line="240" w:lineRule="auto"/>
        <w:ind w:firstLine="567"/>
        <w:contextualSpacing/>
        <w:jc w:val="both"/>
        <w:rPr>
          <w:rFonts w:ascii="Times New Roman" w:hAnsi="Times New Roman" w:cs="Times New Roman"/>
          <w:sz w:val="24"/>
          <w:szCs w:val="24"/>
        </w:rPr>
      </w:pPr>
    </w:p>
    <w:p w:rsidR="001C104F" w:rsidRPr="001C104F" w:rsidRDefault="00231B3F" w:rsidP="00343877">
      <w:pPr>
        <w:pStyle w:val="3"/>
        <w:tabs>
          <w:tab w:val="left" w:pos="0"/>
        </w:tabs>
        <w:spacing w:line="240" w:lineRule="auto"/>
        <w:ind w:left="-240"/>
        <w:contextualSpacing/>
        <w:jc w:val="center"/>
        <w:rPr>
          <w:rFonts w:ascii="Times New Roman" w:hAnsi="Times New Roman" w:cs="Times New Roman"/>
          <w:color w:val="000000" w:themeColor="text1"/>
          <w:kern w:val="1"/>
          <w:sz w:val="32"/>
          <w:szCs w:val="32"/>
        </w:rPr>
      </w:pPr>
      <w:bookmarkStart w:id="101" w:name="_Toc22656450"/>
      <w:bookmarkStart w:id="102" w:name="_Toc100561616"/>
      <w:bookmarkEnd w:id="83"/>
      <w:r>
        <w:rPr>
          <w:rFonts w:ascii="Times New Roman" w:hAnsi="Times New Roman" w:cs="Times New Roman"/>
          <w:color w:val="000000" w:themeColor="text1"/>
          <w:kern w:val="1"/>
          <w:sz w:val="32"/>
          <w:szCs w:val="32"/>
        </w:rPr>
        <w:t>ЧАСТЬ I</w:t>
      </w:r>
      <w:r>
        <w:rPr>
          <w:rFonts w:ascii="Times New Roman" w:hAnsi="Times New Roman" w:cs="Times New Roman"/>
          <w:color w:val="000000" w:themeColor="text1"/>
          <w:kern w:val="1"/>
          <w:sz w:val="32"/>
          <w:szCs w:val="32"/>
          <w:lang w:val="en-US"/>
        </w:rPr>
        <w:t>V</w:t>
      </w:r>
      <w:r w:rsidR="001C104F" w:rsidRPr="001C104F">
        <w:rPr>
          <w:rFonts w:ascii="Times New Roman" w:hAnsi="Times New Roman" w:cs="Times New Roman"/>
          <w:color w:val="000000" w:themeColor="text1"/>
          <w:kern w:val="1"/>
          <w:sz w:val="32"/>
          <w:szCs w:val="32"/>
        </w:rPr>
        <w:t>. Градостроительные регламенты</w:t>
      </w:r>
      <w:bookmarkEnd w:id="101"/>
      <w:bookmarkEnd w:id="102"/>
    </w:p>
    <w:p w:rsidR="001C104F" w:rsidRPr="001C104F" w:rsidRDefault="001C104F" w:rsidP="00343877">
      <w:pPr>
        <w:pStyle w:val="2"/>
        <w:spacing w:before="360" w:line="240" w:lineRule="auto"/>
        <w:ind w:left="426"/>
        <w:contextualSpacing/>
        <w:jc w:val="center"/>
        <w:rPr>
          <w:rFonts w:ascii="Times New Roman" w:hAnsi="Times New Roman" w:cs="Times New Roman"/>
          <w:color w:val="000000" w:themeColor="text1"/>
          <w:kern w:val="1"/>
          <w:sz w:val="24"/>
          <w:szCs w:val="24"/>
        </w:rPr>
      </w:pPr>
      <w:bookmarkStart w:id="103" w:name="_Toc22656451"/>
      <w:bookmarkStart w:id="104" w:name="_Toc100561617"/>
      <w:r w:rsidRPr="001C104F">
        <w:rPr>
          <w:rFonts w:ascii="Times New Roman" w:hAnsi="Times New Roman" w:cs="Times New Roman"/>
          <w:color w:val="000000" w:themeColor="text1"/>
          <w:kern w:val="1"/>
          <w:sz w:val="24"/>
          <w:szCs w:val="24"/>
        </w:rPr>
        <w:t>Статья 2</w:t>
      </w:r>
      <w:r w:rsidR="00231B3F" w:rsidRPr="0072479F">
        <w:rPr>
          <w:rFonts w:ascii="Times New Roman" w:hAnsi="Times New Roman" w:cs="Times New Roman"/>
          <w:color w:val="000000" w:themeColor="text1"/>
          <w:kern w:val="1"/>
          <w:sz w:val="24"/>
          <w:szCs w:val="24"/>
        </w:rPr>
        <w:t>5</w:t>
      </w:r>
      <w:r w:rsidRPr="001C104F">
        <w:rPr>
          <w:rFonts w:ascii="Times New Roman" w:hAnsi="Times New Roman" w:cs="Times New Roman"/>
          <w:color w:val="000000" w:themeColor="text1"/>
          <w:kern w:val="1"/>
          <w:sz w:val="24"/>
          <w:szCs w:val="24"/>
        </w:rPr>
        <w:t>. Градостроительный регламент</w:t>
      </w:r>
      <w:bookmarkEnd w:id="103"/>
      <w:bookmarkEnd w:id="104"/>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C104F" w:rsidRPr="001C104F" w:rsidRDefault="001C104F" w:rsidP="00343877">
      <w:pPr>
        <w:tabs>
          <w:tab w:val="left" w:pos="851"/>
          <w:tab w:val="left" w:pos="900"/>
          <w:tab w:val="left" w:pos="993"/>
        </w:tabs>
        <w:spacing w:after="0" w:line="240" w:lineRule="auto"/>
        <w:ind w:left="-284" w:firstLine="993"/>
        <w:contextualSpacing/>
        <w:jc w:val="both"/>
        <w:rPr>
          <w:rFonts w:ascii="Times New Roman" w:hAnsi="Times New Roman" w:cs="Times New Roman"/>
          <w:bCs/>
          <w:sz w:val="26"/>
          <w:szCs w:val="26"/>
        </w:rPr>
      </w:pPr>
      <w:r w:rsidRPr="001C104F">
        <w:rPr>
          <w:rFonts w:ascii="Times New Roman" w:hAnsi="Times New Roman" w:cs="Times New Roman"/>
          <w:bCs/>
          <w:sz w:val="26"/>
          <w:szCs w:val="26"/>
        </w:rPr>
        <w:t xml:space="preserve">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Ханты-Мансийского автономного округа - Югры и (или) </w:t>
      </w:r>
      <w:r w:rsidR="001E4110">
        <w:rPr>
          <w:rFonts w:ascii="Times New Roman" w:hAnsi="Times New Roman" w:cs="Times New Roman"/>
          <w:sz w:val="26"/>
          <w:szCs w:val="26"/>
        </w:rPr>
        <w:t>сельского поселения Алябьевский</w:t>
      </w:r>
      <w:r w:rsidRPr="001C104F">
        <w:rPr>
          <w:rFonts w:ascii="Times New Roman" w:hAnsi="Times New Roman" w:cs="Times New Roman"/>
          <w:bCs/>
          <w:sz w:val="26"/>
          <w:szCs w:val="26"/>
        </w:rPr>
        <w:t>, сервитутов,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3. Градостроительные регламенты установлены с учётом:</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lastRenderedPageBreak/>
        <w:t>1) фактического использования земельных участков и объектов капитального строительства в границах территориальной зоны;</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xml:space="preserve">3) функциональных зон и характеристик их планируемого развития, определённых Генеральным планом </w:t>
      </w:r>
      <w:r w:rsidR="001E4110">
        <w:rPr>
          <w:rFonts w:ascii="Times New Roman" w:hAnsi="Times New Roman" w:cs="Times New Roman"/>
          <w:sz w:val="26"/>
          <w:szCs w:val="26"/>
        </w:rPr>
        <w:t>сельского поселения Алябьевский</w:t>
      </w:r>
      <w:r w:rsidRPr="001C104F">
        <w:rPr>
          <w:rFonts w:ascii="Times New Roman" w:hAnsi="Times New Roman" w:cs="Times New Roman"/>
          <w:bCs/>
          <w:sz w:val="26"/>
          <w:szCs w:val="26"/>
        </w:rPr>
        <w:t>;</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4) видов территориальных зон;</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5) требований охраны объектов культурного наследия, а также особо охраняемых природных территорий, иных природных объектов.</w:t>
      </w:r>
    </w:p>
    <w:p w:rsidR="001C104F" w:rsidRPr="001C104F" w:rsidRDefault="001C104F" w:rsidP="00343877">
      <w:pPr>
        <w:tabs>
          <w:tab w:val="left" w:pos="851"/>
          <w:tab w:val="left" w:pos="900"/>
          <w:tab w:val="left" w:pos="993"/>
        </w:tabs>
        <w:spacing w:after="0" w:line="240" w:lineRule="auto"/>
        <w:ind w:left="-284" w:firstLine="993"/>
        <w:contextualSpacing/>
        <w:jc w:val="both"/>
        <w:rPr>
          <w:rFonts w:ascii="Times New Roman" w:hAnsi="Times New Roman" w:cs="Times New Roman"/>
          <w:bCs/>
          <w:sz w:val="26"/>
          <w:szCs w:val="26"/>
        </w:rPr>
      </w:pPr>
      <w:r w:rsidRPr="001C104F">
        <w:rPr>
          <w:rFonts w:ascii="Times New Roman" w:hAnsi="Times New Roman" w:cs="Times New Roman"/>
          <w:bCs/>
          <w:sz w:val="26"/>
          <w:szCs w:val="26"/>
        </w:rPr>
        <w:t>4. Применительно к каждой территориальной зоне Правилами застройки установлены:</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виды разрешённого использования земельных участков и объектов капитального строительства;</w:t>
      </w:r>
    </w:p>
    <w:p w:rsidR="001C104F" w:rsidRPr="001C104F" w:rsidRDefault="001C104F" w:rsidP="00343877">
      <w:pPr>
        <w:tabs>
          <w:tab w:val="left" w:pos="851"/>
          <w:tab w:val="left" w:pos="900"/>
          <w:tab w:val="left" w:pos="993"/>
        </w:tabs>
        <w:spacing w:after="0" w:line="240" w:lineRule="auto"/>
        <w:ind w:left="-284" w:firstLine="993"/>
        <w:contextualSpacing/>
        <w:jc w:val="both"/>
        <w:rPr>
          <w:rFonts w:ascii="Times New Roman" w:hAnsi="Times New Roman" w:cs="Times New Roman"/>
          <w:bCs/>
          <w:sz w:val="26"/>
          <w:szCs w:val="26"/>
        </w:rPr>
      </w:pPr>
      <w:r w:rsidRPr="001C104F">
        <w:rPr>
          <w:rFonts w:ascii="Times New Roman" w:hAnsi="Times New Roman" w:cs="Times New Roman"/>
          <w:bCs/>
          <w:sz w:val="26"/>
          <w:szCs w:val="26"/>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1C104F" w:rsidRPr="001C104F" w:rsidRDefault="001C104F" w:rsidP="00343877">
      <w:pPr>
        <w:tabs>
          <w:tab w:val="left" w:pos="851"/>
          <w:tab w:val="left" w:pos="900"/>
          <w:tab w:val="left" w:pos="993"/>
        </w:tabs>
        <w:spacing w:after="0" w:line="240" w:lineRule="auto"/>
        <w:ind w:left="-284" w:firstLine="993"/>
        <w:contextualSpacing/>
        <w:jc w:val="both"/>
        <w:rPr>
          <w:rFonts w:ascii="Times New Roman" w:hAnsi="Times New Roman" w:cs="Times New Roman"/>
          <w:bCs/>
          <w:sz w:val="26"/>
          <w:szCs w:val="26"/>
        </w:rPr>
      </w:pPr>
      <w:r w:rsidRPr="001C104F">
        <w:rPr>
          <w:rFonts w:ascii="Times New Roman" w:hAnsi="Times New Roman" w:cs="Times New Roman"/>
          <w:bCs/>
          <w:sz w:val="26"/>
          <w:szCs w:val="26"/>
        </w:rPr>
        <w:t>-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1C104F" w:rsidRPr="005A69D6" w:rsidRDefault="001C104F" w:rsidP="00343877">
      <w:pPr>
        <w:pStyle w:val="ad"/>
        <w:tabs>
          <w:tab w:val="left" w:pos="851"/>
          <w:tab w:val="left" w:pos="900"/>
          <w:tab w:val="left" w:pos="993"/>
        </w:tabs>
        <w:spacing w:after="0" w:line="240" w:lineRule="auto"/>
        <w:ind w:left="-284" w:firstLine="993"/>
        <w:jc w:val="both"/>
        <w:rPr>
          <w:sz w:val="26"/>
          <w:szCs w:val="26"/>
        </w:rPr>
      </w:pPr>
      <w:r w:rsidRPr="001C104F">
        <w:rPr>
          <w:rFonts w:ascii="Times New Roman" w:hAnsi="Times New Roman" w:cs="Times New Roman"/>
          <w:bCs/>
          <w:sz w:val="26"/>
          <w:szCs w:val="26"/>
        </w:rPr>
        <w:t>5. Для каждого земельного участка и объекта капитального строительства, разрешённым считается такое использование, которое соответствует видам разрешённого использования земельных участков и объектов капитального строительства, предельным параметрам разрешённого строительства, реконструкции объектов капитального строительства, расчётным показателям, указанным в части 4</w:t>
      </w:r>
      <w:r w:rsidRPr="004F6221">
        <w:rPr>
          <w:rFonts w:ascii="Times New Roman" w:hAnsi="Times New Roman" w:cs="Times New Roman"/>
          <w:bCs/>
          <w:sz w:val="26"/>
          <w:szCs w:val="26"/>
        </w:rPr>
        <w:t xml:space="preserve"> настоящей статьи, и с обязательным учётом ограничений на использование объектов недвижимости.</w:t>
      </w:r>
    </w:p>
    <w:p w:rsidR="001C104F" w:rsidRPr="001C104F" w:rsidRDefault="001C104F" w:rsidP="00343877">
      <w:pPr>
        <w:tabs>
          <w:tab w:val="left" w:pos="709"/>
          <w:tab w:val="left" w:pos="993"/>
        </w:tabs>
        <w:spacing w:after="0" w:line="240" w:lineRule="auto"/>
        <w:ind w:left="-284" w:firstLine="993"/>
        <w:contextualSpacing/>
        <w:jc w:val="both"/>
        <w:rPr>
          <w:rFonts w:ascii="Times New Roman" w:hAnsi="Times New Roman"/>
          <w:sz w:val="26"/>
          <w:szCs w:val="26"/>
        </w:rPr>
      </w:pPr>
      <w:r w:rsidRPr="001C104F">
        <w:rPr>
          <w:rFonts w:ascii="Times New Roman" w:hAnsi="Times New Roman"/>
          <w:sz w:val="26"/>
          <w:szCs w:val="26"/>
        </w:rPr>
        <w:t xml:space="preserve">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001E4110">
        <w:rPr>
          <w:rFonts w:ascii="Times New Roman" w:hAnsi="Times New Roman" w:cs="Times New Roman"/>
          <w:sz w:val="26"/>
          <w:szCs w:val="26"/>
        </w:rPr>
        <w:t>сельского поселения Алябьевский</w:t>
      </w:r>
      <w:r w:rsidRPr="001C104F">
        <w:rPr>
          <w:rFonts w:ascii="Times New Roman" w:hAnsi="Times New Roman"/>
          <w:sz w:val="26"/>
          <w:szCs w:val="26"/>
        </w:rPr>
        <w:t>.</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7. Действие градостроительного регламента не распространяется на земельные участки:</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2) в границах территорий общего пользования;</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3) предназначенные для размещения линейных объектов и (или) занятые линейными объектами;</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4) предоставленные для добычи полезных ископаемых.</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lastRenderedPageBreak/>
        <w:t>8. Градостроительные регламенты не устанавливаются для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9.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28 Правил застройки.</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10. Земельные участки или объекты капитального строительства, созданные (образованные) в установленном порядке до введения в действие Правил застройки,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 xml:space="preserve">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 </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13.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указываются в градостроительных планах.</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1C104F" w:rsidRPr="001C104F" w:rsidRDefault="001C104F"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105" w:name="_Toc258228330"/>
      <w:bookmarkStart w:id="106" w:name="_Toc281221543"/>
      <w:bookmarkStart w:id="107" w:name="_Toc395282236"/>
      <w:bookmarkStart w:id="108" w:name="_Toc420450058"/>
      <w:bookmarkStart w:id="109" w:name="_Toc22656452"/>
      <w:bookmarkStart w:id="110" w:name="_Toc100561618"/>
      <w:r w:rsidRPr="001C104F">
        <w:rPr>
          <w:rFonts w:ascii="Times New Roman" w:hAnsi="Times New Roman" w:cs="Times New Roman"/>
          <w:color w:val="000000" w:themeColor="text1"/>
          <w:kern w:val="1"/>
          <w:sz w:val="24"/>
          <w:szCs w:val="24"/>
        </w:rPr>
        <w:t>Статья 2</w:t>
      </w:r>
      <w:r w:rsidR="00231B3F" w:rsidRPr="0072479F">
        <w:rPr>
          <w:rFonts w:ascii="Times New Roman" w:hAnsi="Times New Roman" w:cs="Times New Roman"/>
          <w:color w:val="000000" w:themeColor="text1"/>
          <w:kern w:val="1"/>
          <w:sz w:val="24"/>
          <w:szCs w:val="24"/>
        </w:rPr>
        <w:t>6</w:t>
      </w:r>
      <w:r w:rsidRPr="001C104F">
        <w:rPr>
          <w:rFonts w:ascii="Times New Roman" w:hAnsi="Times New Roman" w:cs="Times New Roman"/>
          <w:color w:val="000000" w:themeColor="text1"/>
          <w:kern w:val="1"/>
          <w:sz w:val="24"/>
          <w:szCs w:val="24"/>
        </w:rPr>
        <w:t>.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105"/>
      <w:bookmarkEnd w:id="106"/>
      <w:bookmarkEnd w:id="107"/>
      <w:bookmarkEnd w:id="108"/>
      <w:bookmarkEnd w:id="109"/>
      <w:bookmarkEnd w:id="110"/>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w:t>
      </w:r>
      <w:r w:rsidRPr="001C104F">
        <w:rPr>
          <w:rFonts w:ascii="Times New Roman" w:hAnsi="Times New Roman"/>
          <w:sz w:val="26"/>
          <w:szCs w:val="26"/>
        </w:rPr>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lastRenderedPageBreak/>
        <w:t>- предельные (минимальные и (или) максимальные) размеры земельных участков, в том числе их площадь;</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 этажность или предельную высоту зданий, строений, сооружений;</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2. Наряду с указанными в части 1 настоящей статьи предельными параметрами разрешённого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разрешённого строительства, реконструкции объектов капитального строительства.</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3.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rsidR="001C104F" w:rsidRPr="005A69D6" w:rsidRDefault="001C104F" w:rsidP="00343877">
      <w:pPr>
        <w:pStyle w:val="ad"/>
        <w:tabs>
          <w:tab w:val="left" w:pos="851"/>
          <w:tab w:val="left" w:pos="900"/>
          <w:tab w:val="left" w:pos="993"/>
        </w:tabs>
        <w:spacing w:after="0" w:line="240" w:lineRule="auto"/>
        <w:ind w:left="-284" w:firstLine="1135"/>
        <w:jc w:val="both"/>
        <w:rPr>
          <w:sz w:val="26"/>
          <w:szCs w:val="26"/>
        </w:rPr>
      </w:pPr>
      <w:r w:rsidRPr="001C104F">
        <w:rPr>
          <w:rFonts w:ascii="Times New Roman" w:hAnsi="Times New Roman"/>
          <w:sz w:val="26"/>
          <w:szCs w:val="26"/>
        </w:rPr>
        <w:t>4.</w:t>
      </w:r>
      <w:r w:rsidRPr="001C104F">
        <w:rPr>
          <w:rFonts w:ascii="Times New Roman" w:hAnsi="Times New Roman"/>
          <w:sz w:val="26"/>
          <w:szCs w:val="26"/>
        </w:rPr>
        <w:tab/>
        <w:t xml:space="preserve">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Ханты-Мансийского автономного округа - Югры и (или) </w:t>
      </w:r>
      <w:r w:rsidR="00E67B21">
        <w:rPr>
          <w:rFonts w:ascii="Times New Roman" w:hAnsi="Times New Roman" w:cs="Times New Roman"/>
          <w:sz w:val="26"/>
          <w:szCs w:val="26"/>
        </w:rPr>
        <w:t>сельского поселения Алябьевский</w:t>
      </w:r>
      <w:r w:rsidRPr="001C104F">
        <w:rPr>
          <w:rFonts w:ascii="Times New Roman" w:hAnsi="Times New Roman"/>
          <w:sz w:val="26"/>
          <w:szCs w:val="26"/>
        </w:rPr>
        <w:t>,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1C104F" w:rsidRPr="001C104F" w:rsidRDefault="001C104F"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111" w:name="_Toc258228331"/>
      <w:bookmarkStart w:id="112" w:name="_Toc281221544"/>
      <w:bookmarkStart w:id="113" w:name="_Toc395282237"/>
      <w:bookmarkStart w:id="114" w:name="_Toc420450059"/>
      <w:bookmarkStart w:id="115" w:name="_Toc22656453"/>
      <w:bookmarkStart w:id="116" w:name="_Toc100561619"/>
      <w:r w:rsidRPr="001C104F">
        <w:rPr>
          <w:rFonts w:ascii="Times New Roman" w:hAnsi="Times New Roman" w:cs="Times New Roman"/>
          <w:color w:val="000000" w:themeColor="text1"/>
          <w:kern w:val="1"/>
          <w:sz w:val="24"/>
          <w:szCs w:val="24"/>
        </w:rPr>
        <w:t>Статья 2</w:t>
      </w:r>
      <w:r w:rsidR="00231B3F" w:rsidRPr="0072479F">
        <w:rPr>
          <w:rFonts w:ascii="Times New Roman" w:hAnsi="Times New Roman" w:cs="Times New Roman"/>
          <w:color w:val="000000" w:themeColor="text1"/>
          <w:kern w:val="1"/>
          <w:sz w:val="24"/>
          <w:szCs w:val="24"/>
        </w:rPr>
        <w:t>7</w:t>
      </w:r>
      <w:r w:rsidRPr="001C104F">
        <w:rPr>
          <w:rFonts w:ascii="Times New Roman" w:hAnsi="Times New Roman" w:cs="Times New Roman"/>
          <w:color w:val="000000" w:themeColor="text1"/>
          <w:kern w:val="1"/>
          <w:sz w:val="24"/>
          <w:szCs w:val="24"/>
        </w:rPr>
        <w:t>.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11"/>
      <w:bookmarkEnd w:id="112"/>
      <w:bookmarkEnd w:id="113"/>
      <w:bookmarkEnd w:id="114"/>
      <w:bookmarkEnd w:id="115"/>
      <w:bookmarkEnd w:id="116"/>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1.</w:t>
      </w:r>
      <w:r w:rsidRPr="008B3ECD">
        <w:rPr>
          <w:rFonts w:ascii="Times New Roman" w:hAnsi="Times New Roman"/>
          <w:sz w:val="26"/>
          <w:szCs w:val="26"/>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2.</w:t>
      </w:r>
      <w:r w:rsidRPr="008B3ECD">
        <w:rPr>
          <w:rFonts w:ascii="Times New Roman" w:hAnsi="Times New Roman"/>
          <w:sz w:val="26"/>
          <w:szCs w:val="26"/>
        </w:rPr>
        <w:tab/>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lastRenderedPageBreak/>
        <w:t>3.</w:t>
      </w:r>
      <w:r w:rsidRPr="008B3ECD">
        <w:rPr>
          <w:rFonts w:ascii="Times New Roman" w:hAnsi="Times New Roman"/>
          <w:sz w:val="26"/>
          <w:szCs w:val="26"/>
        </w:rPr>
        <w:tab/>
        <w:t>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 (или) объектов капитального строительства.</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4.</w:t>
      </w:r>
      <w:r w:rsidRPr="008B3ECD">
        <w:rPr>
          <w:rFonts w:ascii="Times New Roman" w:hAnsi="Times New Roman"/>
          <w:sz w:val="26"/>
          <w:szCs w:val="26"/>
        </w:rPr>
        <w:tab/>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5.</w:t>
      </w:r>
      <w:r w:rsidRPr="008B3ECD">
        <w:rPr>
          <w:rFonts w:ascii="Times New Roman" w:hAnsi="Times New Roman"/>
          <w:sz w:val="26"/>
          <w:szCs w:val="26"/>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6.</w:t>
      </w:r>
      <w:r w:rsidRPr="008B3ECD">
        <w:rPr>
          <w:rFonts w:ascii="Times New Roman" w:hAnsi="Times New Roman"/>
          <w:sz w:val="26"/>
          <w:szCs w:val="26"/>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1C104F" w:rsidRPr="005A69D6" w:rsidRDefault="001C104F" w:rsidP="00343877">
      <w:pPr>
        <w:pStyle w:val="ad"/>
        <w:tabs>
          <w:tab w:val="left" w:pos="851"/>
          <w:tab w:val="left" w:pos="900"/>
          <w:tab w:val="left" w:pos="993"/>
        </w:tabs>
        <w:spacing w:after="0" w:line="240" w:lineRule="auto"/>
        <w:ind w:left="-142" w:firstLine="851"/>
        <w:jc w:val="both"/>
        <w:rPr>
          <w:sz w:val="26"/>
          <w:szCs w:val="26"/>
        </w:rPr>
      </w:pPr>
      <w:r w:rsidRPr="008B3ECD">
        <w:rPr>
          <w:rFonts w:ascii="Times New Roman" w:hAnsi="Times New Roman"/>
          <w:sz w:val="26"/>
          <w:szCs w:val="26"/>
        </w:rPr>
        <w:t>7.</w:t>
      </w:r>
      <w:r w:rsidRPr="008B3ECD">
        <w:rPr>
          <w:rFonts w:ascii="Times New Roman" w:hAnsi="Times New Roman"/>
          <w:sz w:val="26"/>
          <w:szCs w:val="26"/>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1C104F" w:rsidRPr="001C104F" w:rsidRDefault="001C104F"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117" w:name="_Toc258228332"/>
      <w:bookmarkStart w:id="118" w:name="_Toc281221545"/>
      <w:bookmarkStart w:id="119" w:name="_Toc395282238"/>
      <w:bookmarkStart w:id="120" w:name="_Toc420450060"/>
      <w:bookmarkStart w:id="121" w:name="_Toc22656454"/>
      <w:bookmarkStart w:id="122" w:name="_Toc100561620"/>
      <w:r w:rsidRPr="001C104F">
        <w:rPr>
          <w:rFonts w:ascii="Times New Roman" w:hAnsi="Times New Roman" w:cs="Times New Roman"/>
          <w:color w:val="000000" w:themeColor="text1"/>
          <w:kern w:val="1"/>
          <w:sz w:val="24"/>
          <w:szCs w:val="24"/>
        </w:rPr>
        <w:t>Статья 2</w:t>
      </w:r>
      <w:r w:rsidR="00231B3F" w:rsidRPr="0072479F">
        <w:rPr>
          <w:rFonts w:ascii="Times New Roman" w:hAnsi="Times New Roman" w:cs="Times New Roman"/>
          <w:color w:val="000000" w:themeColor="text1"/>
          <w:kern w:val="1"/>
          <w:sz w:val="24"/>
          <w:szCs w:val="24"/>
        </w:rPr>
        <w:t>8</w:t>
      </w:r>
      <w:r w:rsidRPr="001C104F">
        <w:rPr>
          <w:rFonts w:ascii="Times New Roman" w:hAnsi="Times New Roman" w:cs="Times New Roman"/>
          <w:color w:val="000000" w:themeColor="text1"/>
          <w:kern w:val="1"/>
          <w:sz w:val="24"/>
          <w:szCs w:val="24"/>
        </w:rPr>
        <w:t>. Использование земельных участков и объектов капитального строительства, не соответствующих градостроительному регламенту</w:t>
      </w:r>
      <w:bookmarkEnd w:id="117"/>
      <w:bookmarkEnd w:id="118"/>
      <w:bookmarkEnd w:id="119"/>
      <w:bookmarkEnd w:id="120"/>
      <w:bookmarkEnd w:id="121"/>
      <w:bookmarkEnd w:id="122"/>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t>1.</w:t>
      </w:r>
      <w:r w:rsidRPr="0016194B">
        <w:rPr>
          <w:rFonts w:ascii="Times New Roman" w:hAnsi="Times New Roman" w:cs="Times New Roman"/>
          <w:sz w:val="26"/>
          <w:szCs w:val="26"/>
        </w:rPr>
        <w:tab/>
        <w:t>Земельные участки, объекты капитального строительства, образованные, созданные в установленном порядке до введения в действие Правил застройки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t>-</w:t>
      </w:r>
      <w:r w:rsidRPr="0016194B">
        <w:rPr>
          <w:rFonts w:ascii="Times New Roman" w:hAnsi="Times New Roman" w:cs="Times New Roman"/>
          <w:sz w:val="26"/>
          <w:szCs w:val="26"/>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lastRenderedPageBreak/>
        <w:t>-</w:t>
      </w:r>
      <w:r w:rsidRPr="0016194B">
        <w:rPr>
          <w:rFonts w:ascii="Times New Roman" w:hAnsi="Times New Roman" w:cs="Times New Roman"/>
          <w:sz w:val="26"/>
          <w:szCs w:val="26"/>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t>-</w:t>
      </w:r>
      <w:r w:rsidRPr="0016194B">
        <w:rPr>
          <w:rFonts w:ascii="Times New Roman" w:hAnsi="Times New Roman" w:cs="Times New Roman"/>
          <w:sz w:val="26"/>
          <w:szCs w:val="26"/>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t>-</w:t>
      </w:r>
      <w:r w:rsidRPr="0016194B">
        <w:rPr>
          <w:rFonts w:ascii="Times New Roman" w:hAnsi="Times New Roman" w:cs="Times New Roman"/>
          <w:sz w:val="26"/>
          <w:szCs w:val="26"/>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t>2.</w:t>
      </w:r>
      <w:r w:rsidRPr="0016194B">
        <w:rPr>
          <w:rFonts w:ascii="Times New Roman" w:hAnsi="Times New Roman" w:cs="Times New Roman"/>
          <w:sz w:val="26"/>
          <w:szCs w:val="26"/>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24 настоящих Правил застройки.</w:t>
      </w:r>
    </w:p>
    <w:p w:rsidR="001C104F" w:rsidRPr="001C104F" w:rsidRDefault="001C104F"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123" w:name="_Toc258228326"/>
      <w:bookmarkStart w:id="124" w:name="_Toc281221539"/>
      <w:bookmarkStart w:id="125" w:name="_Toc395282233"/>
      <w:bookmarkStart w:id="126" w:name="_Toc420450061"/>
      <w:bookmarkStart w:id="127" w:name="_Toc22656455"/>
      <w:bookmarkStart w:id="128" w:name="_Toc100561621"/>
      <w:r w:rsidRPr="001C104F">
        <w:rPr>
          <w:rFonts w:ascii="Times New Roman" w:hAnsi="Times New Roman" w:cs="Times New Roman"/>
          <w:color w:val="000000" w:themeColor="text1"/>
          <w:kern w:val="1"/>
          <w:sz w:val="24"/>
          <w:szCs w:val="24"/>
        </w:rPr>
        <w:t>Статья 2</w:t>
      </w:r>
      <w:r w:rsidR="00231B3F" w:rsidRPr="0072479F">
        <w:rPr>
          <w:rFonts w:ascii="Times New Roman" w:hAnsi="Times New Roman" w:cs="Times New Roman"/>
          <w:color w:val="000000" w:themeColor="text1"/>
          <w:kern w:val="1"/>
          <w:sz w:val="24"/>
          <w:szCs w:val="24"/>
        </w:rPr>
        <w:t>9</w:t>
      </w:r>
      <w:r w:rsidRPr="001C104F">
        <w:rPr>
          <w:rFonts w:ascii="Times New Roman" w:hAnsi="Times New Roman" w:cs="Times New Roman"/>
          <w:color w:val="000000" w:themeColor="text1"/>
          <w:kern w:val="1"/>
          <w:sz w:val="24"/>
          <w:szCs w:val="24"/>
        </w:rPr>
        <w:t>.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23"/>
      <w:bookmarkEnd w:id="124"/>
      <w:bookmarkEnd w:id="125"/>
      <w:bookmarkEnd w:id="126"/>
      <w:bookmarkEnd w:id="127"/>
      <w:bookmarkEnd w:id="128"/>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1.</w:t>
      </w:r>
      <w:r w:rsidRPr="008B3ECD">
        <w:rPr>
          <w:rFonts w:ascii="Times New Roman" w:hAnsi="Times New Roman"/>
          <w:sz w:val="26"/>
          <w:szCs w:val="26"/>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2.</w:t>
      </w:r>
      <w:r w:rsidRPr="008B3ECD">
        <w:rPr>
          <w:rFonts w:ascii="Times New Roman" w:hAnsi="Times New Roman"/>
          <w:sz w:val="26"/>
          <w:szCs w:val="26"/>
        </w:rPr>
        <w:tab/>
        <w:t xml:space="preserve">В границах территорий общего пользования (улиц, проездов, набережных, береговых полос водных объектов общего пользования,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w:t>
      </w:r>
      <w:r w:rsidR="00E67B21">
        <w:rPr>
          <w:rFonts w:ascii="Times New Roman" w:hAnsi="Times New Roman" w:cs="Times New Roman"/>
          <w:sz w:val="26"/>
          <w:szCs w:val="26"/>
        </w:rPr>
        <w:t>сельского поселения Алябьевский</w:t>
      </w:r>
      <w:r w:rsidR="00E67B21" w:rsidRPr="00F1552A">
        <w:rPr>
          <w:rFonts w:ascii="Times New Roman" w:hAnsi="Times New Roman" w:cs="Times New Roman"/>
          <w:sz w:val="26"/>
          <w:szCs w:val="26"/>
        </w:rPr>
        <w:t xml:space="preserve"> </w:t>
      </w:r>
      <w:r w:rsidRPr="008B3ECD">
        <w:rPr>
          <w:rFonts w:ascii="Times New Roman" w:hAnsi="Times New Roman"/>
          <w:sz w:val="26"/>
          <w:szCs w:val="26"/>
        </w:rPr>
        <w:t xml:space="preserve">в соответствии с требованиями технических регламентов, нормативов градостроительного проектирования Ханты-Мансийского автономного округа - Югры и (или) </w:t>
      </w:r>
      <w:r w:rsidR="00E67B21">
        <w:rPr>
          <w:rFonts w:ascii="Times New Roman" w:hAnsi="Times New Roman" w:cs="Times New Roman"/>
          <w:sz w:val="26"/>
          <w:szCs w:val="26"/>
        </w:rPr>
        <w:t>сельского поселения Алябьевский</w:t>
      </w:r>
      <w:r w:rsidRPr="008B3ECD">
        <w:rPr>
          <w:rFonts w:ascii="Times New Roman" w:hAnsi="Times New Roman"/>
          <w:sz w:val="26"/>
          <w:szCs w:val="26"/>
        </w:rPr>
        <w:t xml:space="preserve">, правил благоустройства и санитарного содержания территории </w:t>
      </w:r>
      <w:r w:rsidR="002244A3">
        <w:rPr>
          <w:rFonts w:ascii="Times New Roman" w:hAnsi="Times New Roman" w:cs="Times New Roman"/>
          <w:sz w:val="26"/>
          <w:szCs w:val="26"/>
        </w:rPr>
        <w:t>сельского поселения Алябьевский</w:t>
      </w:r>
      <w:r w:rsidRPr="008B3ECD">
        <w:rPr>
          <w:rFonts w:ascii="Times New Roman" w:hAnsi="Times New Roman"/>
          <w:sz w:val="26"/>
          <w:szCs w:val="26"/>
        </w:rPr>
        <w:t>, документации по планировке территории, проектной документации и другими требованиями действующего законодательства.</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3.</w:t>
      </w:r>
      <w:r w:rsidRPr="008B3ECD">
        <w:rPr>
          <w:rFonts w:ascii="Times New Roman" w:hAnsi="Times New Roman"/>
          <w:sz w:val="26"/>
          <w:szCs w:val="26"/>
        </w:rPr>
        <w:tab/>
        <w:t xml:space="preserve">В границах территорий линейных объектов документацией по планировке территории устанавливаются виды разрешённого использования земельных </w:t>
      </w:r>
      <w:r w:rsidRPr="008B3ECD">
        <w:rPr>
          <w:rFonts w:ascii="Times New Roman" w:hAnsi="Times New Roman"/>
          <w:sz w:val="26"/>
          <w:szCs w:val="26"/>
        </w:rPr>
        <w:lastRenderedPageBreak/>
        <w:t>участков и предельные параметры разрешённого строительства, реконструкции объектов капитального строительства.</w:t>
      </w:r>
    </w:p>
    <w:p w:rsidR="00A731F5"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4.</w:t>
      </w:r>
      <w:r w:rsidRPr="008B3ECD">
        <w:rPr>
          <w:rFonts w:ascii="Times New Roman" w:hAnsi="Times New Roman"/>
          <w:sz w:val="26"/>
          <w:szCs w:val="26"/>
        </w:rPr>
        <w:tab/>
        <w:t xml:space="preserve">Использование земель, покрытых поверхностными водами, находящимися на территории </w:t>
      </w:r>
      <w:r w:rsidR="00E67B21">
        <w:rPr>
          <w:rFonts w:ascii="Times New Roman" w:hAnsi="Times New Roman" w:cs="Times New Roman"/>
          <w:sz w:val="26"/>
          <w:szCs w:val="26"/>
        </w:rPr>
        <w:t>сельского поселения Алябьевский</w:t>
      </w:r>
      <w:r w:rsidRPr="008B3ECD">
        <w:rPr>
          <w:rFonts w:ascii="Times New Roman" w:hAnsi="Times New Roman"/>
          <w:sz w:val="26"/>
          <w:szCs w:val="26"/>
        </w:rPr>
        <w:t xml:space="preserve">,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Администрацией </w:t>
      </w:r>
      <w:r w:rsidR="00E67B21">
        <w:rPr>
          <w:rFonts w:ascii="Times New Roman" w:hAnsi="Times New Roman" w:cs="Times New Roman"/>
          <w:sz w:val="26"/>
          <w:szCs w:val="26"/>
        </w:rPr>
        <w:t>сельского поселения Алябьевский</w:t>
      </w:r>
      <w:r w:rsidR="00E67B21" w:rsidRPr="00F1552A">
        <w:rPr>
          <w:rFonts w:ascii="Times New Roman" w:hAnsi="Times New Roman" w:cs="Times New Roman"/>
          <w:sz w:val="26"/>
          <w:szCs w:val="26"/>
        </w:rPr>
        <w:t xml:space="preserve"> </w:t>
      </w:r>
      <w:r w:rsidRPr="008B3ECD">
        <w:rPr>
          <w:rFonts w:ascii="Times New Roman" w:hAnsi="Times New Roman"/>
          <w:sz w:val="26"/>
          <w:szCs w:val="26"/>
        </w:rPr>
        <w:t>в соответствии с федеральными законами.</w:t>
      </w:r>
      <w:bookmarkStart w:id="129" w:name="_Toc22656456"/>
    </w:p>
    <w:p w:rsidR="009C6FA9" w:rsidRDefault="009C6FA9"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p>
    <w:p w:rsidR="00E67B21" w:rsidRPr="00A731F5" w:rsidRDefault="007A50F0" w:rsidP="00343877">
      <w:pPr>
        <w:pStyle w:val="3"/>
        <w:tabs>
          <w:tab w:val="left" w:pos="0"/>
        </w:tabs>
        <w:spacing w:line="240" w:lineRule="auto"/>
        <w:ind w:left="-240"/>
        <w:contextualSpacing/>
        <w:jc w:val="center"/>
        <w:rPr>
          <w:rFonts w:ascii="Times New Roman" w:hAnsi="Times New Roman"/>
          <w:sz w:val="26"/>
          <w:szCs w:val="26"/>
        </w:rPr>
      </w:pPr>
      <w:bookmarkStart w:id="130" w:name="_Toc100561622"/>
      <w:r>
        <w:rPr>
          <w:rFonts w:ascii="Times New Roman" w:hAnsi="Times New Roman" w:cs="Times New Roman"/>
          <w:color w:val="000000" w:themeColor="text1"/>
          <w:kern w:val="1"/>
          <w:sz w:val="32"/>
          <w:szCs w:val="32"/>
        </w:rPr>
        <w:t xml:space="preserve">ЧАСТЬ </w:t>
      </w:r>
      <w:r>
        <w:rPr>
          <w:rFonts w:ascii="Times New Roman" w:hAnsi="Times New Roman" w:cs="Times New Roman"/>
          <w:color w:val="000000" w:themeColor="text1"/>
          <w:kern w:val="1"/>
          <w:sz w:val="32"/>
          <w:szCs w:val="32"/>
          <w:lang w:val="en-US"/>
        </w:rPr>
        <w:t>V</w:t>
      </w:r>
      <w:r w:rsidRPr="001C104F">
        <w:rPr>
          <w:rFonts w:ascii="Times New Roman" w:hAnsi="Times New Roman" w:cs="Times New Roman"/>
          <w:color w:val="000000" w:themeColor="text1"/>
          <w:kern w:val="1"/>
          <w:sz w:val="32"/>
          <w:szCs w:val="32"/>
        </w:rPr>
        <w:t xml:space="preserve">. </w:t>
      </w:r>
      <w:r w:rsidR="00E67B21" w:rsidRPr="00E67B21">
        <w:rPr>
          <w:rFonts w:ascii="Times New Roman" w:hAnsi="Times New Roman" w:cs="Times New Roman"/>
          <w:color w:val="000000" w:themeColor="text1"/>
          <w:sz w:val="32"/>
          <w:szCs w:val="32"/>
        </w:rPr>
        <w:t>Сведения о границах территориальных зон</w:t>
      </w:r>
      <w:bookmarkEnd w:id="129"/>
      <w:bookmarkEnd w:id="130"/>
    </w:p>
    <w:p w:rsidR="002849BF" w:rsidRPr="00661ED9" w:rsidRDefault="002849BF" w:rsidP="00343877">
      <w:pPr>
        <w:pStyle w:val="3"/>
        <w:tabs>
          <w:tab w:val="left" w:pos="0"/>
        </w:tabs>
        <w:spacing w:line="240" w:lineRule="auto"/>
        <w:ind w:left="-142"/>
        <w:contextualSpacing/>
        <w:jc w:val="center"/>
        <w:rPr>
          <w:rFonts w:ascii="Times New Roman" w:hAnsi="Times New Roman" w:cs="Times New Roman"/>
          <w:b w:val="0"/>
          <w:bCs w:val="0"/>
          <w:color w:val="000000" w:themeColor="text1"/>
          <w:kern w:val="1"/>
          <w:sz w:val="24"/>
          <w:szCs w:val="24"/>
        </w:rPr>
      </w:pPr>
      <w:bookmarkStart w:id="131" w:name="_Toc18337146"/>
      <w:bookmarkStart w:id="132" w:name="_Toc100561623"/>
      <w:bookmarkEnd w:id="3"/>
      <w:r w:rsidRPr="00661ED9">
        <w:rPr>
          <w:rFonts w:ascii="Times New Roman" w:hAnsi="Times New Roman" w:cs="Times New Roman"/>
          <w:color w:val="000000" w:themeColor="text1"/>
          <w:kern w:val="1"/>
          <w:sz w:val="24"/>
          <w:szCs w:val="24"/>
        </w:rPr>
        <w:t xml:space="preserve">Статья </w:t>
      </w:r>
      <w:r w:rsidR="0052049E">
        <w:rPr>
          <w:rFonts w:ascii="Times New Roman" w:hAnsi="Times New Roman" w:cs="Times New Roman"/>
          <w:color w:val="000000" w:themeColor="text1"/>
          <w:kern w:val="1"/>
          <w:sz w:val="24"/>
          <w:szCs w:val="24"/>
        </w:rPr>
        <w:t>30</w:t>
      </w:r>
      <w:r w:rsidRPr="00661ED9">
        <w:rPr>
          <w:rFonts w:ascii="Times New Roman" w:hAnsi="Times New Roman" w:cs="Times New Roman"/>
          <w:color w:val="000000" w:themeColor="text1"/>
          <w:kern w:val="1"/>
          <w:sz w:val="24"/>
          <w:szCs w:val="24"/>
        </w:rPr>
        <w:t xml:space="preserve">. Перечень территориальных зон, выделенных на карте градостроительного зонирования территории </w:t>
      </w:r>
      <w:r w:rsidR="007E1B77">
        <w:rPr>
          <w:rFonts w:ascii="Times New Roman" w:hAnsi="Times New Roman" w:cs="Times New Roman"/>
          <w:color w:val="000000" w:themeColor="text1"/>
          <w:kern w:val="1"/>
          <w:sz w:val="24"/>
          <w:szCs w:val="24"/>
        </w:rPr>
        <w:t>сельского поселения</w:t>
      </w:r>
      <w:r w:rsidRPr="00661ED9">
        <w:rPr>
          <w:rFonts w:ascii="Times New Roman" w:hAnsi="Times New Roman" w:cs="Times New Roman"/>
          <w:color w:val="000000" w:themeColor="text1"/>
          <w:kern w:val="1"/>
          <w:sz w:val="24"/>
          <w:szCs w:val="24"/>
        </w:rPr>
        <w:t xml:space="preserve"> </w:t>
      </w:r>
      <w:r w:rsidR="009B4546">
        <w:rPr>
          <w:rFonts w:ascii="Times New Roman" w:hAnsi="Times New Roman" w:cs="Times New Roman"/>
          <w:color w:val="000000" w:themeColor="text1"/>
          <w:kern w:val="1"/>
          <w:sz w:val="24"/>
          <w:szCs w:val="24"/>
        </w:rPr>
        <w:t>Алябьевский</w:t>
      </w:r>
      <w:bookmarkEnd w:id="131"/>
      <w:bookmarkEnd w:id="132"/>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xml:space="preserve">С </w:t>
      </w:r>
      <w:r w:rsidR="0095687C" w:rsidRPr="0095687C">
        <w:rPr>
          <w:rFonts w:ascii="Times New Roman" w:hAnsi="Times New Roman" w:cs="Times New Roman"/>
          <w:bCs/>
          <w:sz w:val="26"/>
          <w:szCs w:val="26"/>
        </w:rPr>
        <w:t>учетом сложившейся</w:t>
      </w:r>
      <w:r w:rsidRPr="0095687C">
        <w:rPr>
          <w:rFonts w:ascii="Times New Roman" w:hAnsi="Times New Roman" w:cs="Times New Roman"/>
          <w:bCs/>
          <w:sz w:val="26"/>
          <w:szCs w:val="26"/>
        </w:rPr>
        <w:t xml:space="preserve"> планировки территории </w:t>
      </w:r>
      <w:r w:rsidR="007E1B77">
        <w:rPr>
          <w:rFonts w:ascii="Times New Roman" w:hAnsi="Times New Roman" w:cs="Times New Roman"/>
          <w:bCs/>
          <w:sz w:val="26"/>
          <w:szCs w:val="26"/>
        </w:rPr>
        <w:t>сельского поселения</w:t>
      </w:r>
      <w:r w:rsidRPr="0095687C">
        <w:rPr>
          <w:rFonts w:ascii="Times New Roman" w:hAnsi="Times New Roman" w:cs="Times New Roman"/>
          <w:bCs/>
          <w:sz w:val="26"/>
          <w:szCs w:val="26"/>
        </w:rPr>
        <w:t xml:space="preserve"> </w:t>
      </w:r>
      <w:r w:rsidR="009B4546">
        <w:rPr>
          <w:rFonts w:ascii="Times New Roman" w:hAnsi="Times New Roman" w:cs="Times New Roman"/>
          <w:bCs/>
          <w:sz w:val="26"/>
          <w:szCs w:val="26"/>
        </w:rPr>
        <w:t>Алябьевский</w:t>
      </w:r>
      <w:r w:rsidRPr="0095687C">
        <w:rPr>
          <w:rFonts w:ascii="Times New Roman" w:hAnsi="Times New Roman" w:cs="Times New Roman"/>
          <w:bCs/>
          <w:sz w:val="26"/>
          <w:szCs w:val="26"/>
        </w:rPr>
        <w:t xml:space="preserve"> и существующего землепользования, функциональных зон и параметров их планируемого развития, на территории </w:t>
      </w:r>
      <w:r w:rsidR="007E1B77">
        <w:rPr>
          <w:rFonts w:ascii="Times New Roman" w:hAnsi="Times New Roman" w:cs="Times New Roman"/>
          <w:bCs/>
          <w:sz w:val="26"/>
          <w:szCs w:val="26"/>
        </w:rPr>
        <w:t>сельского поселения</w:t>
      </w:r>
      <w:r w:rsidRPr="0095687C">
        <w:rPr>
          <w:rFonts w:ascii="Times New Roman" w:hAnsi="Times New Roman" w:cs="Times New Roman"/>
          <w:bCs/>
          <w:sz w:val="26"/>
          <w:szCs w:val="26"/>
        </w:rPr>
        <w:t xml:space="preserve"> </w:t>
      </w:r>
      <w:r w:rsidR="009B4546">
        <w:rPr>
          <w:rFonts w:ascii="Times New Roman" w:hAnsi="Times New Roman" w:cs="Times New Roman"/>
          <w:bCs/>
          <w:sz w:val="26"/>
          <w:szCs w:val="26"/>
        </w:rPr>
        <w:t>Алябьевский</w:t>
      </w:r>
      <w:r w:rsidRPr="0095687C">
        <w:rPr>
          <w:rFonts w:ascii="Times New Roman" w:hAnsi="Times New Roman" w:cs="Times New Roman"/>
          <w:bCs/>
          <w:sz w:val="26"/>
          <w:szCs w:val="26"/>
        </w:rPr>
        <w:t xml:space="preserve"> выделены следующие виды территориальных зон, определенных Градостроительным кодексом Российской Федерации:</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жилые (</w:t>
      </w:r>
      <w:r w:rsidRPr="0095687C">
        <w:rPr>
          <w:rFonts w:ascii="Times New Roman" w:hAnsi="Times New Roman" w:cs="Times New Roman"/>
          <w:b/>
          <w:bCs/>
          <w:sz w:val="26"/>
          <w:szCs w:val="26"/>
        </w:rPr>
        <w:t>Ж</w:t>
      </w:r>
      <w:r w:rsidRPr="0095687C">
        <w:rPr>
          <w:rFonts w:ascii="Times New Roman" w:hAnsi="Times New Roman" w:cs="Times New Roman"/>
          <w:bCs/>
          <w:sz w:val="26"/>
          <w:szCs w:val="26"/>
        </w:rPr>
        <w:t>)</w:t>
      </w:r>
      <w:r w:rsidR="0095687C">
        <w:rPr>
          <w:rFonts w:ascii="Times New Roman" w:hAnsi="Times New Roman" w:cs="Times New Roman"/>
          <w:bCs/>
          <w:sz w:val="26"/>
          <w:szCs w:val="26"/>
        </w:rPr>
        <w:t xml:space="preserve"> </w:t>
      </w:r>
      <w:r w:rsidRPr="0095687C">
        <w:rPr>
          <w:rFonts w:ascii="Times New Roman" w:hAnsi="Times New Roman" w:cs="Times New Roman"/>
          <w:bCs/>
          <w:sz w:val="26"/>
          <w:szCs w:val="26"/>
        </w:rPr>
        <w:t>(проживание населения);</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общественно-деловые (</w:t>
      </w:r>
      <w:r w:rsidRPr="0095687C">
        <w:rPr>
          <w:rFonts w:ascii="Times New Roman" w:hAnsi="Times New Roman" w:cs="Times New Roman"/>
          <w:b/>
          <w:bCs/>
          <w:sz w:val="26"/>
          <w:szCs w:val="26"/>
        </w:rPr>
        <w:t>ОД</w:t>
      </w:r>
      <w:r w:rsidRPr="0095687C">
        <w:rPr>
          <w:rFonts w:ascii="Times New Roman" w:hAnsi="Times New Roman" w:cs="Times New Roman"/>
          <w:bCs/>
          <w:sz w:val="26"/>
          <w:szCs w:val="26"/>
        </w:rPr>
        <w:t>) (размещение объектов здравоохранения, культуры, торговли, общественного питания, социально-культурного и бытового назначения, образования, объектов делового и финансового назначения, иных объектов, связанных с обеспечением жизнедеятельности граждан);</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производственные (</w:t>
      </w:r>
      <w:r w:rsidR="00C0072D">
        <w:rPr>
          <w:rFonts w:ascii="Times New Roman" w:hAnsi="Times New Roman" w:cs="Times New Roman"/>
          <w:b/>
          <w:bCs/>
          <w:sz w:val="26"/>
          <w:szCs w:val="26"/>
        </w:rPr>
        <w:t>П</w:t>
      </w:r>
      <w:r w:rsidRPr="0095687C">
        <w:rPr>
          <w:rFonts w:ascii="Times New Roman" w:hAnsi="Times New Roman" w:cs="Times New Roman"/>
          <w:bCs/>
          <w:sz w:val="26"/>
          <w:szCs w:val="26"/>
        </w:rPr>
        <w:t>) (производственные объекты с различными нормативами воздействия на окружающую среду);</w:t>
      </w:r>
    </w:p>
    <w:p w:rsidR="002849BF"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инженерной инфраструктур</w:t>
      </w:r>
      <w:r w:rsidR="001558FE">
        <w:rPr>
          <w:rFonts w:ascii="Times New Roman" w:hAnsi="Times New Roman" w:cs="Times New Roman"/>
          <w:bCs/>
          <w:sz w:val="26"/>
          <w:szCs w:val="26"/>
        </w:rPr>
        <w:t>ы</w:t>
      </w:r>
      <w:r w:rsidRPr="0095687C">
        <w:rPr>
          <w:rFonts w:ascii="Times New Roman" w:hAnsi="Times New Roman" w:cs="Times New Roman"/>
          <w:bCs/>
          <w:sz w:val="26"/>
          <w:szCs w:val="26"/>
        </w:rPr>
        <w:t xml:space="preserve"> (</w:t>
      </w:r>
      <w:r w:rsidRPr="0095687C">
        <w:rPr>
          <w:rFonts w:ascii="Times New Roman" w:hAnsi="Times New Roman" w:cs="Times New Roman"/>
          <w:b/>
          <w:bCs/>
          <w:sz w:val="26"/>
          <w:szCs w:val="26"/>
        </w:rPr>
        <w:t>И</w:t>
      </w:r>
      <w:r w:rsidRPr="0095687C">
        <w:rPr>
          <w:rFonts w:ascii="Times New Roman" w:hAnsi="Times New Roman" w:cs="Times New Roman"/>
          <w:bCs/>
          <w:sz w:val="26"/>
          <w:szCs w:val="26"/>
        </w:rPr>
        <w:t>) (инженерное обслуживание);</w:t>
      </w:r>
    </w:p>
    <w:p w:rsidR="001558FE" w:rsidRPr="0095687C" w:rsidRDefault="001558FE"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транспортной инфраструктур</w:t>
      </w:r>
      <w:r>
        <w:rPr>
          <w:rFonts w:ascii="Times New Roman" w:hAnsi="Times New Roman" w:cs="Times New Roman"/>
          <w:bCs/>
          <w:sz w:val="26"/>
          <w:szCs w:val="26"/>
        </w:rPr>
        <w:t>ы</w:t>
      </w:r>
      <w:r w:rsidRPr="0095687C">
        <w:rPr>
          <w:rFonts w:ascii="Times New Roman" w:hAnsi="Times New Roman" w:cs="Times New Roman"/>
          <w:bCs/>
          <w:sz w:val="26"/>
          <w:szCs w:val="26"/>
        </w:rPr>
        <w:t xml:space="preserve"> (</w:t>
      </w:r>
      <w:r w:rsidRPr="0095687C">
        <w:rPr>
          <w:rFonts w:ascii="Times New Roman" w:hAnsi="Times New Roman" w:cs="Times New Roman"/>
          <w:b/>
          <w:bCs/>
          <w:sz w:val="26"/>
          <w:szCs w:val="26"/>
        </w:rPr>
        <w:t>Т</w:t>
      </w:r>
      <w:r w:rsidRPr="0095687C">
        <w:rPr>
          <w:rFonts w:ascii="Times New Roman" w:hAnsi="Times New Roman" w:cs="Times New Roman"/>
          <w:bCs/>
          <w:sz w:val="26"/>
          <w:szCs w:val="26"/>
        </w:rPr>
        <w:t>) (транспортное обслуживание);</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сельскохозяйственное использование (</w:t>
      </w:r>
      <w:r w:rsidRPr="0095687C">
        <w:rPr>
          <w:rFonts w:ascii="Times New Roman" w:hAnsi="Times New Roman" w:cs="Times New Roman"/>
          <w:b/>
          <w:bCs/>
          <w:sz w:val="26"/>
          <w:szCs w:val="26"/>
        </w:rPr>
        <w:t>СХ</w:t>
      </w:r>
      <w:r w:rsidRPr="0095687C">
        <w:rPr>
          <w:rFonts w:ascii="Times New Roman" w:hAnsi="Times New Roman" w:cs="Times New Roman"/>
          <w:bCs/>
          <w:sz w:val="26"/>
          <w:szCs w:val="26"/>
        </w:rPr>
        <w:t>);</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рекреационного назначения (</w:t>
      </w:r>
      <w:r w:rsidRPr="0095687C">
        <w:rPr>
          <w:rFonts w:ascii="Times New Roman" w:hAnsi="Times New Roman" w:cs="Times New Roman"/>
          <w:b/>
          <w:bCs/>
          <w:sz w:val="26"/>
          <w:szCs w:val="26"/>
        </w:rPr>
        <w:t>Р</w:t>
      </w:r>
      <w:r w:rsidRPr="0095687C">
        <w:rPr>
          <w:rFonts w:ascii="Times New Roman" w:hAnsi="Times New Roman" w:cs="Times New Roman"/>
          <w:bCs/>
          <w:sz w:val="26"/>
          <w:szCs w:val="26"/>
        </w:rPr>
        <w:t>) (территории, занятые лесами, скверами, парками, озерами, водохранилищами, пляжами, а также территории, используемые для отдыха, занятий физической культурой и спортом);</w:t>
      </w:r>
    </w:p>
    <w:p w:rsidR="002849BF"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специального назначения (</w:t>
      </w:r>
      <w:r w:rsidRPr="0095687C">
        <w:rPr>
          <w:rFonts w:ascii="Times New Roman" w:hAnsi="Times New Roman" w:cs="Times New Roman"/>
          <w:b/>
          <w:bCs/>
          <w:sz w:val="26"/>
          <w:szCs w:val="26"/>
        </w:rPr>
        <w:t>С</w:t>
      </w:r>
      <w:r w:rsidR="00C0072D">
        <w:rPr>
          <w:rFonts w:ascii="Times New Roman" w:hAnsi="Times New Roman" w:cs="Times New Roman"/>
          <w:b/>
          <w:bCs/>
          <w:sz w:val="26"/>
          <w:szCs w:val="26"/>
        </w:rPr>
        <w:t>Н1</w:t>
      </w:r>
      <w:r w:rsidRPr="0095687C">
        <w:rPr>
          <w:rFonts w:ascii="Times New Roman" w:hAnsi="Times New Roman" w:cs="Times New Roman"/>
          <w:bCs/>
          <w:sz w:val="26"/>
          <w:szCs w:val="26"/>
        </w:rPr>
        <w:t>) (территории</w:t>
      </w:r>
      <w:r w:rsidR="0095687C">
        <w:rPr>
          <w:rFonts w:ascii="Times New Roman" w:hAnsi="Times New Roman" w:cs="Times New Roman"/>
          <w:bCs/>
          <w:sz w:val="26"/>
          <w:szCs w:val="26"/>
        </w:rPr>
        <w:t>,</w:t>
      </w:r>
      <w:r w:rsidRPr="0095687C">
        <w:rPr>
          <w:rFonts w:ascii="Times New Roman" w:hAnsi="Times New Roman" w:cs="Times New Roman"/>
          <w:bCs/>
          <w:sz w:val="26"/>
          <w:szCs w:val="26"/>
        </w:rPr>
        <w:t xml:space="preserve"> занятые кладбищами, скотомогильниками, размещения отходов потребления)</w:t>
      </w:r>
      <w:r w:rsidR="00C0072D">
        <w:rPr>
          <w:rFonts w:ascii="Times New Roman" w:hAnsi="Times New Roman" w:cs="Times New Roman"/>
          <w:bCs/>
          <w:sz w:val="26"/>
          <w:szCs w:val="26"/>
        </w:rPr>
        <w:t>;</w:t>
      </w:r>
    </w:p>
    <w:p w:rsidR="00C0072D" w:rsidRPr="0095687C" w:rsidRDefault="00C0072D"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95687C">
        <w:rPr>
          <w:rFonts w:ascii="Times New Roman" w:hAnsi="Times New Roman" w:cs="Times New Roman"/>
          <w:bCs/>
          <w:sz w:val="26"/>
          <w:szCs w:val="26"/>
        </w:rPr>
        <w:t>специального назначения (</w:t>
      </w:r>
      <w:r w:rsidRPr="0095687C">
        <w:rPr>
          <w:rFonts w:ascii="Times New Roman" w:hAnsi="Times New Roman" w:cs="Times New Roman"/>
          <w:b/>
          <w:bCs/>
          <w:sz w:val="26"/>
          <w:szCs w:val="26"/>
        </w:rPr>
        <w:t>С</w:t>
      </w:r>
      <w:r>
        <w:rPr>
          <w:rFonts w:ascii="Times New Roman" w:hAnsi="Times New Roman" w:cs="Times New Roman"/>
          <w:b/>
          <w:bCs/>
          <w:sz w:val="26"/>
          <w:szCs w:val="26"/>
        </w:rPr>
        <w:t>Н2</w:t>
      </w:r>
      <w:r w:rsidRPr="0095687C">
        <w:rPr>
          <w:rFonts w:ascii="Times New Roman" w:hAnsi="Times New Roman" w:cs="Times New Roman"/>
          <w:bCs/>
          <w:sz w:val="26"/>
          <w:szCs w:val="26"/>
        </w:rPr>
        <w:t>) (</w:t>
      </w:r>
      <w:r>
        <w:rPr>
          <w:rFonts w:ascii="Times New Roman" w:hAnsi="Times New Roman" w:cs="Times New Roman"/>
          <w:bCs/>
          <w:sz w:val="26"/>
          <w:szCs w:val="26"/>
        </w:rPr>
        <w:t>зеленые насаждения специального назначения</w:t>
      </w:r>
      <w:r w:rsidRPr="0095687C">
        <w:rPr>
          <w:rFonts w:ascii="Times New Roman" w:hAnsi="Times New Roman" w:cs="Times New Roman"/>
          <w:bCs/>
          <w:sz w:val="26"/>
          <w:szCs w:val="26"/>
        </w:rPr>
        <w:t>)</w:t>
      </w:r>
      <w:r>
        <w:rPr>
          <w:rFonts w:ascii="Times New Roman" w:hAnsi="Times New Roman" w:cs="Times New Roman"/>
          <w:bCs/>
          <w:sz w:val="26"/>
          <w:szCs w:val="26"/>
        </w:rPr>
        <w:t>.</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Границы территориальных зон должны отвечать требованиям принадлежности каждого земельного участка только к одной территориальной зоне.</w:t>
      </w:r>
    </w:p>
    <w:p w:rsidR="002849BF"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C379C8" w:rsidRPr="0095687C" w:rsidRDefault="00C379C8"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p>
    <w:p w:rsidR="00661ED9"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sectPr w:rsidR="00661ED9" w:rsidRPr="0095687C" w:rsidSect="002849BF">
          <w:pgSz w:w="11906" w:h="16838" w:code="9"/>
          <w:pgMar w:top="1134" w:right="851" w:bottom="1134" w:left="1701" w:header="709" w:footer="709" w:gutter="0"/>
          <w:cols w:space="708"/>
          <w:docGrid w:linePitch="360"/>
        </w:sectPr>
      </w:pPr>
      <w:r w:rsidRPr="0095687C">
        <w:rPr>
          <w:rFonts w:ascii="Times New Roman" w:hAnsi="Times New Roman" w:cs="Times New Roman"/>
          <w:bCs/>
          <w:sz w:val="26"/>
          <w:szCs w:val="26"/>
        </w:rPr>
        <w:t xml:space="preserve">На территории </w:t>
      </w:r>
      <w:r w:rsidR="007E1B77">
        <w:rPr>
          <w:rFonts w:ascii="Times New Roman" w:hAnsi="Times New Roman" w:cs="Times New Roman"/>
          <w:bCs/>
          <w:sz w:val="26"/>
          <w:szCs w:val="26"/>
        </w:rPr>
        <w:t>сельского поселения</w:t>
      </w:r>
      <w:r w:rsidRPr="0095687C">
        <w:rPr>
          <w:rFonts w:ascii="Times New Roman" w:hAnsi="Times New Roman" w:cs="Times New Roman"/>
          <w:bCs/>
          <w:sz w:val="26"/>
          <w:szCs w:val="26"/>
        </w:rPr>
        <w:t xml:space="preserve"> </w:t>
      </w:r>
      <w:r w:rsidR="009B4546">
        <w:rPr>
          <w:rFonts w:ascii="Times New Roman" w:hAnsi="Times New Roman" w:cs="Times New Roman"/>
          <w:bCs/>
          <w:sz w:val="26"/>
          <w:szCs w:val="26"/>
        </w:rPr>
        <w:t>Алябьевский</w:t>
      </w:r>
      <w:r w:rsidRPr="0095687C">
        <w:rPr>
          <w:rFonts w:ascii="Times New Roman" w:hAnsi="Times New Roman" w:cs="Times New Roman"/>
          <w:bCs/>
          <w:sz w:val="26"/>
          <w:szCs w:val="26"/>
        </w:rPr>
        <w:t>, в зависимости от характера застройки, выделены следующие виды территориальных зон:</w:t>
      </w:r>
    </w:p>
    <w:p w:rsidR="00661ED9" w:rsidRPr="00661ED9" w:rsidRDefault="00D87EBC"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33" w:name="_Toc18337147"/>
      <w:bookmarkStart w:id="134" w:name="_Toc100561624"/>
      <w:r>
        <w:rPr>
          <w:rFonts w:ascii="Times New Roman" w:hAnsi="Times New Roman" w:cs="Times New Roman"/>
          <w:color w:val="000000" w:themeColor="text1"/>
          <w:kern w:val="1"/>
          <w:sz w:val="24"/>
          <w:szCs w:val="24"/>
        </w:rPr>
        <w:lastRenderedPageBreak/>
        <w:t>Статья 3</w:t>
      </w:r>
      <w:r w:rsidR="00A33675">
        <w:rPr>
          <w:rFonts w:ascii="Times New Roman" w:hAnsi="Times New Roman" w:cs="Times New Roman"/>
          <w:color w:val="000000" w:themeColor="text1"/>
          <w:kern w:val="1"/>
          <w:sz w:val="24"/>
          <w:szCs w:val="24"/>
        </w:rPr>
        <w:t>1</w:t>
      </w:r>
      <w:r>
        <w:rPr>
          <w:rFonts w:ascii="Times New Roman" w:hAnsi="Times New Roman" w:cs="Times New Roman"/>
          <w:color w:val="000000" w:themeColor="text1"/>
          <w:kern w:val="1"/>
          <w:sz w:val="24"/>
          <w:szCs w:val="24"/>
        </w:rPr>
        <w:t xml:space="preserve">. </w:t>
      </w:r>
      <w:r w:rsidR="00661ED9" w:rsidRPr="00661ED9">
        <w:rPr>
          <w:rFonts w:ascii="Times New Roman" w:hAnsi="Times New Roman" w:cs="Times New Roman"/>
          <w:color w:val="000000" w:themeColor="text1"/>
          <w:kern w:val="1"/>
          <w:sz w:val="24"/>
          <w:szCs w:val="24"/>
        </w:rPr>
        <w:t>Жилые зоны</w:t>
      </w:r>
      <w:bookmarkEnd w:id="133"/>
      <w:bookmarkEnd w:id="134"/>
    </w:p>
    <w:p w:rsidR="00661ED9" w:rsidRPr="004F7CA7"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F7CA7">
        <w:rPr>
          <w:rFonts w:ascii="Times New Roman" w:hAnsi="Times New Roman" w:cs="Times New Roman"/>
          <w:b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C861BF" w:rsidRPr="00661ED9" w:rsidRDefault="00C861BF" w:rsidP="00343877">
      <w:pPr>
        <w:pStyle w:val="ad"/>
        <w:widowControl w:val="0"/>
        <w:autoSpaceDE w:val="0"/>
        <w:autoSpaceDN w:val="0"/>
        <w:adjustRightInd w:val="0"/>
        <w:spacing w:after="0" w:line="240" w:lineRule="auto"/>
        <w:ind w:left="1494"/>
        <w:jc w:val="center"/>
        <w:rPr>
          <w:rFonts w:ascii="Times New Roman" w:hAnsi="Times New Roman" w:cs="Times New Roman"/>
          <w:b/>
        </w:rPr>
      </w:pPr>
      <w:r w:rsidRPr="00661ED9">
        <w:rPr>
          <w:rFonts w:ascii="Times New Roman" w:hAnsi="Times New Roman" w:cs="Times New Roman"/>
          <w:b/>
          <w:bCs/>
          <w:sz w:val="24"/>
          <w:szCs w:val="24"/>
        </w:rPr>
        <w:t>Зона застройки жилыми домами (Ж)</w:t>
      </w:r>
    </w:p>
    <w:p w:rsidR="00C861BF" w:rsidRPr="00661ED9" w:rsidRDefault="00C861BF" w:rsidP="00343877">
      <w:pPr>
        <w:pStyle w:val="ad"/>
        <w:widowControl w:val="0"/>
        <w:autoSpaceDE w:val="0"/>
        <w:autoSpaceDN w:val="0"/>
        <w:adjustRightInd w:val="0"/>
        <w:spacing w:after="0" w:line="240" w:lineRule="auto"/>
        <w:ind w:left="1494"/>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05"/>
        <w:gridCol w:w="1661"/>
        <w:gridCol w:w="2092"/>
        <w:gridCol w:w="2032"/>
        <w:gridCol w:w="1622"/>
        <w:gridCol w:w="1248"/>
        <w:gridCol w:w="1616"/>
        <w:gridCol w:w="1906"/>
        <w:gridCol w:w="2005"/>
      </w:tblGrid>
      <w:tr w:rsidR="00C861BF" w:rsidRPr="00661ED9" w:rsidTr="00D61836">
        <w:tc>
          <w:tcPr>
            <w:tcW w:w="205"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562"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07"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tc>
        <w:tc>
          <w:tcPr>
            <w:tcW w:w="2204" w:type="pct"/>
            <w:gridSpan w:val="4"/>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4"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78"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Иное</w:t>
            </w:r>
          </w:p>
        </w:tc>
      </w:tr>
      <w:tr w:rsidR="00C861BF" w:rsidRPr="00661ED9" w:rsidTr="00D61836">
        <w:trPr>
          <w:trHeight w:val="20"/>
        </w:trPr>
        <w:tc>
          <w:tcPr>
            <w:tcW w:w="205"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62"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707"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687"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48"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22"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46"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4"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678"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3C7F4A" w:rsidRPr="00661ED9" w:rsidTr="00D61836">
        <w:trPr>
          <w:trHeight w:val="1134"/>
        </w:trPr>
        <w:tc>
          <w:tcPr>
            <w:tcW w:w="205"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1</w:t>
            </w:r>
          </w:p>
        </w:tc>
        <w:tc>
          <w:tcPr>
            <w:tcW w:w="56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Для индивидуального жилищного строительства</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(код 2.1)</w:t>
            </w:r>
          </w:p>
        </w:tc>
        <w:tc>
          <w:tcPr>
            <w:tcW w:w="70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eastAsia="Calibri" w:hAnsi="Times New Roman" w:cs="Times New Roman"/>
              </w:rPr>
              <w:t xml:space="preserve">Размещение жилого дома (отдельно стоящего здания </w:t>
            </w:r>
            <w:r w:rsidRPr="003C7F4A">
              <w:rPr>
                <w:rFonts w:ascii="Times New Roman" w:eastAsia="Calibri" w:hAnsi="Times New Roman" w:cs="Times New Roman"/>
                <w:lang w:val="en-US"/>
              </w:rPr>
              <w:t>c</w:t>
            </w:r>
            <w:r w:rsidRPr="003C7F4A">
              <w:rPr>
                <w:rFonts w:ascii="Times New Roman" w:eastAsia="Calibri" w:hAnsi="Times New Roman" w:cs="Times New Roman"/>
              </w:rPr>
              <w:t xml:space="preserve"> количеством </w:t>
            </w:r>
            <w:r w:rsidRPr="003C7F4A">
              <w:rPr>
                <w:rFonts w:ascii="Times New Roman" w:eastAsia="Calibri" w:hAnsi="Times New Roman" w:cs="Times New Roman"/>
              </w:rPr>
              <w:lastRenderedPageBreak/>
              <w:t>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3C7F4A">
              <w:rPr>
                <w:rFonts w:ascii="Times New Roman" w:eastAsia="Calibri" w:hAnsi="Times New Roman" w:cs="Times New Roman"/>
              </w:rPr>
              <w:br/>
              <w:t>выращивание иных декоративных или сельскохозяйственных культур;</w:t>
            </w:r>
            <w:r w:rsidRPr="003C7F4A">
              <w:rPr>
                <w:rFonts w:ascii="Times New Roman" w:eastAsia="Calibri" w:hAnsi="Times New Roman" w:cs="Times New Roman"/>
              </w:rPr>
              <w:br/>
              <w:t>размещение индивидуальных гаражей и хозяйственных построек</w:t>
            </w:r>
          </w:p>
        </w:tc>
        <w:tc>
          <w:tcPr>
            <w:tcW w:w="687"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600/1500 кв. м</w:t>
            </w:r>
            <w:r w:rsidRPr="003C7F4A">
              <w:rPr>
                <w:rFonts w:ascii="Times New Roman" w:hAnsi="Times New Roman" w:cs="Times New Roman"/>
              </w:rPr>
              <w:t xml:space="preserve"> на свободных от застройки территориях, в т.ч. резервных</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400/1500 кв. м</w:t>
            </w:r>
            <w:r w:rsidRPr="003C7F4A">
              <w:rPr>
                <w:rFonts w:ascii="Times New Roman" w:hAnsi="Times New Roman" w:cs="Times New Roman"/>
              </w:rPr>
              <w:t xml:space="preserve">  на территории со сложившейся застройкой</w:t>
            </w:r>
          </w:p>
        </w:tc>
        <w:tc>
          <w:tcPr>
            <w:tcW w:w="54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5 м</w:t>
            </w:r>
            <w:r w:rsidRPr="003C7F4A">
              <w:rPr>
                <w:rFonts w:ascii="Times New Roman" w:hAnsi="Times New Roman" w:cs="Times New Roman"/>
              </w:rPr>
              <w:t xml:space="preserve"> от красной линии дороги;</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 xml:space="preserve">3 м </w:t>
            </w:r>
            <w:r w:rsidRPr="003C7F4A">
              <w:rPr>
                <w:rFonts w:ascii="Times New Roman" w:hAnsi="Times New Roman" w:cs="Times New Roman"/>
              </w:rPr>
              <w:t>от красной линии проезда;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3 м</w:t>
            </w:r>
            <w:r w:rsidRPr="003C7F4A">
              <w:rPr>
                <w:rFonts w:ascii="Times New Roman" w:hAnsi="Times New Roman" w:cs="Times New Roman"/>
              </w:rPr>
              <w:t xml:space="preserve"> от границ своего земельного участка;</w:t>
            </w:r>
          </w:p>
          <w:p w:rsidR="003C7F4A" w:rsidRPr="003C7F4A" w:rsidRDefault="003C7F4A" w:rsidP="00343877">
            <w:pPr>
              <w:widowControl w:val="0"/>
              <w:autoSpaceDE w:val="0"/>
              <w:autoSpaceDN w:val="0"/>
              <w:adjustRightInd w:val="0"/>
              <w:contextualSpacing/>
              <w:jc w:val="center"/>
              <w:rPr>
                <w:rFonts w:ascii="Times New Roman" w:hAnsi="Times New Roman" w:cs="Times New Roman"/>
                <w:b/>
              </w:rPr>
            </w:pPr>
            <w:r w:rsidRPr="003C7F4A">
              <w:rPr>
                <w:rFonts w:ascii="Times New Roman" w:hAnsi="Times New Roman" w:cs="Times New Roman"/>
              </w:rPr>
              <w:t>В существующей сложившейся застройке индивидуальный жилой дом  может располагаться по красной линии или с отступом от нее.</w:t>
            </w:r>
          </w:p>
        </w:tc>
        <w:tc>
          <w:tcPr>
            <w:tcW w:w="42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3</w:t>
            </w:r>
          </w:p>
          <w:p w:rsidR="003C7F4A" w:rsidRPr="003C7F4A" w:rsidRDefault="003C7F4A" w:rsidP="00343877">
            <w:pPr>
              <w:autoSpaceDE w:val="0"/>
              <w:autoSpaceDN w:val="0"/>
              <w:adjustRightInd w:val="0"/>
              <w:ind w:firstLine="709"/>
              <w:contextualSpacing/>
              <w:jc w:val="center"/>
              <w:rPr>
                <w:rFonts w:ascii="Times New Roman" w:hAnsi="Times New Roman" w:cs="Times New Roman"/>
              </w:rPr>
            </w:pPr>
          </w:p>
        </w:tc>
        <w:tc>
          <w:tcPr>
            <w:tcW w:w="546"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45%</w:t>
            </w:r>
          </w:p>
        </w:tc>
        <w:tc>
          <w:tcPr>
            <w:tcW w:w="644"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 xml:space="preserve">Высота ограждения не более 1,5 м, на земельных участках </w:t>
            </w:r>
            <w:r w:rsidRPr="003C7F4A">
              <w:rPr>
                <w:rFonts w:ascii="Times New Roman" w:hAnsi="Times New Roman" w:cs="Times New Roman"/>
              </w:rPr>
              <w:lastRenderedPageBreak/>
              <w:t>расположенных на перекрестках улиц в зоне треугольника видимости -0,5 м.</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Размещение бань, саун допускается при условии канализования стоков.</w:t>
            </w:r>
          </w:p>
        </w:tc>
      </w:tr>
      <w:tr w:rsidR="003C7F4A" w:rsidRPr="00661ED9" w:rsidTr="00D61836">
        <w:tc>
          <w:tcPr>
            <w:tcW w:w="205" w:type="pct"/>
            <w:shd w:val="clear" w:color="auto" w:fill="auto"/>
            <w:vAlign w:val="center"/>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lastRenderedPageBreak/>
              <w:t>2</w:t>
            </w:r>
          </w:p>
        </w:tc>
        <w:tc>
          <w:tcPr>
            <w:tcW w:w="562" w:type="pct"/>
            <w:shd w:val="clear" w:color="auto" w:fill="auto"/>
            <w:vAlign w:val="center"/>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Для ведения личного подсобного хозяйства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(приусадебный земельный участок)</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rPr>
            </w:pPr>
            <w:r w:rsidRPr="003C7F4A">
              <w:rPr>
                <w:rFonts w:ascii="Times New Roman" w:hAnsi="Times New Roman" w:cs="Times New Roman"/>
                <w:color w:val="2D2D2D"/>
                <w:lang w:eastAsia="ru-RU"/>
              </w:rPr>
              <w:t>(код 2.2)</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707"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Размещение жилого дома, указанного в описании вида разрешенного использования с кодом 2.1;</w:t>
            </w:r>
          </w:p>
          <w:p w:rsidR="003C7F4A" w:rsidRPr="003C7F4A" w:rsidRDefault="003C7F4A" w:rsidP="00343877">
            <w:pPr>
              <w:widowControl w:val="0"/>
              <w:suppressAutoHyphens/>
              <w:autoSpaceDE w:val="0"/>
              <w:autoSpaceDN w:val="0"/>
              <w:adjustRightInd w:val="0"/>
              <w:contextualSpacing/>
              <w:jc w:val="center"/>
              <w:rPr>
                <w:rFonts w:ascii="Times New Roman" w:eastAsia="Calibri" w:hAnsi="Times New Roman" w:cs="Times New Roman"/>
              </w:rPr>
            </w:pPr>
            <w:r w:rsidRPr="003C7F4A">
              <w:rPr>
                <w:rFonts w:ascii="Times New Roman" w:eastAsia="Calibri" w:hAnsi="Times New Roman" w:cs="Times New Roman"/>
              </w:rPr>
              <w:t>производство сельскохозяйствен</w:t>
            </w:r>
            <w:r w:rsidRPr="003C7F4A">
              <w:rPr>
                <w:rFonts w:ascii="Times New Roman" w:eastAsia="Calibri" w:hAnsi="Times New Roman" w:cs="Times New Roman"/>
              </w:rPr>
              <w:lastRenderedPageBreak/>
              <w:t>ной продукции, размещение гаража и иных вспомогательных сооружений,;</w:t>
            </w:r>
          </w:p>
          <w:p w:rsidR="003C7F4A" w:rsidRPr="003C7F4A" w:rsidRDefault="003C7F4A" w:rsidP="00343877">
            <w:pPr>
              <w:widowControl w:val="0"/>
              <w:autoSpaceDE w:val="0"/>
              <w:autoSpaceDN w:val="0"/>
              <w:adjustRightInd w:val="0"/>
              <w:contextualSpacing/>
              <w:jc w:val="center"/>
              <w:rPr>
                <w:rFonts w:ascii="Times New Roman" w:eastAsia="Times New Roman" w:hAnsi="Times New Roman" w:cs="Times New Roman"/>
                <w:color w:val="2D2D2D"/>
                <w:lang w:eastAsia="ru-RU"/>
              </w:rPr>
            </w:pPr>
            <w:r w:rsidRPr="003C7F4A">
              <w:rPr>
                <w:rFonts w:ascii="Times New Roman" w:eastAsia="Calibri" w:hAnsi="Times New Roman" w:cs="Times New Roman"/>
              </w:rPr>
              <w:t>содержание сельскохозяйственных животных</w:t>
            </w:r>
          </w:p>
        </w:tc>
        <w:tc>
          <w:tcPr>
            <w:tcW w:w="68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lastRenderedPageBreak/>
              <w:t>Минимальный размер земельного участка</w:t>
            </w:r>
            <w:r w:rsidRPr="003C7F4A">
              <w:rPr>
                <w:rFonts w:ascii="Times New Roman" w:hAnsi="Times New Roman" w:cs="Times New Roman"/>
                <w:b/>
              </w:rPr>
              <w:t xml:space="preserve"> – 400 кв.м</w:t>
            </w:r>
          </w:p>
        </w:tc>
        <w:tc>
          <w:tcPr>
            <w:tcW w:w="54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5 м</w:t>
            </w:r>
            <w:r w:rsidRPr="003C7F4A">
              <w:rPr>
                <w:rFonts w:ascii="Times New Roman" w:hAnsi="Times New Roman" w:cs="Times New Roman"/>
              </w:rPr>
              <w:t xml:space="preserve"> от красной линии дороги;</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 xml:space="preserve">3 м </w:t>
            </w:r>
            <w:r w:rsidRPr="003C7F4A">
              <w:rPr>
                <w:rFonts w:ascii="Times New Roman" w:hAnsi="Times New Roman" w:cs="Times New Roman"/>
              </w:rPr>
              <w:t>от красной линии проезда;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3 м</w:t>
            </w:r>
            <w:r w:rsidRPr="003C7F4A">
              <w:rPr>
                <w:rFonts w:ascii="Times New Roman" w:hAnsi="Times New Roman" w:cs="Times New Roman"/>
              </w:rPr>
              <w:t xml:space="preserve"> от границ своего земельного участка;</w:t>
            </w:r>
          </w:p>
          <w:p w:rsidR="003C7F4A" w:rsidRPr="003C7F4A" w:rsidRDefault="003C7F4A" w:rsidP="00343877">
            <w:pPr>
              <w:widowControl w:val="0"/>
              <w:autoSpaceDE w:val="0"/>
              <w:autoSpaceDN w:val="0"/>
              <w:adjustRightInd w:val="0"/>
              <w:contextualSpacing/>
              <w:jc w:val="center"/>
              <w:rPr>
                <w:rFonts w:ascii="Times New Roman" w:hAnsi="Times New Roman" w:cs="Times New Roman"/>
                <w:b/>
              </w:rPr>
            </w:pPr>
            <w:r w:rsidRPr="003C7F4A">
              <w:rPr>
                <w:rFonts w:ascii="Times New Roman" w:hAnsi="Times New Roman" w:cs="Times New Roman"/>
              </w:rPr>
              <w:lastRenderedPageBreak/>
              <w:t>В существующей сложившейся застройке жилой дом  может располагаться по красной линии или с отступом от нее.</w:t>
            </w:r>
          </w:p>
        </w:tc>
        <w:tc>
          <w:tcPr>
            <w:tcW w:w="42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3</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546"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45%</w:t>
            </w:r>
          </w:p>
        </w:tc>
        <w:tc>
          <w:tcPr>
            <w:tcW w:w="644"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r>
      <w:tr w:rsidR="003C7F4A" w:rsidRPr="00661ED9" w:rsidTr="00D61836">
        <w:tc>
          <w:tcPr>
            <w:tcW w:w="205" w:type="pct"/>
            <w:shd w:val="clear" w:color="auto" w:fill="auto"/>
            <w:vAlign w:val="center"/>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lastRenderedPageBreak/>
              <w:t>3</w:t>
            </w:r>
          </w:p>
        </w:tc>
        <w:tc>
          <w:tcPr>
            <w:tcW w:w="562" w:type="pct"/>
            <w:shd w:val="clear" w:color="auto" w:fill="auto"/>
            <w:vAlign w:val="center"/>
          </w:tcPr>
          <w:p w:rsidR="003C7F4A" w:rsidRPr="003C7F4A" w:rsidRDefault="003C7F4A" w:rsidP="00343877">
            <w:pPr>
              <w:widowControl w:val="0"/>
              <w:suppressAutoHyphens/>
              <w:autoSpaceDE w:val="0"/>
              <w:autoSpaceDN w:val="0"/>
              <w:adjustRightInd w:val="0"/>
              <w:contextualSpacing/>
              <w:jc w:val="center"/>
              <w:rPr>
                <w:rFonts w:ascii="Times New Roman" w:eastAsia="Calibri" w:hAnsi="Times New Roman" w:cs="Times New Roman"/>
              </w:rPr>
            </w:pPr>
            <w:r w:rsidRPr="003C7F4A">
              <w:rPr>
                <w:rFonts w:ascii="Times New Roman" w:eastAsia="Calibri" w:hAnsi="Times New Roman" w:cs="Times New Roman"/>
              </w:rPr>
              <w:t>Блокированная жилая застройка</w:t>
            </w:r>
          </w:p>
          <w:p w:rsidR="003C7F4A" w:rsidRPr="003C7F4A" w:rsidRDefault="003C7F4A" w:rsidP="00343877">
            <w:pPr>
              <w:widowControl w:val="0"/>
              <w:autoSpaceDE w:val="0"/>
              <w:autoSpaceDN w:val="0"/>
              <w:adjustRightInd w:val="0"/>
              <w:contextualSpacing/>
              <w:jc w:val="center"/>
              <w:rPr>
                <w:rFonts w:ascii="Times New Roman" w:eastAsia="Times New Roman" w:hAnsi="Times New Roman" w:cs="Times New Roman"/>
                <w:color w:val="2D2D2D"/>
                <w:lang w:eastAsia="ru-RU"/>
              </w:rPr>
            </w:pPr>
            <w:r w:rsidRPr="003C7F4A">
              <w:rPr>
                <w:rFonts w:ascii="Times New Roman" w:hAnsi="Times New Roman" w:cs="Times New Roman"/>
              </w:rPr>
              <w:t>(код 2.3)</w:t>
            </w:r>
          </w:p>
        </w:tc>
        <w:tc>
          <w:tcPr>
            <w:tcW w:w="70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eastAsia="Times New Roman" w:hAnsi="Times New Roman" w:cs="Times New Roman"/>
                <w:color w:val="2D2D2D"/>
                <w:lang w:eastAsia="ru-RU"/>
              </w:rPr>
            </w:pPr>
            <w:r w:rsidRPr="003C7F4A">
              <w:rPr>
                <w:rFonts w:ascii="Times New Roman" w:eastAsia="Calibri" w:hAnsi="Times New Roman" w:cs="Times New Roman"/>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w:t>
            </w:r>
            <w:r w:rsidRPr="003C7F4A">
              <w:rPr>
                <w:rFonts w:ascii="Times New Roman" w:eastAsia="Calibri" w:hAnsi="Times New Roman" w:cs="Times New Roman"/>
              </w:rPr>
              <w:lastRenderedPageBreak/>
              <w:t>и имеет выход на территорию общего пользования (жилые дома блокированной застройки);</w:t>
            </w:r>
            <w:r w:rsidRPr="003C7F4A">
              <w:rPr>
                <w:rFonts w:ascii="Times New Roman" w:eastAsia="Calibri" w:hAnsi="Times New Roman" w:cs="Times New Roman"/>
              </w:rPr>
              <w:br/>
              <w:t>разведение декоративных и плодовых деревьев, овощных и ягодных культур; </w:t>
            </w:r>
            <w:r w:rsidRPr="003C7F4A">
              <w:rPr>
                <w:rFonts w:ascii="Times New Roman" w:eastAsia="Calibri" w:hAnsi="Times New Roman" w:cs="Times New Roman"/>
              </w:rPr>
              <w:br/>
              <w:t>размещение индивидуальных гаражей и иных вспомогательных сооружений; </w:t>
            </w:r>
            <w:r w:rsidRPr="003C7F4A">
              <w:rPr>
                <w:rFonts w:ascii="Times New Roman" w:eastAsia="Calibri" w:hAnsi="Times New Roman" w:cs="Times New Roman"/>
              </w:rPr>
              <w:br/>
              <w:t>обустройство спортивных и детских площадок, площадок для отдыха</w:t>
            </w:r>
          </w:p>
        </w:tc>
        <w:tc>
          <w:tcPr>
            <w:tcW w:w="687"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200/600 кв. м</w:t>
            </w:r>
            <w:r w:rsidRPr="003C7F4A">
              <w:rPr>
                <w:rFonts w:ascii="Times New Roman" w:hAnsi="Times New Roman" w:cs="Times New Roman"/>
              </w:rPr>
              <w:t xml:space="preserve"> на 1 блок</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54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5 м</w:t>
            </w:r>
            <w:r w:rsidRPr="003C7F4A">
              <w:rPr>
                <w:rFonts w:ascii="Times New Roman" w:hAnsi="Times New Roman" w:cs="Times New Roman"/>
              </w:rPr>
              <w:t xml:space="preserve"> от красной линии дороги;</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3 м</w:t>
            </w:r>
            <w:r w:rsidRPr="003C7F4A">
              <w:rPr>
                <w:rFonts w:ascii="Times New Roman" w:hAnsi="Times New Roman" w:cs="Times New Roman"/>
              </w:rPr>
              <w:t xml:space="preserve"> от красной линии проезда;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Минимальное расстояние от границы земельного участка до основного строения:</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 xml:space="preserve">со стороны земельных участков смежных блок-секций – </w:t>
            </w:r>
            <w:r w:rsidRPr="003C7F4A">
              <w:rPr>
                <w:rFonts w:ascii="Times New Roman" w:hAnsi="Times New Roman" w:cs="Times New Roman"/>
                <w:b/>
              </w:rPr>
              <w:t>0 м</w:t>
            </w:r>
            <w:r w:rsidRPr="003C7F4A">
              <w:rPr>
                <w:rFonts w:ascii="Times New Roman" w:hAnsi="Times New Roman" w:cs="Times New Roman"/>
              </w:rPr>
              <w:t>;</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 xml:space="preserve">со стороны иных смежных земельных участков – </w:t>
            </w:r>
            <w:r w:rsidRPr="003C7F4A">
              <w:rPr>
                <w:rFonts w:ascii="Times New Roman" w:hAnsi="Times New Roman" w:cs="Times New Roman"/>
                <w:b/>
              </w:rPr>
              <w:t>3 м</w:t>
            </w:r>
            <w:r w:rsidRPr="003C7F4A">
              <w:rPr>
                <w:rFonts w:ascii="Times New Roman" w:hAnsi="Times New Roman" w:cs="Times New Roman"/>
              </w:rPr>
              <w:t>.</w:t>
            </w:r>
          </w:p>
          <w:p w:rsidR="003C7F4A" w:rsidRPr="003C7F4A" w:rsidRDefault="003C7F4A"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3</w:t>
            </w:r>
          </w:p>
        </w:tc>
        <w:tc>
          <w:tcPr>
            <w:tcW w:w="546"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50%</w:t>
            </w:r>
          </w:p>
        </w:tc>
        <w:tc>
          <w:tcPr>
            <w:tcW w:w="644"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C7F4A" w:rsidRPr="009C6FA9" w:rsidRDefault="003C7F4A" w:rsidP="00343877">
            <w:pPr>
              <w:widowControl w:val="0"/>
              <w:suppressAutoHyphens/>
              <w:autoSpaceDE w:val="0"/>
              <w:autoSpaceDN w:val="0"/>
              <w:adjustRightInd w:val="0"/>
              <w:contextualSpacing/>
              <w:jc w:val="center"/>
              <w:rPr>
                <w:rFonts w:ascii="Times New Roman" w:eastAsia="SimSun" w:hAnsi="Times New Roman" w:cs="Times New Roman"/>
                <w:shd w:val="clear" w:color="auto" w:fill="FFFFFF"/>
              </w:rPr>
            </w:pPr>
            <w:r w:rsidRPr="009C6FA9">
              <w:rPr>
                <w:rFonts w:ascii="Times New Roman" w:hAnsi="Times New Roman" w:cs="Times New Roman"/>
              </w:rPr>
              <w:t xml:space="preserve">Требования </w:t>
            </w:r>
            <w:r w:rsidRPr="009C6FA9">
              <w:rPr>
                <w:rFonts w:ascii="Times New Roman" w:eastAsia="SimSun" w:hAnsi="Times New Roman" w:cs="Times New Roman"/>
                <w:shd w:val="clear" w:color="auto" w:fill="FFFFFF"/>
              </w:rPr>
              <w:t xml:space="preserve"> внешнему оформлению фасадов установлены Правилами благоустройства с.п. Алябьевский.</w:t>
            </w:r>
          </w:p>
          <w:p w:rsidR="003C7F4A" w:rsidRPr="009C6FA9" w:rsidRDefault="003C7F4A" w:rsidP="00343877">
            <w:pPr>
              <w:widowControl w:val="0"/>
              <w:suppressAutoHyphens/>
              <w:autoSpaceDE w:val="0"/>
              <w:autoSpaceDN w:val="0"/>
              <w:adjustRightInd w:val="0"/>
              <w:contextualSpacing/>
              <w:jc w:val="center"/>
              <w:rPr>
                <w:rFonts w:ascii="Times New Roman" w:eastAsia="SimSun" w:hAnsi="Times New Roman" w:cs="Times New Roman"/>
                <w:shd w:val="clear" w:color="auto" w:fill="FFFFFF"/>
              </w:rPr>
            </w:pPr>
            <w:r w:rsidRPr="009C6FA9">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7627ED" w:rsidRPr="009C6FA9" w:rsidRDefault="007627ED" w:rsidP="00343877">
            <w:pPr>
              <w:pStyle w:val="ad"/>
              <w:ind w:left="0"/>
              <w:jc w:val="center"/>
              <w:rPr>
                <w:rFonts w:ascii="Times New Roman" w:hAnsi="Times New Roman" w:cs="Times New Roman"/>
              </w:rPr>
            </w:pPr>
            <w:r w:rsidRPr="009C6FA9">
              <w:rPr>
                <w:rFonts w:ascii="Times New Roman" w:hAnsi="Times New Roman" w:cs="Times New Roman"/>
              </w:rPr>
              <w:t xml:space="preserve">Обеспечение безопасных условий проживания при эксплуатации многоквартирного жилого здания в соответствии с разделом 6 Свода Правил СП 372.1325800.2018 </w:t>
            </w:r>
            <w:r w:rsidRPr="009C6FA9">
              <w:rPr>
                <w:rFonts w:ascii="Times New Roman" w:hAnsi="Times New Roman" w:cs="Times New Roman"/>
              </w:rPr>
              <w:lastRenderedPageBreak/>
              <w:t>«Здания жилые многоквартирные. Правила эксплуатации».</w:t>
            </w:r>
          </w:p>
          <w:p w:rsidR="007627ED" w:rsidRPr="009C6FA9" w:rsidRDefault="007627ED" w:rsidP="00343877">
            <w:pPr>
              <w:widowControl w:val="0"/>
              <w:suppressAutoHyphens/>
              <w:autoSpaceDE w:val="0"/>
              <w:autoSpaceDN w:val="0"/>
              <w:adjustRightInd w:val="0"/>
              <w:contextualSpacing/>
              <w:jc w:val="center"/>
              <w:rPr>
                <w:rFonts w:ascii="Times New Roman" w:eastAsia="Times New Roman" w:hAnsi="Times New Roman" w:cs="Times New Roman"/>
              </w:rPr>
            </w:pPr>
            <w:r w:rsidRPr="009C6FA9">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9C6FA9">
              <w:rPr>
                <w:rFonts w:ascii="Times New Roman" w:hAnsi="Times New Roman" w:cs="Times New Roman"/>
              </w:rPr>
              <w:t xml:space="preserve"> Приложением А Свода Правил СП 372.1325800.2018 «Здания жилые многоквартирные. Правила эксплуатации».</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r>
      <w:tr w:rsidR="003C7F4A" w:rsidRPr="00661ED9" w:rsidTr="00D61836">
        <w:tc>
          <w:tcPr>
            <w:tcW w:w="205" w:type="pct"/>
            <w:shd w:val="clear" w:color="auto" w:fill="auto"/>
            <w:vAlign w:val="center"/>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lastRenderedPageBreak/>
              <w:t>4</w:t>
            </w:r>
          </w:p>
        </w:tc>
        <w:tc>
          <w:tcPr>
            <w:tcW w:w="562" w:type="pct"/>
            <w:shd w:val="clear" w:color="auto" w:fill="auto"/>
            <w:vAlign w:val="center"/>
          </w:tcPr>
          <w:p w:rsidR="003C7F4A" w:rsidRPr="003C7F4A" w:rsidRDefault="003C7F4A" w:rsidP="00343877">
            <w:pPr>
              <w:widowControl w:val="0"/>
              <w:autoSpaceDE w:val="0"/>
              <w:autoSpaceDN w:val="0"/>
              <w:adjustRightInd w:val="0"/>
              <w:contextualSpacing/>
              <w:jc w:val="center"/>
              <w:rPr>
                <w:rFonts w:ascii="Times New Roman" w:eastAsia="Calibri" w:hAnsi="Times New Roman" w:cs="Times New Roman"/>
              </w:rPr>
            </w:pPr>
            <w:r w:rsidRPr="003C7F4A">
              <w:rPr>
                <w:rFonts w:ascii="Times New Roman" w:hAnsi="Times New Roman" w:cs="Times New Roman"/>
              </w:rPr>
              <w:t>Среднеэтажная жилая застройка (код 2.5)</w:t>
            </w:r>
          </w:p>
        </w:tc>
        <w:tc>
          <w:tcPr>
            <w:tcW w:w="707"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Обустройство спортивных и детских площадок, площадок для отдыха;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 xml:space="preserve">Размещение объектов обслуживания </w:t>
            </w:r>
            <w:r w:rsidRPr="003C7F4A">
              <w:rPr>
                <w:rFonts w:ascii="Times New Roman" w:hAnsi="Times New Roman" w:cs="Times New Roman"/>
                <w:color w:val="2D2D2D"/>
                <w:lang w:eastAsia="ru-RU"/>
              </w:rPr>
              <w:lastRenderedPageBreak/>
              <w:t>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eastAsia="Calibri" w:hAnsi="Times New Roman" w:cs="Times New Roman"/>
              </w:rPr>
            </w:pPr>
          </w:p>
        </w:tc>
        <w:tc>
          <w:tcPr>
            <w:tcW w:w="68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b/>
              </w:rPr>
            </w:pPr>
            <w:r w:rsidRPr="003C7F4A">
              <w:rPr>
                <w:rFonts w:ascii="Times New Roman" w:hAnsi="Times New Roman" w:cs="Times New Roman"/>
              </w:rPr>
              <w:lastRenderedPageBreak/>
              <w:t>В соответствии с местными нормативами градостроительного проектирования сельского поселения Алябьевский</w:t>
            </w:r>
          </w:p>
        </w:tc>
        <w:tc>
          <w:tcPr>
            <w:tcW w:w="54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5 м</w:t>
            </w:r>
            <w:r w:rsidRPr="003C7F4A">
              <w:rPr>
                <w:rFonts w:ascii="Times New Roman" w:hAnsi="Times New Roman" w:cs="Times New Roman"/>
              </w:rPr>
              <w:t xml:space="preserve"> от красной линии дороги;</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 xml:space="preserve">3 м </w:t>
            </w:r>
            <w:r w:rsidRPr="003C7F4A">
              <w:rPr>
                <w:rFonts w:ascii="Times New Roman" w:hAnsi="Times New Roman" w:cs="Times New Roman"/>
              </w:rPr>
              <w:t>от красной линии проезда;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3 м</w:t>
            </w:r>
            <w:r w:rsidRPr="003C7F4A">
              <w:rPr>
                <w:rFonts w:ascii="Times New Roman" w:hAnsi="Times New Roman" w:cs="Times New Roman"/>
              </w:rPr>
              <w:t xml:space="preserve"> от границ собственного земельного участка.</w:t>
            </w:r>
          </w:p>
          <w:p w:rsidR="003C7F4A" w:rsidRPr="003C7F4A" w:rsidRDefault="003C7F4A" w:rsidP="00343877">
            <w:pPr>
              <w:widowControl w:val="0"/>
              <w:autoSpaceDE w:val="0"/>
              <w:autoSpaceDN w:val="0"/>
              <w:adjustRightInd w:val="0"/>
              <w:contextualSpacing/>
              <w:jc w:val="center"/>
              <w:rPr>
                <w:rFonts w:ascii="Times New Roman" w:hAnsi="Times New Roman" w:cs="Times New Roman"/>
                <w:b/>
              </w:rPr>
            </w:pPr>
            <w:r w:rsidRPr="003C7F4A">
              <w:rPr>
                <w:rFonts w:ascii="Times New Roman" w:hAnsi="Times New Roman" w:cs="Times New Roman"/>
              </w:rPr>
              <w:t>В условиях реконструкции допускается размещать жилой дом по линии сложившейся застройки</w:t>
            </w:r>
            <w:r w:rsidRPr="003C7F4A">
              <w:rPr>
                <w:rFonts w:ascii="Times New Roman" w:hAnsi="Times New Roman" w:cs="Times New Roman"/>
                <w:color w:val="FF0000"/>
              </w:rPr>
              <w:t>.</w:t>
            </w:r>
          </w:p>
        </w:tc>
        <w:tc>
          <w:tcPr>
            <w:tcW w:w="42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8</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546"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20%</w:t>
            </w:r>
          </w:p>
        </w:tc>
        <w:tc>
          <w:tcPr>
            <w:tcW w:w="644"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C7F4A" w:rsidRPr="009C6FA9" w:rsidRDefault="003C7F4A" w:rsidP="00343877">
            <w:pPr>
              <w:widowControl w:val="0"/>
              <w:suppressAutoHyphens/>
              <w:autoSpaceDE w:val="0"/>
              <w:autoSpaceDN w:val="0"/>
              <w:adjustRightInd w:val="0"/>
              <w:contextualSpacing/>
              <w:jc w:val="center"/>
              <w:rPr>
                <w:rFonts w:ascii="Times New Roman" w:eastAsia="SimSun" w:hAnsi="Times New Roman" w:cs="Times New Roman"/>
                <w:shd w:val="clear" w:color="auto" w:fill="FFFFFF"/>
              </w:rPr>
            </w:pPr>
            <w:r w:rsidRPr="009C6FA9">
              <w:rPr>
                <w:rFonts w:ascii="Times New Roman" w:hAnsi="Times New Roman" w:cs="Times New Roman"/>
              </w:rPr>
              <w:t xml:space="preserve">Требования </w:t>
            </w:r>
            <w:r w:rsidRPr="009C6FA9">
              <w:rPr>
                <w:rFonts w:ascii="Times New Roman" w:eastAsia="SimSun" w:hAnsi="Times New Roman" w:cs="Times New Roman"/>
                <w:shd w:val="clear" w:color="auto" w:fill="FFFFFF"/>
              </w:rPr>
              <w:t xml:space="preserve"> внешнему оформлению фасадов установлены Правилами благоустройства с.п. Алябьевский.</w:t>
            </w:r>
          </w:p>
          <w:p w:rsidR="003C7F4A" w:rsidRPr="009C6FA9" w:rsidRDefault="003C7F4A" w:rsidP="00343877">
            <w:pPr>
              <w:widowControl w:val="0"/>
              <w:suppressAutoHyphens/>
              <w:autoSpaceDE w:val="0"/>
              <w:autoSpaceDN w:val="0"/>
              <w:adjustRightInd w:val="0"/>
              <w:contextualSpacing/>
              <w:jc w:val="center"/>
              <w:rPr>
                <w:rFonts w:ascii="Times New Roman" w:eastAsia="Times New Roman" w:hAnsi="Times New Roman" w:cs="Times New Roman"/>
              </w:rPr>
            </w:pPr>
            <w:r w:rsidRPr="009C6FA9">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3C7F4A" w:rsidRPr="009C6FA9" w:rsidRDefault="003C7F4A" w:rsidP="00343877">
            <w:pPr>
              <w:widowControl w:val="0"/>
              <w:autoSpaceDE w:val="0"/>
              <w:autoSpaceDN w:val="0"/>
              <w:adjustRightInd w:val="0"/>
              <w:contextualSpacing/>
              <w:jc w:val="center"/>
              <w:rPr>
                <w:rFonts w:ascii="Times New Roman" w:hAnsi="Times New Roman" w:cs="Times New Roman"/>
              </w:rPr>
            </w:pPr>
            <w:r w:rsidRPr="009C6FA9">
              <w:rPr>
                <w:rFonts w:ascii="Times New Roman" w:hAnsi="Times New Roman" w:cs="Times New Roman"/>
              </w:rPr>
              <w:t xml:space="preserve">Предприятия обслуживания, </w:t>
            </w:r>
            <w:r w:rsidRPr="009C6FA9">
              <w:rPr>
                <w:rFonts w:ascii="Times New Roman" w:hAnsi="Times New Roman" w:cs="Times New Roman"/>
              </w:rPr>
              <w:lastRenderedPageBreak/>
              <w:t>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7627ED" w:rsidRPr="009C6FA9" w:rsidRDefault="007627ED" w:rsidP="00343877">
            <w:pPr>
              <w:pStyle w:val="ad"/>
              <w:ind w:left="0"/>
              <w:jc w:val="center"/>
              <w:rPr>
                <w:rFonts w:ascii="Times New Roman" w:hAnsi="Times New Roman" w:cs="Times New Roman"/>
              </w:rPr>
            </w:pPr>
            <w:r w:rsidRPr="009C6FA9">
              <w:rPr>
                <w:rFonts w:ascii="Times New Roman" w:hAnsi="Times New Roman" w:cs="Times New Roman"/>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7627ED" w:rsidRPr="00CA516C" w:rsidRDefault="007627ED" w:rsidP="00343877">
            <w:pPr>
              <w:widowControl w:val="0"/>
              <w:autoSpaceDE w:val="0"/>
              <w:autoSpaceDN w:val="0"/>
              <w:adjustRightInd w:val="0"/>
              <w:contextualSpacing/>
              <w:jc w:val="center"/>
              <w:rPr>
                <w:rFonts w:ascii="Times New Roman" w:hAnsi="Times New Roman" w:cs="Times New Roman"/>
              </w:rPr>
            </w:pPr>
            <w:r w:rsidRPr="009C6FA9">
              <w:rPr>
                <w:rFonts w:ascii="Times New Roman" w:hAnsi="Times New Roman" w:cs="Times New Roman"/>
                <w:bCs/>
                <w:shd w:val="clear" w:color="auto" w:fill="FFFFFF"/>
              </w:rPr>
              <w:t xml:space="preserve">Порядок оценки качества ремонтных работ при приемке многоквартирных </w:t>
            </w:r>
            <w:r w:rsidRPr="009C6FA9">
              <w:rPr>
                <w:rFonts w:ascii="Times New Roman" w:hAnsi="Times New Roman" w:cs="Times New Roman"/>
                <w:bCs/>
                <w:shd w:val="clear" w:color="auto" w:fill="FFFFFF"/>
              </w:rPr>
              <w:lastRenderedPageBreak/>
              <w:t>жилых зданий после текущего ремонта в соответствии с</w:t>
            </w:r>
            <w:r w:rsidRPr="009C6FA9">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CB427E" w:rsidRPr="00661ED9" w:rsidTr="00D61836">
        <w:tc>
          <w:tcPr>
            <w:tcW w:w="205"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5</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Обслуживание жилой застройки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2.7)</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w:t>
            </w:r>
            <w:r w:rsidRPr="00661ED9">
              <w:rPr>
                <w:rFonts w:ascii="Times New Roman" w:eastAsia="Calibri" w:hAnsi="Times New Roman" w:cs="Times New Roman"/>
              </w:rPr>
              <w:lastRenderedPageBreak/>
              <w:t>требует установления санитарной зоны</w:t>
            </w:r>
          </w:p>
        </w:tc>
        <w:tc>
          <w:tcPr>
            <w:tcW w:w="68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BF79C6">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BF79C6">
              <w:rPr>
                <w:rFonts w:ascii="Times New Roman" w:hAnsi="Times New Roman" w:cs="Times New Roman"/>
                <w:bCs/>
              </w:rPr>
              <w:t>Алябьевский</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472FB4"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Для застроенных земельных участков при</w:t>
            </w:r>
            <w:r w:rsidR="00CB427E" w:rsidRPr="00661ED9">
              <w:rPr>
                <w:rFonts w:ascii="Times New Roman" w:hAnsi="Times New Roman" w:cs="Times New Roman"/>
              </w:rPr>
              <w:t xml:space="preserve"> реконструкции </w:t>
            </w:r>
            <w:r>
              <w:rPr>
                <w:rFonts w:ascii="Times New Roman" w:hAnsi="Times New Roman" w:cs="Times New Roman"/>
              </w:rPr>
              <w:t xml:space="preserve">объектов </w:t>
            </w:r>
            <w:r w:rsidR="00CB427E" w:rsidRPr="00661ED9">
              <w:rPr>
                <w:rFonts w:ascii="Times New Roman" w:hAnsi="Times New Roman" w:cs="Times New Roman"/>
              </w:rPr>
              <w:t xml:space="preserve">допускается размещать </w:t>
            </w:r>
            <w:r>
              <w:rPr>
                <w:rFonts w:ascii="Times New Roman" w:hAnsi="Times New Roman" w:cs="Times New Roman"/>
              </w:rPr>
              <w:t>объект</w:t>
            </w:r>
            <w:r w:rsidR="00CB427E" w:rsidRPr="00661ED9">
              <w:rPr>
                <w:rFonts w:ascii="Times New Roman" w:hAnsi="Times New Roman" w:cs="Times New Roman"/>
              </w:rPr>
              <w:t xml:space="preserve"> по сложившейся </w:t>
            </w:r>
            <w:r>
              <w:rPr>
                <w:rFonts w:ascii="Times New Roman" w:hAnsi="Times New Roman" w:cs="Times New Roman"/>
              </w:rPr>
              <w:t xml:space="preserve">линии </w:t>
            </w:r>
            <w:r w:rsidR="00CB427E" w:rsidRPr="00661ED9">
              <w:rPr>
                <w:rFonts w:ascii="Times New Roman" w:hAnsi="Times New Roman" w:cs="Times New Roman"/>
              </w:rPr>
              <w:t>застройки.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rPr>
              <w:t>0%</w:t>
            </w:r>
          </w:p>
        </w:tc>
        <w:tc>
          <w:tcPr>
            <w:tcW w:w="644"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Pr>
                <w:rFonts w:ascii="Times New Roman" w:hAnsi="Times New Roman" w:cs="Times New Roman"/>
              </w:rPr>
              <w:t>оказывает</w:t>
            </w:r>
            <w:r w:rsidRPr="00661ED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P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6</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Хранение автотранспорта</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2.7.1)</w:t>
            </w:r>
          </w:p>
        </w:tc>
        <w:tc>
          <w:tcPr>
            <w:tcW w:w="70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687" w:type="pct"/>
            <w:shd w:val="clear" w:color="auto" w:fill="auto"/>
          </w:tcPr>
          <w:p w:rsidR="00CB427E" w:rsidRPr="00146FFA"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Размер земельного участка под 1 гараж – </w:t>
            </w:r>
            <w:r>
              <w:rPr>
                <w:rFonts w:ascii="Times New Roman" w:hAnsi="Times New Roman" w:cs="Times New Roman"/>
                <w:b/>
              </w:rPr>
              <w:t>2</w:t>
            </w:r>
            <w:r w:rsidRPr="00991D39">
              <w:rPr>
                <w:rFonts w:ascii="Times New Roman" w:hAnsi="Times New Roman" w:cs="Times New Roman"/>
                <w:b/>
              </w:rPr>
              <w:t>0</w:t>
            </w:r>
            <w:r>
              <w:rPr>
                <w:rFonts w:ascii="Times New Roman" w:hAnsi="Times New Roman" w:cs="Times New Roman"/>
                <w:b/>
              </w:rPr>
              <w:t>-50</w:t>
            </w:r>
            <w:r w:rsidRPr="00991D39">
              <w:rPr>
                <w:rFonts w:ascii="Times New Roman" w:hAnsi="Times New Roman" w:cs="Times New Roman"/>
                <w:b/>
              </w:rPr>
              <w:t xml:space="preserve"> кв.м</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до 10 машино-мест);</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15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машино-мест).</w:t>
            </w: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70%</w:t>
            </w:r>
          </w:p>
        </w:tc>
        <w:tc>
          <w:tcPr>
            <w:tcW w:w="644"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7</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CB427E" w:rsidRPr="00DD7DD2"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(код 3.1)</w:t>
            </w:r>
          </w:p>
        </w:tc>
        <w:tc>
          <w:tcPr>
            <w:tcW w:w="707" w:type="pct"/>
            <w:shd w:val="clear" w:color="auto" w:fill="auto"/>
          </w:tcPr>
          <w:p w:rsidR="00CB427E" w:rsidRPr="00DD7DD2" w:rsidRDefault="00CB427E" w:rsidP="00343877">
            <w:pPr>
              <w:widowControl w:val="0"/>
              <w:autoSpaceDE w:val="0"/>
              <w:autoSpaceDN w:val="0"/>
              <w:adjustRightInd w:val="0"/>
              <w:contextualSpacing/>
              <w:jc w:val="center"/>
              <w:rPr>
                <w:rFonts w:ascii="Times New Roman" w:eastAsia="Calibri" w:hAnsi="Times New Roman" w:cs="Times New Roman"/>
              </w:rPr>
            </w:pPr>
            <w:r w:rsidRPr="00222357">
              <w:rPr>
                <w:rFonts w:ascii="Times New Roman" w:eastAsia="Calibri"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w:t>
            </w:r>
            <w:r w:rsidRPr="00222357">
              <w:rPr>
                <w:rFonts w:ascii="Times New Roman" w:eastAsia="Calibri" w:hAnsi="Times New Roman" w:cs="Times New Roman"/>
              </w:rPr>
              <w:lastRenderedPageBreak/>
              <w:t>использования включает в себя содержание видов разрешенного использования с кодами 3.1.1-3.1.2</w:t>
            </w:r>
          </w:p>
        </w:tc>
        <w:tc>
          <w:tcPr>
            <w:tcW w:w="687" w:type="pct"/>
            <w:shd w:val="clear" w:color="auto" w:fill="auto"/>
          </w:tcPr>
          <w:p w:rsidR="00CB427E" w:rsidRPr="00971470" w:rsidRDefault="001C33E1" w:rsidP="00343877">
            <w:pPr>
              <w:widowControl w:val="0"/>
              <w:autoSpaceDE w:val="0"/>
              <w:autoSpaceDN w:val="0"/>
              <w:adjustRightInd w:val="0"/>
              <w:contextualSpacing/>
              <w:jc w:val="center"/>
              <w:rPr>
                <w:rFonts w:ascii="Times New Roman" w:hAnsi="Times New Roman" w:cs="Times New Roman"/>
              </w:rPr>
            </w:pPr>
            <w:r w:rsidRPr="00BF79C6">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BF79C6">
              <w:rPr>
                <w:rFonts w:ascii="Times New Roman" w:hAnsi="Times New Roman" w:cs="Times New Roman"/>
                <w:bCs/>
              </w:rPr>
              <w:t>Алябьевский</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sidRPr="00697419">
              <w:rPr>
                <w:rFonts w:ascii="Times New Roman" w:hAnsi="Times New Roman" w:cs="Times New Roman"/>
              </w:rPr>
              <w:lastRenderedPageBreak/>
              <w:t>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8</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Дома социального обслуживания</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(код 3.2.1)</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8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BF79C6">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BF79C6">
              <w:rPr>
                <w:rFonts w:ascii="Times New Roman" w:hAnsi="Times New Roman" w:cs="Times New Roman"/>
                <w:bCs/>
              </w:rPr>
              <w:t>Алябьевский</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rPr>
              <w:t>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9</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Оказание социальной помощи населению</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(код 3.2.2)</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зданий, предназначенных для служб психологической и </w:t>
            </w:r>
            <w:r w:rsidRPr="00661ED9">
              <w:rPr>
                <w:rFonts w:ascii="Times New Roman" w:eastAsia="Calibri" w:hAnsi="Times New Roman" w:cs="Times New Roman"/>
              </w:rPr>
              <w:lastRenderedPageBreak/>
              <w:t>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8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BF79C6">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BF79C6">
              <w:rPr>
                <w:rFonts w:ascii="Times New Roman" w:hAnsi="Times New Roman" w:cs="Times New Roman"/>
              </w:rPr>
              <w:lastRenderedPageBreak/>
              <w:t xml:space="preserve">сельского поселения </w:t>
            </w:r>
            <w:r w:rsidRPr="00BF79C6">
              <w:rPr>
                <w:rFonts w:ascii="Times New Roman" w:hAnsi="Times New Roman" w:cs="Times New Roman"/>
                <w:bCs/>
              </w:rPr>
              <w:t>Алябьевский</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lastRenderedPageBreak/>
              <w:t>Для застроенных земельных участков при реконструкции объектов допускается размещать объект по сложившейся линии застройки.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w:t>
            </w:r>
            <w:r w:rsidRPr="00661ED9">
              <w:rPr>
                <w:rFonts w:ascii="Times New Roman" w:hAnsi="Times New Roman" w:cs="Times New Roman"/>
              </w:rPr>
              <w:t>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Возможно размещение на первых этажах или в пристроенных </w:t>
            </w:r>
            <w:r w:rsidRPr="00661ED9">
              <w:rPr>
                <w:rFonts w:ascii="Times New Roman" w:hAnsi="Times New Roman" w:cs="Times New Roman"/>
              </w:rPr>
              <w:lastRenderedPageBreak/>
              <w:t>помещениях малоэтажных многоквартирных жилых домах</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343757" w:rsidRPr="00661ED9" w:rsidTr="00D61836">
        <w:tc>
          <w:tcPr>
            <w:tcW w:w="205" w:type="pct"/>
            <w:shd w:val="clear" w:color="auto" w:fill="auto"/>
            <w:vAlign w:val="center"/>
          </w:tcPr>
          <w:p w:rsidR="00343757" w:rsidRDefault="0034375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10</w:t>
            </w:r>
          </w:p>
        </w:tc>
        <w:tc>
          <w:tcPr>
            <w:tcW w:w="562" w:type="pct"/>
            <w:shd w:val="clear" w:color="auto" w:fill="auto"/>
            <w:vAlign w:val="center"/>
          </w:tcPr>
          <w:p w:rsidR="00343757" w:rsidRDefault="00343757" w:rsidP="00343877">
            <w:pPr>
              <w:widowControl w:val="0"/>
              <w:autoSpaceDE w:val="0"/>
              <w:autoSpaceDN w:val="0"/>
              <w:adjustRightInd w:val="0"/>
              <w:contextualSpacing/>
              <w:jc w:val="center"/>
              <w:rPr>
                <w:rFonts w:ascii="Times New Roman" w:eastAsia="Times New Roman" w:hAnsi="Times New Roman" w:cs="Times New Roman"/>
                <w:color w:val="2D2D2D"/>
                <w:sz w:val="21"/>
                <w:szCs w:val="21"/>
                <w:lang w:eastAsia="ru-RU"/>
              </w:rPr>
            </w:pPr>
            <w:r w:rsidRPr="00A10270">
              <w:rPr>
                <w:rFonts w:ascii="Times New Roman" w:eastAsia="Times New Roman" w:hAnsi="Times New Roman" w:cs="Times New Roman"/>
                <w:color w:val="2D2D2D"/>
                <w:sz w:val="21"/>
                <w:szCs w:val="21"/>
                <w:lang w:eastAsia="ru-RU"/>
              </w:rPr>
              <w:t>Связь</w:t>
            </w:r>
          </w:p>
          <w:p w:rsidR="00343757" w:rsidRPr="00661ED9" w:rsidRDefault="00343757" w:rsidP="00343877">
            <w:pPr>
              <w:widowControl w:val="0"/>
              <w:autoSpaceDE w:val="0"/>
              <w:autoSpaceDN w:val="0"/>
              <w:adjustRightInd w:val="0"/>
              <w:contextualSpacing/>
              <w:jc w:val="center"/>
              <w:rPr>
                <w:rFonts w:ascii="Times New Roman" w:hAnsi="Times New Roman" w:cs="Times New Roman"/>
                <w:color w:val="2D2D2D"/>
              </w:rPr>
            </w:pPr>
            <w:r>
              <w:rPr>
                <w:rFonts w:ascii="Times New Roman" w:eastAsia="Times New Roman" w:hAnsi="Times New Roman" w:cs="Times New Roman"/>
                <w:color w:val="2D2D2D"/>
                <w:sz w:val="21"/>
                <w:szCs w:val="21"/>
                <w:lang w:eastAsia="ru-RU"/>
              </w:rPr>
              <w:t>(код 6.8)</w:t>
            </w:r>
          </w:p>
        </w:tc>
        <w:tc>
          <w:tcPr>
            <w:tcW w:w="707" w:type="pct"/>
            <w:shd w:val="clear" w:color="auto" w:fill="auto"/>
          </w:tcPr>
          <w:p w:rsidR="00343757" w:rsidRPr="00661ED9" w:rsidRDefault="00343757" w:rsidP="00343877">
            <w:pPr>
              <w:widowControl w:val="0"/>
              <w:autoSpaceDE w:val="0"/>
              <w:autoSpaceDN w:val="0"/>
              <w:adjustRightInd w:val="0"/>
              <w:contextualSpacing/>
              <w:jc w:val="center"/>
              <w:rPr>
                <w:rFonts w:ascii="Times New Roman" w:eastAsia="Calibri" w:hAnsi="Times New Roman" w:cs="Times New Roman"/>
              </w:rPr>
            </w:pPr>
            <w:r w:rsidRPr="00CE2918">
              <w:rPr>
                <w:rFonts w:ascii="Times New Roman" w:eastAsia="Calibri" w:hAnsi="Times New Roman" w:cs="Times New Roman"/>
              </w:rPr>
              <w:t xml:space="preserve">Размещение объектов связи, радиовещания, телевидения, включая воздушные радиорелейные, надземные и </w:t>
            </w:r>
            <w:r w:rsidRPr="00CE2918">
              <w:rPr>
                <w:rFonts w:ascii="Times New Roman" w:eastAsia="Calibri" w:hAnsi="Times New Roman" w:cs="Times New Roman"/>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7" w:type="pct"/>
            <w:shd w:val="clear" w:color="auto" w:fill="auto"/>
          </w:tcPr>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548" w:type="pct"/>
            <w:shd w:val="clear" w:color="auto" w:fill="auto"/>
          </w:tcPr>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w:t>
            </w:r>
            <w:r w:rsidRPr="00661ED9">
              <w:rPr>
                <w:rFonts w:ascii="Times New Roman" w:hAnsi="Times New Roman" w:cs="Times New Roman"/>
              </w:rPr>
              <w:lastRenderedPageBreak/>
              <w:t>участка.</w:t>
            </w:r>
          </w:p>
          <w:p w:rsidR="00343757" w:rsidRPr="00661ED9" w:rsidRDefault="00343757"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w:t>
            </w:r>
          </w:p>
        </w:tc>
        <w:tc>
          <w:tcPr>
            <w:tcW w:w="546" w:type="pct"/>
            <w:shd w:val="clear" w:color="auto" w:fill="auto"/>
          </w:tcPr>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50%</w:t>
            </w:r>
          </w:p>
        </w:tc>
        <w:tc>
          <w:tcPr>
            <w:tcW w:w="644" w:type="pct"/>
            <w:shd w:val="clear" w:color="auto" w:fill="auto"/>
          </w:tcPr>
          <w:p w:rsidR="00343757" w:rsidRPr="00D81F24" w:rsidRDefault="00343757"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43757" w:rsidRPr="00661ED9" w:rsidRDefault="00343757"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11</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Общежития</w:t>
            </w:r>
          </w:p>
          <w:p w:rsidR="00CB427E" w:rsidRPr="00DD7DD2"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(код 3.2.4)</w:t>
            </w:r>
          </w:p>
        </w:tc>
        <w:tc>
          <w:tcPr>
            <w:tcW w:w="707" w:type="pct"/>
            <w:shd w:val="clear" w:color="auto" w:fill="auto"/>
          </w:tcPr>
          <w:p w:rsidR="00CB427E" w:rsidRPr="00DD7DD2"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w:t>
            </w:r>
            <w:r w:rsidRPr="00661ED9">
              <w:rPr>
                <w:rFonts w:ascii="Times New Roman" w:eastAsia="Calibri" w:hAnsi="Times New Roman" w:cs="Times New Roman"/>
              </w:rPr>
              <w:lastRenderedPageBreak/>
              <w:t>использования с кодом 4.7</w:t>
            </w:r>
          </w:p>
        </w:tc>
        <w:tc>
          <w:tcPr>
            <w:tcW w:w="687" w:type="pct"/>
            <w:shd w:val="clear" w:color="auto" w:fill="auto"/>
          </w:tcPr>
          <w:p w:rsidR="00CB427E" w:rsidRPr="00971470"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 xml:space="preserve">Для застроенных земельных участков при реконструкции объектов допускается размещать </w:t>
            </w:r>
            <w:r w:rsidRPr="00661ED9">
              <w:rPr>
                <w:rFonts w:ascii="Times New Roman" w:eastAsia="Calibri" w:hAnsi="Times New Roman" w:cs="Times New Roman"/>
              </w:rPr>
              <w:lastRenderedPageBreak/>
              <w:t>объект по сложившейся линии застройки.</w:t>
            </w: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lang w:val="en-US"/>
              </w:rPr>
              <w:t>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12</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Бытовое обслуживание (3.3)</w:t>
            </w:r>
          </w:p>
        </w:tc>
        <w:tc>
          <w:tcPr>
            <w:tcW w:w="70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7" w:type="pct"/>
            <w:shd w:val="clear" w:color="auto" w:fill="auto"/>
          </w:tcPr>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Размер земельного участка в зависимости от мощности объекта, рабочих мест:</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10-50– </w:t>
            </w:r>
            <w:r w:rsidRPr="00697419">
              <w:rPr>
                <w:rFonts w:ascii="Times New Roman" w:hAnsi="Times New Roman" w:cs="Times New Roman"/>
                <w:b/>
              </w:rPr>
              <w:t>1000-2000 кв.м</w:t>
            </w:r>
            <w:r w:rsidRPr="00697419">
              <w:rPr>
                <w:rFonts w:ascii="Times New Roman" w:hAnsi="Times New Roman" w:cs="Times New Roman"/>
              </w:rPr>
              <w:t xml:space="preserve"> /10 раб. мест</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50-150– </w:t>
            </w:r>
            <w:r w:rsidRPr="00697419">
              <w:rPr>
                <w:rFonts w:ascii="Times New Roman" w:hAnsi="Times New Roman" w:cs="Times New Roman"/>
                <w:b/>
              </w:rPr>
              <w:t>500-800 кв.м</w:t>
            </w:r>
            <w:r w:rsidRPr="00697419">
              <w:rPr>
                <w:rFonts w:ascii="Times New Roman" w:hAnsi="Times New Roman" w:cs="Times New Roman"/>
              </w:rPr>
              <w:t xml:space="preserve"> /10 раб. мест</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свыше 150– </w:t>
            </w:r>
            <w:r w:rsidRPr="00697419">
              <w:rPr>
                <w:rFonts w:ascii="Times New Roman" w:hAnsi="Times New Roman" w:cs="Times New Roman"/>
                <w:b/>
              </w:rPr>
              <w:t xml:space="preserve">300-400 кв.м </w:t>
            </w:r>
            <w:r w:rsidRPr="00697419">
              <w:rPr>
                <w:rFonts w:ascii="Times New Roman" w:hAnsi="Times New Roman" w:cs="Times New Roman"/>
              </w:rPr>
              <w:t>/10 раб. мест</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5</w:t>
            </w:r>
            <w:r w:rsidRPr="00661ED9">
              <w:rPr>
                <w:rFonts w:ascii="Times New Roman" w:hAnsi="Times New Roman" w:cs="Times New Roman"/>
                <w:lang w:val="en-US"/>
              </w:rPr>
              <w:t>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13</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Дошкольное, начальное и среднее общее образование</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3.5.1)</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w:t>
            </w:r>
            <w:r w:rsidRPr="00661ED9">
              <w:rPr>
                <w:rFonts w:ascii="Times New Roman" w:eastAsia="Calibri" w:hAnsi="Times New Roman" w:cs="Times New Roman"/>
              </w:rPr>
              <w:lastRenderedPageBreak/>
              <w:t>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7" w:type="pct"/>
            <w:shd w:val="clear" w:color="auto" w:fill="auto"/>
          </w:tcPr>
          <w:p w:rsidR="00CB427E" w:rsidRPr="00697419" w:rsidRDefault="00CB427E" w:rsidP="00343877">
            <w:pPr>
              <w:widowControl w:val="0"/>
              <w:autoSpaceDE w:val="0"/>
              <w:autoSpaceDN w:val="0"/>
              <w:adjustRightInd w:val="0"/>
              <w:contextualSpacing/>
              <w:jc w:val="center"/>
              <w:rPr>
                <w:rFonts w:ascii="Times New Roman" w:eastAsia="Calibri" w:hAnsi="Times New Roman" w:cs="Times New Roman"/>
              </w:rPr>
            </w:pPr>
            <w:r w:rsidRPr="00991D39">
              <w:rPr>
                <w:rFonts w:ascii="Times New Roman" w:eastAsia="Calibri" w:hAnsi="Times New Roman" w:cs="Times New Roman"/>
              </w:rPr>
              <w:lastRenderedPageBreak/>
              <w:t>Детское дошкольное учреждение общего типа</w:t>
            </w:r>
            <w:r>
              <w:rPr>
                <w:rFonts w:ascii="Times New Roman" w:eastAsia="Calibri" w:hAnsi="Times New Roman" w:cs="Times New Roman"/>
              </w:rPr>
              <w:t>:</w:t>
            </w:r>
            <w:r w:rsidRPr="00697419">
              <w:rPr>
                <w:rFonts w:ascii="Times New Roman" w:eastAsia="Calibri" w:hAnsi="Times New Roman" w:cs="Times New Roman"/>
              </w:rPr>
              <w:t xml:space="preserve"> </w:t>
            </w:r>
            <w:r>
              <w:rPr>
                <w:rFonts w:ascii="Times New Roman" w:eastAsia="Calibri" w:hAnsi="Times New Roman" w:cs="Times New Roman"/>
              </w:rPr>
              <w:t>п</w:t>
            </w:r>
            <w:r w:rsidRPr="00697419">
              <w:rPr>
                <w:rFonts w:ascii="Times New Roman" w:eastAsia="Calibri" w:hAnsi="Times New Roman" w:cs="Times New Roman"/>
              </w:rPr>
              <w:t>ри мощности организаций:</w:t>
            </w:r>
          </w:p>
          <w:p w:rsidR="00CB427E" w:rsidRPr="00697419"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eastAsia="Calibri" w:hAnsi="Times New Roman" w:cs="Times New Roman"/>
              </w:rPr>
              <w:t xml:space="preserve">до 100 мест– </w:t>
            </w:r>
            <w:r w:rsidRPr="00697419">
              <w:rPr>
                <w:rFonts w:ascii="Times New Roman" w:eastAsia="Calibri" w:hAnsi="Times New Roman" w:cs="Times New Roman"/>
                <w:b/>
              </w:rPr>
              <w:t>40 кв.м</w:t>
            </w:r>
            <w:r w:rsidRPr="00697419">
              <w:rPr>
                <w:rFonts w:ascii="Times New Roman" w:eastAsia="Calibri" w:hAnsi="Times New Roman" w:cs="Times New Roman"/>
              </w:rPr>
              <w:t xml:space="preserve"> /место</w:t>
            </w:r>
          </w:p>
          <w:p w:rsidR="00CB427E" w:rsidRPr="00697419"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eastAsia="Calibri" w:hAnsi="Times New Roman" w:cs="Times New Roman"/>
              </w:rPr>
              <w:t xml:space="preserve">свыше 100 мест– </w:t>
            </w:r>
            <w:r w:rsidRPr="00697419">
              <w:rPr>
                <w:rFonts w:ascii="Times New Roman" w:eastAsia="Calibri" w:hAnsi="Times New Roman" w:cs="Times New Roman"/>
                <w:b/>
              </w:rPr>
              <w:t>35 кв.м</w:t>
            </w:r>
            <w:r w:rsidRPr="00697419">
              <w:rPr>
                <w:rFonts w:ascii="Times New Roman" w:eastAsia="Calibri" w:hAnsi="Times New Roman" w:cs="Times New Roman"/>
              </w:rPr>
              <w:t xml:space="preserve"> /место</w:t>
            </w:r>
          </w:p>
          <w:p w:rsidR="00CB427E" w:rsidRPr="00697419"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eastAsia="Calibri" w:hAnsi="Times New Roman" w:cs="Times New Roman"/>
              </w:rPr>
              <w:t>Размер групповой площадки, кв.м/1 место, не менее:для детей ясельного возраста – 7,2</w:t>
            </w:r>
          </w:p>
          <w:p w:rsidR="00CB427E"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eastAsia="Calibri" w:hAnsi="Times New Roman" w:cs="Times New Roman"/>
              </w:rPr>
              <w:lastRenderedPageBreak/>
              <w:t>для детей дошкольного возраста – 9,0</w:t>
            </w:r>
            <w:r>
              <w:rPr>
                <w:rFonts w:ascii="Times New Roman" w:eastAsia="Calibri" w:hAnsi="Times New Roman" w:cs="Times New Roman"/>
              </w:rPr>
              <w:t>.</w:t>
            </w:r>
          </w:p>
          <w:p w:rsidR="00CB427E" w:rsidRDefault="00CB427E" w:rsidP="00343877">
            <w:pPr>
              <w:widowControl w:val="0"/>
              <w:autoSpaceDE w:val="0"/>
              <w:autoSpaceDN w:val="0"/>
              <w:adjustRightInd w:val="0"/>
              <w:contextualSpacing/>
              <w:jc w:val="center"/>
              <w:rPr>
                <w:rFonts w:ascii="Times New Roman" w:eastAsia="Calibri" w:hAnsi="Times New Roman" w:cs="Times New Roman"/>
              </w:rPr>
            </w:pPr>
            <w:r>
              <w:rPr>
                <w:rFonts w:ascii="Times New Roman" w:eastAsia="Calibri" w:hAnsi="Times New Roman" w:cs="Times New Roman"/>
              </w:rPr>
              <w:t>Начальное и среднее общее образование:</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п</w:t>
            </w:r>
            <w:r w:rsidRPr="00697419">
              <w:rPr>
                <w:rFonts w:ascii="Times New Roman" w:hAnsi="Times New Roman" w:cs="Times New Roman"/>
              </w:rPr>
              <w:t>ри мощности организаций, учащихся:</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40-400– </w:t>
            </w:r>
            <w:r w:rsidRPr="00697419">
              <w:rPr>
                <w:rFonts w:ascii="Times New Roman" w:hAnsi="Times New Roman" w:cs="Times New Roman"/>
                <w:b/>
              </w:rPr>
              <w:t>50 кв.м</w:t>
            </w:r>
            <w:r w:rsidRPr="00697419">
              <w:rPr>
                <w:rFonts w:ascii="Times New Roman" w:hAnsi="Times New Roman" w:cs="Times New Roman"/>
              </w:rPr>
              <w:t>/1 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400-500– </w:t>
            </w:r>
            <w:r w:rsidRPr="00697419">
              <w:rPr>
                <w:rFonts w:ascii="Times New Roman" w:hAnsi="Times New Roman" w:cs="Times New Roman"/>
                <w:b/>
              </w:rPr>
              <w:t>60 кв.м</w:t>
            </w:r>
            <w:r w:rsidRPr="00697419">
              <w:rPr>
                <w:rFonts w:ascii="Times New Roman" w:hAnsi="Times New Roman" w:cs="Times New Roman"/>
              </w:rPr>
              <w:t xml:space="preserve"> /1место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500-600– </w:t>
            </w:r>
            <w:r w:rsidRPr="00697419">
              <w:rPr>
                <w:rFonts w:ascii="Times New Roman" w:hAnsi="Times New Roman" w:cs="Times New Roman"/>
                <w:b/>
              </w:rPr>
              <w:t>50 кв.м</w:t>
            </w:r>
            <w:r w:rsidRPr="00697419">
              <w:rPr>
                <w:rFonts w:ascii="Times New Roman" w:hAnsi="Times New Roman" w:cs="Times New Roman"/>
              </w:rPr>
              <w:t xml:space="preserve"> /1место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600-800– </w:t>
            </w:r>
            <w:r w:rsidRPr="00697419">
              <w:rPr>
                <w:rFonts w:ascii="Times New Roman" w:hAnsi="Times New Roman" w:cs="Times New Roman"/>
                <w:b/>
              </w:rPr>
              <w:t>40 кв.м</w:t>
            </w:r>
            <w:r w:rsidRPr="00697419">
              <w:rPr>
                <w:rFonts w:ascii="Times New Roman" w:hAnsi="Times New Roman" w:cs="Times New Roman"/>
              </w:rPr>
              <w:t xml:space="preserve"> /1место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800-1100–</w:t>
            </w:r>
            <w:r w:rsidRPr="00697419">
              <w:rPr>
                <w:rFonts w:ascii="Times New Roman" w:hAnsi="Times New Roman" w:cs="Times New Roman"/>
                <w:b/>
              </w:rPr>
              <w:t xml:space="preserve"> 33 кв.м</w:t>
            </w:r>
            <w:r w:rsidRPr="00697419">
              <w:rPr>
                <w:rFonts w:ascii="Times New Roman" w:hAnsi="Times New Roman" w:cs="Times New Roman"/>
              </w:rPr>
              <w:t xml:space="preserve"> /1место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1100-1500– </w:t>
            </w:r>
            <w:r w:rsidRPr="00697419">
              <w:rPr>
                <w:rFonts w:ascii="Times New Roman" w:hAnsi="Times New Roman" w:cs="Times New Roman"/>
                <w:b/>
              </w:rPr>
              <w:t>21 кв.м</w:t>
            </w:r>
            <w:r w:rsidRPr="00697419">
              <w:rPr>
                <w:rFonts w:ascii="Times New Roman" w:hAnsi="Times New Roman" w:cs="Times New Roman"/>
              </w:rPr>
              <w:t xml:space="preserve"> 1место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1500-2000– </w:t>
            </w:r>
            <w:r w:rsidRPr="00697419">
              <w:rPr>
                <w:rFonts w:ascii="Times New Roman" w:hAnsi="Times New Roman" w:cs="Times New Roman"/>
                <w:b/>
              </w:rPr>
              <w:t>17 кв.м</w:t>
            </w:r>
            <w:r w:rsidRPr="00697419">
              <w:rPr>
                <w:rFonts w:ascii="Times New Roman" w:hAnsi="Times New Roman" w:cs="Times New Roman"/>
              </w:rPr>
              <w:t xml:space="preserve"> 1место</w:t>
            </w:r>
          </w:p>
          <w:p w:rsidR="00CB427E"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hAnsi="Times New Roman" w:cs="Times New Roman"/>
              </w:rPr>
              <w:t xml:space="preserve">свыше 2000– </w:t>
            </w:r>
            <w:r w:rsidRPr="00697419">
              <w:rPr>
                <w:rFonts w:ascii="Times New Roman" w:hAnsi="Times New Roman" w:cs="Times New Roman"/>
                <w:b/>
              </w:rPr>
              <w:t>16 кв.м</w:t>
            </w:r>
            <w:r w:rsidRPr="00697419">
              <w:rPr>
                <w:rFonts w:ascii="Times New Roman" w:hAnsi="Times New Roman" w:cs="Times New Roman"/>
              </w:rPr>
              <w:t xml:space="preserve"> /1место</w:t>
            </w:r>
          </w:p>
          <w:p w:rsidR="00CB427E"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hAnsi="Times New Roman" w:cs="Times New Roman"/>
              </w:rPr>
              <w:t xml:space="preserve">Размер земельного участка под комплекс общеобразовательной школы с детским садом принимается из расчета </w:t>
            </w:r>
            <w:r w:rsidRPr="00697419">
              <w:rPr>
                <w:rFonts w:ascii="Times New Roman" w:hAnsi="Times New Roman" w:cs="Times New Roman"/>
                <w:b/>
              </w:rPr>
              <w:t>35 кв.м</w:t>
            </w:r>
            <w:r>
              <w:rPr>
                <w:rFonts w:ascii="Times New Roman" w:hAnsi="Times New Roman" w:cs="Times New Roman"/>
              </w:rPr>
              <w:t xml:space="preserve"> </w:t>
            </w:r>
            <w:r w:rsidRPr="00697419">
              <w:rPr>
                <w:rFonts w:ascii="Times New Roman" w:hAnsi="Times New Roman" w:cs="Times New Roman"/>
              </w:rPr>
              <w:t>/1 место</w:t>
            </w:r>
            <w:r>
              <w:rPr>
                <w:rFonts w:ascii="Times New Roman" w:hAnsi="Times New Roman" w:cs="Times New Roman"/>
              </w:rPr>
              <w:t>.</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A71AB4">
              <w:rPr>
                <w:rFonts w:ascii="Times New Roman" w:hAnsi="Times New Roman" w:cs="Times New Roman"/>
              </w:rPr>
              <w:t>Организации дополнительного образования</w:t>
            </w:r>
            <w:r>
              <w:rPr>
                <w:rFonts w:ascii="Times New Roman" w:hAnsi="Times New Roman" w:cs="Times New Roman"/>
              </w:rPr>
              <w:t xml:space="preserve"> : </w:t>
            </w:r>
            <w:r w:rsidRPr="00A71AB4">
              <w:rPr>
                <w:rFonts w:ascii="Times New Roman" w:hAnsi="Times New Roman" w:cs="Times New Roman"/>
              </w:rPr>
              <w:t xml:space="preserve">отдельно стоящих организаций – 15 </w:t>
            </w:r>
            <w:r w:rsidRPr="00A71AB4">
              <w:rPr>
                <w:rFonts w:ascii="Times New Roman" w:hAnsi="Times New Roman" w:cs="Times New Roman"/>
              </w:rPr>
              <w:lastRenderedPageBreak/>
              <w:t>кв.м/место</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10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
              </w:rPr>
              <w:t>20</w:t>
            </w:r>
            <w:r w:rsidRPr="00661ED9">
              <w:rPr>
                <w:rFonts w:ascii="Times New Roman" w:hAnsi="Times New Roman" w:cs="Times New Roman"/>
                <w:b/>
              </w:rPr>
              <w:t xml:space="preserve"> м</w:t>
            </w:r>
            <w:r w:rsidRPr="00661ED9">
              <w:rPr>
                <w:rFonts w:ascii="Times New Roman" w:hAnsi="Times New Roman" w:cs="Times New Roman"/>
              </w:rPr>
              <w:t xml:space="preserve"> от границ собственного земельного участка.</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lang w:val="en-US"/>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30%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Минимальный процент озеленения территории - </w:t>
            </w:r>
            <w:r w:rsidRPr="00661ED9">
              <w:rPr>
                <w:rFonts w:ascii="Times New Roman" w:eastAsia="Calibri" w:hAnsi="Times New Roman" w:cs="Times New Roman"/>
                <w:b/>
              </w:rPr>
              <w:t>50%</w:t>
            </w:r>
            <w:r w:rsidRPr="00661ED9">
              <w:rPr>
                <w:rFonts w:ascii="Times New Roman" w:eastAsia="Calibri" w:hAnsi="Times New Roman" w:cs="Times New Roman"/>
              </w:rPr>
              <w:t>;</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Территория участка огораживается забором - высотой от </w:t>
            </w:r>
            <w:smartTag w:uri="urn:schemas-microsoft-com:office:smarttags" w:element="metricconverter">
              <w:smartTagPr>
                <w:attr w:name="ProductID" w:val="1,6 м"/>
              </w:smartTagPr>
              <w:r w:rsidRPr="00661ED9">
                <w:rPr>
                  <w:rFonts w:ascii="Times New Roman" w:eastAsia="Calibri" w:hAnsi="Times New Roman" w:cs="Times New Roman"/>
                  <w:b/>
                </w:rPr>
                <w:t>1,6</w:t>
              </w:r>
              <w:r w:rsidRPr="00661ED9">
                <w:rPr>
                  <w:rFonts w:ascii="Times New Roman" w:eastAsia="Calibri" w:hAnsi="Times New Roman" w:cs="Times New Roman"/>
                </w:rPr>
                <w:t xml:space="preserve"> м</w:t>
              </w:r>
            </w:smartTag>
            <w:r w:rsidRPr="00661ED9">
              <w:rPr>
                <w:rFonts w:ascii="Times New Roman" w:eastAsia="Calibri" w:hAnsi="Times New Roman" w:cs="Times New Roman"/>
              </w:rPr>
              <w:t>.</w:t>
            </w:r>
          </w:p>
        </w:tc>
      </w:tr>
      <w:tr w:rsidR="00CB427E" w:rsidRPr="00661ED9" w:rsidTr="00D61836">
        <w:tc>
          <w:tcPr>
            <w:tcW w:w="205" w:type="pct"/>
            <w:shd w:val="clear" w:color="auto" w:fill="auto"/>
            <w:vAlign w:val="center"/>
          </w:tcPr>
          <w:p w:rsidR="00CB427E" w:rsidRPr="00A504BF"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1</w:t>
            </w:r>
            <w:r>
              <w:rPr>
                <w:rFonts w:ascii="Times New Roman" w:hAnsi="Times New Roman" w:cs="Times New Roman"/>
              </w:rPr>
              <w:t>4</w:t>
            </w:r>
          </w:p>
        </w:tc>
        <w:tc>
          <w:tcPr>
            <w:tcW w:w="56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Парки культуры и отдыха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(код 3.6.2)</w:t>
            </w:r>
          </w:p>
        </w:tc>
        <w:tc>
          <w:tcPr>
            <w:tcW w:w="70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парков культуры и отдыха</w:t>
            </w:r>
          </w:p>
        </w:tc>
        <w:tc>
          <w:tcPr>
            <w:tcW w:w="687" w:type="pct"/>
            <w:shd w:val="clear" w:color="auto" w:fill="auto"/>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Минимальный размер:</w:t>
            </w:r>
          </w:p>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городских парков – </w:t>
            </w:r>
            <w:r w:rsidR="00472FB4">
              <w:rPr>
                <w:rFonts w:ascii="Times New Roman" w:hAnsi="Times New Roman" w:cs="Times New Roman"/>
                <w:b/>
              </w:rPr>
              <w:t>2</w:t>
            </w:r>
            <w:r w:rsidRPr="0048443A">
              <w:rPr>
                <w:rFonts w:ascii="Times New Roman" w:hAnsi="Times New Roman" w:cs="Times New Roman"/>
                <w:b/>
              </w:rPr>
              <w:t>0000 кв.м;</w:t>
            </w:r>
          </w:p>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садов – </w:t>
            </w:r>
            <w:r w:rsidR="00472FB4">
              <w:rPr>
                <w:rFonts w:ascii="Times New Roman" w:hAnsi="Times New Roman" w:cs="Times New Roman"/>
                <w:b/>
              </w:rPr>
              <w:t>1</w:t>
            </w:r>
            <w:r w:rsidRPr="0048443A">
              <w:rPr>
                <w:rFonts w:ascii="Times New Roman" w:hAnsi="Times New Roman" w:cs="Times New Roman"/>
                <w:b/>
              </w:rPr>
              <w:t>0000 кв.м;</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скверов – </w:t>
            </w:r>
            <w:r w:rsidRPr="0048443A">
              <w:rPr>
                <w:rFonts w:ascii="Times New Roman" w:hAnsi="Times New Roman" w:cs="Times New Roman"/>
                <w:b/>
              </w:rPr>
              <w:t>5000 кв.м.</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w:t>
            </w:r>
          </w:p>
        </w:tc>
        <w:tc>
          <w:tcPr>
            <w:tcW w:w="644"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15</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занятий спортом в помещениях</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5.1.2)</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687" w:type="pct"/>
            <w:shd w:val="clear" w:color="auto" w:fill="auto"/>
          </w:tcPr>
          <w:p w:rsidR="00CB427E" w:rsidRPr="00146FFA" w:rsidRDefault="00CB427E"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b/>
              </w:rPr>
              <w:t>3500 м</w:t>
            </w:r>
            <w:r w:rsidRPr="00ED3CC3">
              <w:rPr>
                <w:rFonts w:ascii="Times New Roman" w:hAnsi="Times New Roman" w:cs="Times New Roman"/>
                <w:b/>
                <w:vertAlign w:val="superscript"/>
              </w:rPr>
              <w:t>2</w:t>
            </w:r>
            <w:r w:rsidRPr="00ED3CC3">
              <w:rPr>
                <w:rFonts w:ascii="Times New Roman" w:hAnsi="Times New Roman" w:cs="Times New Roman"/>
              </w:rPr>
              <w:t xml:space="preserve"> –на 1000 чел.</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644" w:type="pct"/>
            <w:shd w:val="clear" w:color="auto" w:fill="auto"/>
          </w:tcPr>
          <w:p w:rsidR="00CB427E" w:rsidRPr="00697419"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Pr="00A504BF"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16</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Площадки для занятий спортом</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5.1.3)</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700-900 м</w:t>
            </w:r>
            <w:r w:rsidRPr="00661ED9">
              <w:rPr>
                <w:rFonts w:ascii="Times New Roman" w:hAnsi="Times New Roman" w:cs="Times New Roman"/>
                <w:b/>
                <w:vertAlign w:val="superscript"/>
              </w:rPr>
              <w:t>2</w:t>
            </w:r>
            <w:r w:rsidRPr="00661ED9">
              <w:rPr>
                <w:rFonts w:ascii="Times New Roman" w:hAnsi="Times New Roman" w:cs="Times New Roman"/>
              </w:rPr>
              <w:t xml:space="preserve"> на 1000 чел.</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44"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17</w:t>
            </w:r>
          </w:p>
        </w:tc>
        <w:tc>
          <w:tcPr>
            <w:tcW w:w="562"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color w:val="2D2D2D"/>
              </w:rPr>
            </w:pPr>
            <w:r w:rsidRPr="00DD7DD2">
              <w:rPr>
                <w:rFonts w:ascii="Times New Roman" w:hAnsi="Times New Roman" w:cs="Times New Roman"/>
                <w:color w:val="2D2D2D"/>
              </w:rPr>
              <w:t>Ведение огородничества</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rPr>
              <w:t>13</w:t>
            </w:r>
            <w:r w:rsidRPr="00661ED9">
              <w:rPr>
                <w:rFonts w:ascii="Times New Roman" w:hAnsi="Times New Roman" w:cs="Times New Roman"/>
              </w:rPr>
              <w:t>.1)</w:t>
            </w:r>
          </w:p>
        </w:tc>
        <w:tc>
          <w:tcPr>
            <w:tcW w:w="70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DD7DD2">
              <w:rPr>
                <w:rFonts w:ascii="Times New Roman" w:eastAsia="Calibri" w:hAnsi="Times New Roman" w:cs="Times New Roman"/>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w:t>
            </w:r>
            <w:r w:rsidRPr="00DD7DD2">
              <w:rPr>
                <w:rFonts w:ascii="Times New Roman" w:eastAsia="Calibri" w:hAnsi="Times New Roman" w:cs="Times New Roman"/>
              </w:rPr>
              <w:lastRenderedPageBreak/>
              <w:t>объектами недвижимости, предназначенных для хранения инвентаря и урожая сельскохозяйственных культур</w:t>
            </w:r>
          </w:p>
        </w:tc>
        <w:tc>
          <w:tcPr>
            <w:tcW w:w="687" w:type="pct"/>
            <w:shd w:val="clear" w:color="auto" w:fill="auto"/>
          </w:tcPr>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971470">
              <w:rPr>
                <w:rFonts w:ascii="Times New Roman" w:hAnsi="Times New Roman" w:cs="Times New Roman"/>
              </w:rPr>
              <w:lastRenderedPageBreak/>
              <w:t>Минимальный размер земельного участка</w:t>
            </w:r>
            <w:r>
              <w:rPr>
                <w:rFonts w:ascii="Times New Roman" w:hAnsi="Times New Roman" w:cs="Times New Roman"/>
                <w:b/>
              </w:rPr>
              <w:t xml:space="preserve"> – </w:t>
            </w:r>
            <w:r w:rsidRPr="00661ED9">
              <w:rPr>
                <w:rFonts w:ascii="Times New Roman" w:hAnsi="Times New Roman" w:cs="Times New Roman"/>
                <w:b/>
              </w:rPr>
              <w:t>400</w:t>
            </w:r>
            <w:r>
              <w:rPr>
                <w:rFonts w:ascii="Times New Roman" w:hAnsi="Times New Roman" w:cs="Times New Roman"/>
                <w:b/>
              </w:rPr>
              <w:t xml:space="preserve"> кв.м</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r w:rsidRPr="00D81F24">
              <w:rPr>
                <w:rFonts w:ascii="Times New Roman" w:hAnsi="Times New Roman" w:cs="Times New Roman"/>
              </w:rPr>
              <w:t>Размещение  строений  или  сооружений</w:t>
            </w:r>
          </w:p>
          <w:p w:rsidR="00CB427E" w:rsidRPr="00D81F24" w:rsidRDefault="00CB427E" w:rsidP="00343877">
            <w:pPr>
              <w:widowControl w:val="0"/>
              <w:autoSpaceDE w:val="0"/>
              <w:autoSpaceDN w:val="0"/>
              <w:adjustRightInd w:val="0"/>
              <w:contextualSpacing/>
              <w:jc w:val="center"/>
              <w:rPr>
                <w:rFonts w:ascii="Times New Roman" w:hAnsi="Times New Roman" w:cs="Times New Roman"/>
              </w:rPr>
            </w:pPr>
            <w:r w:rsidRPr="00D81F24">
              <w:rPr>
                <w:rFonts w:ascii="Times New Roman" w:hAnsi="Times New Roman" w:cs="Times New Roman"/>
              </w:rPr>
              <w:t>вспомогательного использования вдоль границ смежного</w:t>
            </w:r>
          </w:p>
          <w:p w:rsidR="00CB427E" w:rsidRPr="00D81F24" w:rsidRDefault="00CB427E" w:rsidP="00343877">
            <w:pPr>
              <w:widowControl w:val="0"/>
              <w:autoSpaceDE w:val="0"/>
              <w:autoSpaceDN w:val="0"/>
              <w:adjustRightInd w:val="0"/>
              <w:contextualSpacing/>
              <w:jc w:val="center"/>
              <w:rPr>
                <w:rFonts w:ascii="Times New Roman" w:hAnsi="Times New Roman" w:cs="Times New Roman"/>
              </w:rPr>
            </w:pPr>
            <w:r w:rsidRPr="00D81F24">
              <w:rPr>
                <w:rFonts w:ascii="Times New Roman" w:hAnsi="Times New Roman" w:cs="Times New Roman"/>
              </w:rPr>
              <w:t xml:space="preserve">земельного участка на расстоянии менее </w:t>
            </w:r>
            <w:smartTag w:uri="urn:schemas-microsoft-com:office:smarttags" w:element="metricconverter">
              <w:smartTagPr>
                <w:attr w:name="ProductID" w:val="3 метров"/>
              </w:smartTagPr>
              <w:r w:rsidRPr="00D81F24">
                <w:rPr>
                  <w:rFonts w:ascii="Times New Roman" w:hAnsi="Times New Roman" w:cs="Times New Roman"/>
                </w:rPr>
                <w:t>3 метров</w:t>
              </w:r>
            </w:smartTag>
            <w:r w:rsidRPr="00D81F24">
              <w:rPr>
                <w:rFonts w:ascii="Times New Roman" w:hAnsi="Times New Roman" w:cs="Times New Roman"/>
              </w:rPr>
              <w:t>,</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D81F24">
              <w:rPr>
                <w:rFonts w:ascii="Times New Roman" w:hAnsi="Times New Roman" w:cs="Times New Roman"/>
              </w:rPr>
              <w:lastRenderedPageBreak/>
              <w:t>допускается не более чем на 50 % длины этой границы</w:t>
            </w: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75355" w:rsidRPr="00661ED9" w:rsidTr="00D61836">
        <w:tc>
          <w:tcPr>
            <w:tcW w:w="205" w:type="pct"/>
            <w:shd w:val="clear" w:color="auto" w:fill="auto"/>
            <w:vAlign w:val="center"/>
          </w:tcPr>
          <w:p w:rsidR="00C75355" w:rsidRPr="00A504BF"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18</w:t>
            </w:r>
          </w:p>
        </w:tc>
        <w:tc>
          <w:tcPr>
            <w:tcW w:w="562"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(код 12.0.1)</w:t>
            </w:r>
          </w:p>
        </w:tc>
        <w:tc>
          <w:tcPr>
            <w:tcW w:w="707"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661ED9">
              <w:rPr>
                <w:rFonts w:ascii="Times New Roman" w:eastAsia="Calibri" w:hAnsi="Times New Roman" w:cs="Times New Roman"/>
              </w:rPr>
              <w:lastRenderedPageBreak/>
              <w:t>использования с кодами 2.7.1, 4.9, 7.2.3, а также некапитальных сооружений, предназначенных для охраны транспортных средств</w:t>
            </w:r>
          </w:p>
        </w:tc>
        <w:tc>
          <w:tcPr>
            <w:tcW w:w="687"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2B077D">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2B077D">
              <w:rPr>
                <w:rFonts w:ascii="Times New Roman" w:hAnsi="Times New Roman" w:cs="Times New Roman"/>
                <w:bCs/>
              </w:rPr>
              <w:t>Алябьевский</w:t>
            </w:r>
          </w:p>
        </w:tc>
        <w:tc>
          <w:tcPr>
            <w:tcW w:w="548"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422"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46"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44"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r>
      <w:tr w:rsidR="00C75355" w:rsidRPr="00661ED9" w:rsidTr="00D61836">
        <w:tc>
          <w:tcPr>
            <w:tcW w:w="205" w:type="pct"/>
            <w:shd w:val="clear" w:color="auto" w:fill="auto"/>
            <w:vAlign w:val="center"/>
          </w:tcPr>
          <w:p w:rsidR="00C75355" w:rsidRPr="00A504BF"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19</w:t>
            </w:r>
          </w:p>
        </w:tc>
        <w:tc>
          <w:tcPr>
            <w:tcW w:w="562"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C75355" w:rsidRPr="00661ED9" w:rsidRDefault="00C7535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009706A4">
              <w:rPr>
                <w:rFonts w:ascii="Times New Roman" w:hAnsi="Times New Roman" w:cs="Times New Roman"/>
                <w:color w:val="2D2D2D"/>
              </w:rPr>
              <w:t>12.0.2</w:t>
            </w:r>
            <w:r w:rsidRPr="00661ED9">
              <w:rPr>
                <w:rFonts w:ascii="Times New Roman" w:hAnsi="Times New Roman" w:cs="Times New Roman"/>
                <w:color w:val="2D2D2D"/>
              </w:rPr>
              <w:t>)</w:t>
            </w:r>
          </w:p>
        </w:tc>
        <w:tc>
          <w:tcPr>
            <w:tcW w:w="707"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7"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2B077D">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2B077D">
              <w:rPr>
                <w:rFonts w:ascii="Times New Roman" w:hAnsi="Times New Roman" w:cs="Times New Roman"/>
                <w:bCs/>
              </w:rPr>
              <w:t>Алябьевский</w:t>
            </w:r>
          </w:p>
        </w:tc>
        <w:tc>
          <w:tcPr>
            <w:tcW w:w="548"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422"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46"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44"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r>
      <w:tr w:rsidR="003C7F4A" w:rsidRPr="00661ED9" w:rsidTr="00D61836">
        <w:tc>
          <w:tcPr>
            <w:tcW w:w="205" w:type="pct"/>
            <w:shd w:val="clear" w:color="auto" w:fill="auto"/>
            <w:vAlign w:val="center"/>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20</w:t>
            </w:r>
          </w:p>
        </w:tc>
        <w:tc>
          <w:tcPr>
            <w:tcW w:w="562" w:type="pct"/>
            <w:shd w:val="clear" w:color="auto" w:fill="auto"/>
            <w:vAlign w:val="center"/>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Малоэтажная многоквартирная жилая застройка</w:t>
            </w:r>
          </w:p>
          <w:p w:rsidR="003C7F4A" w:rsidRPr="003C7F4A" w:rsidRDefault="003C7F4A" w:rsidP="00343877">
            <w:pPr>
              <w:widowControl w:val="0"/>
              <w:autoSpaceDE w:val="0"/>
              <w:autoSpaceDN w:val="0"/>
              <w:adjustRightInd w:val="0"/>
              <w:contextualSpacing/>
              <w:jc w:val="center"/>
              <w:rPr>
                <w:rFonts w:ascii="Times New Roman" w:hAnsi="Times New Roman" w:cs="Times New Roman"/>
                <w:color w:val="2D2D2D"/>
              </w:rPr>
            </w:pPr>
            <w:r w:rsidRPr="003C7F4A">
              <w:rPr>
                <w:rFonts w:ascii="Times New Roman" w:hAnsi="Times New Roman" w:cs="Times New Roman"/>
              </w:rPr>
              <w:lastRenderedPageBreak/>
              <w:t>(код 2.1.1)</w:t>
            </w:r>
          </w:p>
        </w:tc>
        <w:tc>
          <w:tcPr>
            <w:tcW w:w="70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eastAsia="Calibri" w:hAnsi="Times New Roman" w:cs="Times New Roman"/>
              </w:rPr>
            </w:pPr>
            <w:r w:rsidRPr="003C7F4A">
              <w:rPr>
                <w:rFonts w:ascii="Times New Roman" w:eastAsia="Calibri" w:hAnsi="Times New Roman" w:cs="Times New Roman"/>
              </w:rPr>
              <w:lastRenderedPageBreak/>
              <w:t xml:space="preserve">Размещение малоэтажных многоквартирных домов </w:t>
            </w:r>
            <w:r w:rsidRPr="003C7F4A">
              <w:rPr>
                <w:rFonts w:ascii="Times New Roman" w:eastAsia="Calibri" w:hAnsi="Times New Roman" w:cs="Times New Roman"/>
              </w:rPr>
              <w:lastRenderedPageBreak/>
              <w:t>(многоквартирные дома высотой до 4 этажей, включая мансардный);</w:t>
            </w:r>
            <w:r w:rsidRPr="003C7F4A">
              <w:rPr>
                <w:rFonts w:ascii="Times New Roman" w:eastAsia="Calibri" w:hAnsi="Times New Roman" w:cs="Times New Roman"/>
              </w:rPr>
              <w:br/>
              <w:t>обустройство спортивных и детских площадок, площадок для отдыха;</w:t>
            </w:r>
            <w:r w:rsidRPr="003C7F4A">
              <w:rPr>
                <w:rFonts w:ascii="Times New Roman" w:eastAsia="Calibri" w:hAnsi="Times New Roman" w:cs="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8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lastRenderedPageBreak/>
              <w:t>В соответствии с местными нормативами градостроительног</w:t>
            </w:r>
            <w:r w:rsidRPr="003C7F4A">
              <w:rPr>
                <w:rFonts w:ascii="Times New Roman" w:hAnsi="Times New Roman" w:cs="Times New Roman"/>
              </w:rPr>
              <w:lastRenderedPageBreak/>
              <w:t>о проектирования сельского поселения Алябьевский</w:t>
            </w:r>
          </w:p>
        </w:tc>
        <w:tc>
          <w:tcPr>
            <w:tcW w:w="54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5 м</w:t>
            </w:r>
            <w:r w:rsidRPr="003C7F4A">
              <w:rPr>
                <w:rFonts w:ascii="Times New Roman" w:hAnsi="Times New Roman" w:cs="Times New Roman"/>
              </w:rPr>
              <w:t xml:space="preserve"> от красной линии дороги;</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 xml:space="preserve">3 м </w:t>
            </w:r>
            <w:r w:rsidRPr="003C7F4A">
              <w:rPr>
                <w:rFonts w:ascii="Times New Roman" w:hAnsi="Times New Roman" w:cs="Times New Roman"/>
              </w:rPr>
              <w:t xml:space="preserve">от красной линии </w:t>
            </w:r>
            <w:r w:rsidRPr="003C7F4A">
              <w:rPr>
                <w:rFonts w:ascii="Times New Roman" w:hAnsi="Times New Roman" w:cs="Times New Roman"/>
              </w:rPr>
              <w:lastRenderedPageBreak/>
              <w:t>проезда;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 xml:space="preserve">3 м </w:t>
            </w:r>
            <w:r w:rsidRPr="003C7F4A">
              <w:rPr>
                <w:rFonts w:ascii="Times New Roman" w:hAnsi="Times New Roman" w:cs="Times New Roman"/>
              </w:rPr>
              <w:t>от границ своего земельного участка;</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В условиях реконструкции допускается размещать жилой дом по линии сложившейся застройки</w:t>
            </w:r>
            <w:r w:rsidRPr="003C7F4A">
              <w:rPr>
                <w:rFonts w:ascii="Times New Roman" w:hAnsi="Times New Roman" w:cs="Times New Roman"/>
                <w:color w:val="FF0000"/>
              </w:rPr>
              <w:t>.</w:t>
            </w:r>
          </w:p>
        </w:tc>
        <w:tc>
          <w:tcPr>
            <w:tcW w:w="42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4</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546"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25%</w:t>
            </w:r>
          </w:p>
        </w:tc>
        <w:tc>
          <w:tcPr>
            <w:tcW w:w="644"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C7F4A" w:rsidRPr="009C6FA9" w:rsidRDefault="003C7F4A" w:rsidP="00343877">
            <w:pPr>
              <w:widowControl w:val="0"/>
              <w:suppressAutoHyphens/>
              <w:autoSpaceDE w:val="0"/>
              <w:autoSpaceDN w:val="0"/>
              <w:adjustRightInd w:val="0"/>
              <w:contextualSpacing/>
              <w:jc w:val="center"/>
              <w:rPr>
                <w:rFonts w:ascii="Times New Roman" w:eastAsia="SimSun" w:hAnsi="Times New Roman" w:cs="Times New Roman"/>
                <w:shd w:val="clear" w:color="auto" w:fill="FFFFFF"/>
              </w:rPr>
            </w:pPr>
            <w:r w:rsidRPr="009C6FA9">
              <w:rPr>
                <w:rFonts w:ascii="Times New Roman" w:hAnsi="Times New Roman" w:cs="Times New Roman"/>
              </w:rPr>
              <w:t xml:space="preserve">Требования </w:t>
            </w:r>
            <w:r w:rsidRPr="009C6FA9">
              <w:rPr>
                <w:rFonts w:ascii="Times New Roman" w:eastAsia="SimSun" w:hAnsi="Times New Roman" w:cs="Times New Roman"/>
                <w:shd w:val="clear" w:color="auto" w:fill="FFFFFF"/>
              </w:rPr>
              <w:t xml:space="preserve"> внешнему оформлению фасадов установлены </w:t>
            </w:r>
            <w:r w:rsidRPr="009C6FA9">
              <w:rPr>
                <w:rFonts w:ascii="Times New Roman" w:eastAsia="SimSun" w:hAnsi="Times New Roman" w:cs="Times New Roman"/>
                <w:shd w:val="clear" w:color="auto" w:fill="FFFFFF"/>
              </w:rPr>
              <w:lastRenderedPageBreak/>
              <w:t>Правилами благоустройства с.п. Алябьевский.</w:t>
            </w:r>
          </w:p>
          <w:p w:rsidR="003C7F4A" w:rsidRPr="009C6FA9" w:rsidRDefault="003C7F4A" w:rsidP="00343877">
            <w:pPr>
              <w:widowControl w:val="0"/>
              <w:suppressAutoHyphens/>
              <w:autoSpaceDE w:val="0"/>
              <w:autoSpaceDN w:val="0"/>
              <w:adjustRightInd w:val="0"/>
              <w:contextualSpacing/>
              <w:jc w:val="center"/>
              <w:rPr>
                <w:rFonts w:ascii="Times New Roman" w:eastAsia="Times New Roman" w:hAnsi="Times New Roman" w:cs="Times New Roman"/>
              </w:rPr>
            </w:pPr>
            <w:r w:rsidRPr="009C6FA9">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3C7F4A" w:rsidRPr="009C6FA9" w:rsidRDefault="003C7F4A" w:rsidP="00343877">
            <w:pPr>
              <w:widowControl w:val="0"/>
              <w:autoSpaceDE w:val="0"/>
              <w:autoSpaceDN w:val="0"/>
              <w:adjustRightInd w:val="0"/>
              <w:contextualSpacing/>
              <w:jc w:val="center"/>
              <w:rPr>
                <w:rFonts w:ascii="Times New Roman" w:hAnsi="Times New Roman" w:cs="Times New Roman"/>
              </w:rPr>
            </w:pPr>
            <w:r w:rsidRPr="009C6FA9">
              <w:rPr>
                <w:rFonts w:ascii="Times New Roman" w:hAnsi="Times New Roman" w:cs="Times New Roman"/>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A33675" w:rsidRPr="009C6FA9" w:rsidRDefault="00A33675" w:rsidP="00343877">
            <w:pPr>
              <w:pStyle w:val="ad"/>
              <w:ind w:left="0"/>
              <w:jc w:val="center"/>
              <w:rPr>
                <w:rFonts w:ascii="Times New Roman" w:hAnsi="Times New Roman" w:cs="Times New Roman"/>
              </w:rPr>
            </w:pPr>
            <w:r w:rsidRPr="009C6FA9">
              <w:rPr>
                <w:rFonts w:ascii="Times New Roman" w:hAnsi="Times New Roman" w:cs="Times New Roman"/>
              </w:rPr>
              <w:t xml:space="preserve">Обеспечение безопасных условий проживания при эксплуатации многоквартирного жилого здания в соответствии с </w:t>
            </w:r>
            <w:r w:rsidRPr="009C6FA9">
              <w:rPr>
                <w:rFonts w:ascii="Times New Roman" w:hAnsi="Times New Roman" w:cs="Times New Roman"/>
              </w:rPr>
              <w:lastRenderedPageBreak/>
              <w:t>разделом 6 Свода Правил СП 372.1325800.2018 «Здания жилые многоквартирные. Правила эксплуатации».</w:t>
            </w:r>
          </w:p>
          <w:p w:rsidR="00A33675" w:rsidRPr="00CA516C" w:rsidRDefault="00A33675" w:rsidP="00343877">
            <w:pPr>
              <w:widowControl w:val="0"/>
              <w:autoSpaceDE w:val="0"/>
              <w:autoSpaceDN w:val="0"/>
              <w:adjustRightInd w:val="0"/>
              <w:contextualSpacing/>
              <w:jc w:val="center"/>
              <w:rPr>
                <w:rFonts w:ascii="Times New Roman" w:hAnsi="Times New Roman" w:cs="Times New Roman"/>
              </w:rPr>
            </w:pPr>
            <w:r w:rsidRPr="009C6FA9">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9C6FA9">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047BE1" w:rsidRPr="003C7F4A" w:rsidTr="00047BE1">
        <w:tc>
          <w:tcPr>
            <w:tcW w:w="205"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21</w:t>
            </w:r>
          </w:p>
        </w:tc>
        <w:tc>
          <w:tcPr>
            <w:tcW w:w="562" w:type="pct"/>
          </w:tcPr>
          <w:p w:rsidR="00047BE1" w:rsidRPr="003C7F4A" w:rsidRDefault="00047BE1" w:rsidP="00343877">
            <w:pPr>
              <w:widowControl w:val="0"/>
              <w:suppressAutoHyphens/>
              <w:autoSpaceDE w:val="0"/>
              <w:autoSpaceDN w:val="0"/>
              <w:adjustRightInd w:val="0"/>
              <w:contextualSpacing/>
              <w:jc w:val="center"/>
              <w:rPr>
                <w:rFonts w:ascii="Times New Roman" w:hAnsi="Times New Roman" w:cs="Times New Roman"/>
              </w:rPr>
            </w:pPr>
            <w:r>
              <w:rPr>
                <w:rFonts w:ascii="Times New Roman" w:hAnsi="Times New Roman" w:cs="Times New Roman"/>
              </w:rPr>
              <w:t>Обеспечение внутреннего правопорядка</w:t>
            </w:r>
          </w:p>
          <w:p w:rsidR="00047BE1" w:rsidRPr="003C7F4A" w:rsidRDefault="00047BE1" w:rsidP="00343877">
            <w:pPr>
              <w:widowControl w:val="0"/>
              <w:autoSpaceDE w:val="0"/>
              <w:autoSpaceDN w:val="0"/>
              <w:adjustRightInd w:val="0"/>
              <w:contextualSpacing/>
              <w:jc w:val="center"/>
              <w:rPr>
                <w:rFonts w:ascii="Times New Roman" w:hAnsi="Times New Roman" w:cs="Times New Roman"/>
                <w:color w:val="2D2D2D"/>
              </w:rPr>
            </w:pPr>
            <w:r w:rsidRPr="003C7F4A">
              <w:rPr>
                <w:rFonts w:ascii="Times New Roman" w:hAnsi="Times New Roman" w:cs="Times New Roman"/>
              </w:rPr>
              <w:t xml:space="preserve">(код </w:t>
            </w:r>
            <w:r>
              <w:rPr>
                <w:rFonts w:ascii="Times New Roman" w:hAnsi="Times New Roman" w:cs="Times New Roman"/>
              </w:rPr>
              <w:t>8.3</w:t>
            </w:r>
            <w:r w:rsidRPr="003C7F4A">
              <w:rPr>
                <w:rFonts w:ascii="Times New Roman" w:hAnsi="Times New Roman" w:cs="Times New Roman"/>
              </w:rPr>
              <w:t>)</w:t>
            </w:r>
          </w:p>
        </w:tc>
        <w:tc>
          <w:tcPr>
            <w:tcW w:w="707" w:type="pct"/>
          </w:tcPr>
          <w:p w:rsidR="00047BE1" w:rsidRPr="003C7F4A" w:rsidRDefault="00047BE1" w:rsidP="00343877">
            <w:pPr>
              <w:widowControl w:val="0"/>
              <w:autoSpaceDE w:val="0"/>
              <w:autoSpaceDN w:val="0"/>
              <w:adjustRightInd w:val="0"/>
              <w:contextualSpacing/>
              <w:jc w:val="center"/>
              <w:rPr>
                <w:rFonts w:ascii="Times New Roman" w:eastAsia="Calibri" w:hAnsi="Times New Roman" w:cs="Times New Roman"/>
              </w:rPr>
            </w:pPr>
            <w:r>
              <w:rPr>
                <w:rFonts w:ascii="Times New Roman" w:eastAsia="Calibri"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w:t>
            </w:r>
            <w:r>
              <w:rPr>
                <w:rFonts w:ascii="Times New Roman" w:eastAsia="Calibri" w:hAnsi="Times New Roman" w:cs="Times New Roman"/>
              </w:rPr>
              <w:lastRenderedPageBreak/>
              <w:t>объектов гражданской обороны, за исключением объектов гражданской обороны, являющихся частями производственных зданий</w:t>
            </w:r>
          </w:p>
        </w:tc>
        <w:tc>
          <w:tcPr>
            <w:tcW w:w="687"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Не нормируется</w:t>
            </w:r>
          </w:p>
        </w:tc>
        <w:tc>
          <w:tcPr>
            <w:tcW w:w="548" w:type="pct"/>
          </w:tcPr>
          <w:p w:rsidR="00047BE1" w:rsidRDefault="00047B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w:t>
            </w:r>
          </w:p>
          <w:p w:rsidR="00047BE1" w:rsidRPr="003C7F4A" w:rsidRDefault="00047BE1" w:rsidP="00343877">
            <w:pPr>
              <w:widowControl w:val="0"/>
              <w:autoSpaceDE w:val="0"/>
              <w:autoSpaceDN w:val="0"/>
              <w:adjustRightInd w:val="0"/>
              <w:contextualSpacing/>
              <w:jc w:val="center"/>
              <w:rPr>
                <w:rFonts w:ascii="Times New Roman" w:hAnsi="Times New Roman" w:cs="Times New Roman"/>
              </w:rPr>
            </w:pPr>
          </w:p>
        </w:tc>
        <w:tc>
          <w:tcPr>
            <w:tcW w:w="422"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w:t>
            </w:r>
          </w:p>
        </w:tc>
        <w:tc>
          <w:tcPr>
            <w:tcW w:w="546"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w:t>
            </w:r>
          </w:p>
        </w:tc>
        <w:tc>
          <w:tcPr>
            <w:tcW w:w="644"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p>
        </w:tc>
        <w:tc>
          <w:tcPr>
            <w:tcW w:w="678"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p>
        </w:tc>
      </w:tr>
    </w:tbl>
    <w:p w:rsidR="001A1A22" w:rsidRDefault="001A1A22" w:rsidP="00343877">
      <w:pPr>
        <w:widowControl w:val="0"/>
        <w:autoSpaceDE w:val="0"/>
        <w:autoSpaceDN w:val="0"/>
        <w:adjustRightInd w:val="0"/>
        <w:spacing w:after="0" w:line="240" w:lineRule="auto"/>
        <w:contextualSpacing/>
        <w:jc w:val="center"/>
        <w:rPr>
          <w:rFonts w:ascii="Times New Roman" w:hAnsi="Times New Roman" w:cs="Times New Roman"/>
          <w:i/>
        </w:rPr>
      </w:pPr>
    </w:p>
    <w:p w:rsidR="00C861BF" w:rsidRPr="00661ED9" w:rsidRDefault="00C861B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30"/>
        <w:gridCol w:w="1758"/>
        <w:gridCol w:w="1777"/>
        <w:gridCol w:w="2173"/>
        <w:gridCol w:w="1607"/>
        <w:gridCol w:w="1317"/>
        <w:gridCol w:w="1710"/>
        <w:gridCol w:w="2019"/>
        <w:gridCol w:w="1796"/>
      </w:tblGrid>
      <w:tr w:rsidR="00C861BF" w:rsidRPr="00661ED9" w:rsidTr="001A1A22">
        <w:trPr>
          <w:tblHeader/>
        </w:trPr>
        <w:tc>
          <w:tcPr>
            <w:tcW w:w="148"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6"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40"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Иное</w:t>
            </w:r>
          </w:p>
        </w:tc>
      </w:tr>
      <w:tr w:rsidR="00C861BF" w:rsidRPr="00661ED9" w:rsidTr="001A1A22">
        <w:trPr>
          <w:trHeight w:val="20"/>
          <w:tblHeader/>
        </w:trPr>
        <w:tc>
          <w:tcPr>
            <w:tcW w:w="148"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3"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98"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566"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40"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6B0411" w:rsidRPr="00661ED9" w:rsidTr="001A1A22">
        <w:trPr>
          <w:trHeight w:val="1134"/>
          <w:tblHeader/>
        </w:trPr>
        <w:tc>
          <w:tcPr>
            <w:tcW w:w="148" w:type="pct"/>
            <w:shd w:val="clear" w:color="auto" w:fill="auto"/>
            <w:vAlign w:val="center"/>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1</w:t>
            </w:r>
          </w:p>
        </w:tc>
        <w:tc>
          <w:tcPr>
            <w:tcW w:w="462" w:type="pct"/>
            <w:shd w:val="clear" w:color="auto" w:fill="auto"/>
            <w:vAlign w:val="center"/>
          </w:tcPr>
          <w:p w:rsidR="006B0411" w:rsidRPr="00661ED9" w:rsidRDefault="006B0411"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Амбулаторно-</w:t>
            </w:r>
            <w:r w:rsidRPr="00661ED9">
              <w:rPr>
                <w:rFonts w:ascii="Times New Roman" w:hAnsi="Times New Roman" w:cs="Times New Roman"/>
                <w:color w:val="2D2D2D"/>
              </w:rPr>
              <w:br/>
              <w:t>поликлиническое обслуживание</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3.4.1)</w:t>
            </w:r>
          </w:p>
        </w:tc>
        <w:tc>
          <w:tcPr>
            <w:tcW w:w="961" w:type="pct"/>
            <w:shd w:val="clear" w:color="auto" w:fill="auto"/>
            <w:vAlign w:val="center"/>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6"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b/>
              </w:rPr>
              <w:t xml:space="preserve">100 кв.м </w:t>
            </w:r>
            <w:r w:rsidRPr="00ED3CC3">
              <w:rPr>
                <w:rFonts w:ascii="Times New Roman" w:hAnsi="Times New Roman" w:cs="Times New Roman"/>
              </w:rPr>
              <w:t xml:space="preserve"> на 100 посещений в смену,</w:t>
            </w:r>
            <w:r>
              <w:rPr>
                <w:rFonts w:ascii="Times New Roman" w:hAnsi="Times New Roman" w:cs="Times New Roman"/>
              </w:rPr>
              <w:t xml:space="preserve"> но не менее </w:t>
            </w:r>
            <w:r w:rsidRPr="00ED3CC3">
              <w:rPr>
                <w:rFonts w:ascii="Times New Roman" w:hAnsi="Times New Roman" w:cs="Times New Roman"/>
                <w:b/>
              </w:rPr>
              <w:t>300 кв.м</w:t>
            </w:r>
            <w:r w:rsidRPr="00ED3CC3">
              <w:rPr>
                <w:rFonts w:ascii="Times New Roman" w:hAnsi="Times New Roman" w:cs="Times New Roman"/>
              </w:rPr>
              <w:t xml:space="preserve"> для отдельно стоящего здания.</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tc>
        <w:tc>
          <w:tcPr>
            <w:tcW w:w="755"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tc>
        <w:tc>
          <w:tcPr>
            <w:tcW w:w="503"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98"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40%</w:t>
            </w:r>
          </w:p>
        </w:tc>
        <w:tc>
          <w:tcPr>
            <w:tcW w:w="566"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tc>
        <w:tc>
          <w:tcPr>
            <w:tcW w:w="440"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1C33E1" w:rsidRPr="00661ED9" w:rsidTr="001A1A22">
        <w:trPr>
          <w:tblHeader/>
        </w:trPr>
        <w:tc>
          <w:tcPr>
            <w:tcW w:w="148" w:type="pct"/>
            <w:shd w:val="clear" w:color="auto" w:fill="auto"/>
            <w:vAlign w:val="center"/>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2</w:t>
            </w:r>
          </w:p>
        </w:tc>
        <w:tc>
          <w:tcPr>
            <w:tcW w:w="462" w:type="pct"/>
            <w:shd w:val="clear" w:color="auto" w:fill="auto"/>
            <w:vAlign w:val="center"/>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Магазины</w:t>
            </w: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4.4)</w:t>
            </w:r>
          </w:p>
        </w:tc>
        <w:tc>
          <w:tcPr>
            <w:tcW w:w="961" w:type="pct"/>
            <w:shd w:val="clear" w:color="auto" w:fill="auto"/>
          </w:tcPr>
          <w:p w:rsidR="001C33E1" w:rsidRPr="00661ED9" w:rsidRDefault="001C33E1"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66" w:type="pct"/>
            <w:shd w:val="clear" w:color="auto" w:fill="auto"/>
          </w:tcPr>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Размер земельного участка в зависимости от мощности объекта, кв.м торговой площади:</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до 150– </w:t>
            </w:r>
            <w:r w:rsidRPr="00F03D5B">
              <w:rPr>
                <w:rFonts w:ascii="Times New Roman" w:hAnsi="Times New Roman" w:cs="Times New Roman"/>
                <w:b/>
              </w:rPr>
              <w:t>300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150-250 – </w:t>
            </w:r>
            <w:r w:rsidRPr="00F03D5B">
              <w:rPr>
                <w:rFonts w:ascii="Times New Roman" w:hAnsi="Times New Roman" w:cs="Times New Roman"/>
                <w:b/>
              </w:rPr>
              <w:t>800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(для</w:t>
            </w:r>
            <w:r w:rsidRPr="00F03D5B">
              <w:rPr>
                <w:rFonts w:eastAsia="Calibri"/>
                <w:sz w:val="24"/>
                <w:szCs w:val="24"/>
              </w:rPr>
              <w:t xml:space="preserve"> </w:t>
            </w:r>
            <w:r w:rsidRPr="00F03D5B">
              <w:rPr>
                <w:rFonts w:ascii="Times New Roman" w:hAnsi="Times New Roman" w:cs="Times New Roman"/>
              </w:rPr>
              <w:t>магазинов продовольственных товаров)</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250-650– </w:t>
            </w:r>
            <w:r w:rsidRPr="00F03D5B">
              <w:rPr>
                <w:rFonts w:ascii="Times New Roman" w:hAnsi="Times New Roman" w:cs="Times New Roman"/>
                <w:b/>
              </w:rPr>
              <w:t>600-800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650-1500 – </w:t>
            </w:r>
            <w:r w:rsidRPr="00F03D5B">
              <w:rPr>
                <w:rFonts w:ascii="Times New Roman" w:hAnsi="Times New Roman" w:cs="Times New Roman"/>
                <w:b/>
              </w:rPr>
              <w:t>400-600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1500-3500– </w:t>
            </w:r>
            <w:r w:rsidRPr="00F03D5B">
              <w:rPr>
                <w:rFonts w:ascii="Times New Roman" w:hAnsi="Times New Roman" w:cs="Times New Roman"/>
                <w:b/>
              </w:rPr>
              <w:t>200-400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св. 3500– </w:t>
            </w:r>
            <w:r w:rsidRPr="00F03D5B">
              <w:rPr>
                <w:rFonts w:ascii="Times New Roman" w:hAnsi="Times New Roman" w:cs="Times New Roman"/>
                <w:b/>
              </w:rPr>
              <w:t>200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(для</w:t>
            </w:r>
            <w:r w:rsidRPr="00F03D5B">
              <w:rPr>
                <w:rFonts w:eastAsia="Calibri"/>
                <w:sz w:val="24"/>
                <w:szCs w:val="24"/>
              </w:rPr>
              <w:t xml:space="preserve">  </w:t>
            </w:r>
            <w:r w:rsidRPr="00F03D5B">
              <w:rPr>
                <w:rFonts w:ascii="Times New Roman" w:hAnsi="Times New Roman" w:cs="Times New Roman"/>
              </w:rPr>
              <w:t>магазинов непродовольственных товаров)</w:t>
            </w:r>
          </w:p>
        </w:tc>
        <w:tc>
          <w:tcPr>
            <w:tcW w:w="755"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C33E1" w:rsidRPr="00661ED9" w:rsidRDefault="001C33E1"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03"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8"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5</w:t>
            </w:r>
            <w:r w:rsidRPr="00F16D14">
              <w:rPr>
                <w:rFonts w:ascii="Times New Roman" w:hAnsi="Times New Roman" w:cs="Times New Roman"/>
                <w:lang w:val="en-US"/>
              </w:rPr>
              <w:t>0%</w:t>
            </w:r>
          </w:p>
        </w:tc>
        <w:tc>
          <w:tcPr>
            <w:tcW w:w="566" w:type="pct"/>
            <w:shd w:val="clear" w:color="auto" w:fill="auto"/>
          </w:tcPr>
          <w:p w:rsidR="001C33E1" w:rsidRPr="00697419" w:rsidRDefault="001C33E1"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440"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tc>
      </w:tr>
      <w:tr w:rsidR="006B0411" w:rsidRPr="00661ED9" w:rsidTr="001A1A22">
        <w:trPr>
          <w:tblHeader/>
        </w:trPr>
        <w:tc>
          <w:tcPr>
            <w:tcW w:w="148" w:type="pct"/>
            <w:shd w:val="clear" w:color="auto" w:fill="auto"/>
            <w:vAlign w:val="center"/>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3</w:t>
            </w:r>
          </w:p>
        </w:tc>
        <w:tc>
          <w:tcPr>
            <w:tcW w:w="462" w:type="pct"/>
            <w:shd w:val="clear" w:color="auto" w:fill="auto"/>
            <w:vAlign w:val="center"/>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Банковская и страховая деятельность</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4.5)</w:t>
            </w:r>
          </w:p>
        </w:tc>
        <w:tc>
          <w:tcPr>
            <w:tcW w:w="961" w:type="pct"/>
            <w:shd w:val="clear" w:color="auto" w:fill="auto"/>
          </w:tcPr>
          <w:p w:rsidR="006B0411" w:rsidRPr="00661ED9" w:rsidRDefault="006B0411"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66" w:type="pct"/>
            <w:shd w:val="clear" w:color="auto" w:fill="auto"/>
          </w:tcPr>
          <w:p w:rsidR="006B0411" w:rsidRDefault="006B0411" w:rsidP="00343877">
            <w:pPr>
              <w:widowControl w:val="0"/>
              <w:autoSpaceDE w:val="0"/>
              <w:autoSpaceDN w:val="0"/>
              <w:adjustRightInd w:val="0"/>
              <w:contextualSpacing/>
              <w:jc w:val="center"/>
              <w:rPr>
                <w:rFonts w:ascii="Times New Roman" w:hAnsi="Times New Roman" w:cs="Times New Roman"/>
                <w:bCs/>
                <w:color w:val="000000"/>
              </w:rPr>
            </w:pPr>
            <w:r w:rsidRPr="00DE1384">
              <w:rPr>
                <w:rFonts w:ascii="Times New Roman" w:hAnsi="Times New Roman" w:cs="Times New Roman"/>
                <w:bCs/>
                <w:color w:val="000000"/>
              </w:rPr>
              <w:t>Отделение банка</w:t>
            </w:r>
            <w:r>
              <w:rPr>
                <w:rFonts w:ascii="Times New Roman" w:hAnsi="Times New Roman" w:cs="Times New Roman"/>
                <w:bCs/>
                <w:color w:val="000000"/>
              </w:rPr>
              <w:t xml:space="preserve"> -</w:t>
            </w:r>
          </w:p>
          <w:p w:rsidR="006B0411" w:rsidRPr="00805885" w:rsidRDefault="006B0411" w:rsidP="00343877">
            <w:pPr>
              <w:widowControl w:val="0"/>
              <w:autoSpaceDE w:val="0"/>
              <w:autoSpaceDN w:val="0"/>
              <w:adjustRightInd w:val="0"/>
              <w:contextualSpacing/>
              <w:jc w:val="center"/>
              <w:rPr>
                <w:rFonts w:ascii="Times New Roman" w:hAnsi="Times New Roman" w:cs="Times New Roman"/>
                <w:bCs/>
                <w:color w:val="000000"/>
              </w:rPr>
            </w:pPr>
            <w:r>
              <w:rPr>
                <w:rFonts w:ascii="Times New Roman" w:hAnsi="Times New Roman" w:cs="Times New Roman"/>
                <w:bCs/>
                <w:color w:val="000000"/>
              </w:rPr>
              <w:t>в</w:t>
            </w:r>
            <w:r w:rsidRPr="00805885">
              <w:rPr>
                <w:rFonts w:ascii="Times New Roman" w:hAnsi="Times New Roman" w:cs="Times New Roman"/>
                <w:bCs/>
                <w:color w:val="000000"/>
              </w:rPr>
              <w:t xml:space="preserve"> зависимости от мощности объекта, операционных кассах:</w:t>
            </w:r>
          </w:p>
          <w:p w:rsidR="006B0411" w:rsidRPr="00805885" w:rsidRDefault="006B0411" w:rsidP="00343877">
            <w:pPr>
              <w:widowControl w:val="0"/>
              <w:autoSpaceDE w:val="0"/>
              <w:autoSpaceDN w:val="0"/>
              <w:adjustRightInd w:val="0"/>
              <w:contextualSpacing/>
              <w:jc w:val="center"/>
              <w:rPr>
                <w:rFonts w:ascii="Times New Roman" w:hAnsi="Times New Roman" w:cs="Times New Roman"/>
                <w:bCs/>
                <w:color w:val="000000"/>
              </w:rPr>
            </w:pPr>
            <w:r w:rsidRPr="00805885">
              <w:rPr>
                <w:rFonts w:ascii="Times New Roman" w:hAnsi="Times New Roman" w:cs="Times New Roman"/>
                <w:bCs/>
                <w:color w:val="000000"/>
              </w:rPr>
              <w:t xml:space="preserve">при 2– </w:t>
            </w:r>
            <w:r w:rsidRPr="00805885">
              <w:rPr>
                <w:rFonts w:ascii="Times New Roman" w:hAnsi="Times New Roman" w:cs="Times New Roman"/>
                <w:b/>
                <w:bCs/>
                <w:color w:val="000000"/>
              </w:rPr>
              <w:t xml:space="preserve">2000 </w:t>
            </w:r>
            <w:r w:rsidRPr="00805885">
              <w:rPr>
                <w:rFonts w:ascii="Times New Roman" w:hAnsi="Times New Roman" w:cs="Times New Roman"/>
                <w:b/>
              </w:rPr>
              <w:t>кв.м</w:t>
            </w:r>
            <w:r w:rsidRPr="00697419">
              <w:rPr>
                <w:rFonts w:ascii="Times New Roman" w:hAnsi="Times New Roman" w:cs="Times New Roman"/>
              </w:rPr>
              <w:t xml:space="preserve"> </w:t>
            </w:r>
            <w:r w:rsidRPr="00805885">
              <w:rPr>
                <w:rFonts w:ascii="Times New Roman" w:hAnsi="Times New Roman" w:cs="Times New Roman"/>
                <w:bCs/>
                <w:color w:val="000000"/>
              </w:rPr>
              <w:t>на/объект</w:t>
            </w:r>
          </w:p>
          <w:p w:rsidR="006B0411" w:rsidRDefault="006B0411" w:rsidP="00343877">
            <w:pPr>
              <w:widowControl w:val="0"/>
              <w:autoSpaceDE w:val="0"/>
              <w:autoSpaceDN w:val="0"/>
              <w:adjustRightInd w:val="0"/>
              <w:contextualSpacing/>
              <w:jc w:val="center"/>
              <w:rPr>
                <w:rFonts w:ascii="Times New Roman" w:hAnsi="Times New Roman" w:cs="Times New Roman"/>
                <w:bCs/>
                <w:color w:val="000000"/>
              </w:rPr>
            </w:pPr>
            <w:r w:rsidRPr="00805885">
              <w:rPr>
                <w:rFonts w:ascii="Times New Roman" w:hAnsi="Times New Roman" w:cs="Times New Roman"/>
                <w:bCs/>
                <w:color w:val="000000"/>
              </w:rPr>
              <w:t xml:space="preserve">при 7– </w:t>
            </w:r>
            <w:r>
              <w:rPr>
                <w:rFonts w:ascii="Times New Roman" w:hAnsi="Times New Roman" w:cs="Times New Roman"/>
                <w:b/>
                <w:bCs/>
                <w:color w:val="000000"/>
              </w:rPr>
              <w:t>5</w:t>
            </w:r>
            <w:r w:rsidRPr="00805885">
              <w:rPr>
                <w:rFonts w:ascii="Times New Roman" w:hAnsi="Times New Roman" w:cs="Times New Roman"/>
                <w:b/>
                <w:bCs/>
                <w:color w:val="000000"/>
              </w:rPr>
              <w:t xml:space="preserve">000 </w:t>
            </w:r>
            <w:r w:rsidRPr="00805885">
              <w:rPr>
                <w:rFonts w:ascii="Times New Roman" w:hAnsi="Times New Roman" w:cs="Times New Roman"/>
                <w:b/>
              </w:rPr>
              <w:t>кв.м</w:t>
            </w:r>
            <w:r w:rsidRPr="00697419">
              <w:rPr>
                <w:rFonts w:ascii="Times New Roman" w:hAnsi="Times New Roman" w:cs="Times New Roman"/>
              </w:rPr>
              <w:t xml:space="preserve"> </w:t>
            </w:r>
            <w:r w:rsidRPr="00805885">
              <w:rPr>
                <w:rFonts w:ascii="Times New Roman" w:hAnsi="Times New Roman" w:cs="Times New Roman"/>
                <w:bCs/>
                <w:color w:val="000000"/>
              </w:rPr>
              <w:t>на/объект</w:t>
            </w:r>
            <w:r>
              <w:rPr>
                <w:rFonts w:ascii="Times New Roman" w:hAnsi="Times New Roman" w:cs="Times New Roman"/>
                <w:bCs/>
                <w:color w:val="000000"/>
              </w:rPr>
              <w:t>;</w:t>
            </w:r>
          </w:p>
          <w:p w:rsidR="006B0411" w:rsidRPr="00805885" w:rsidRDefault="006B0411" w:rsidP="00343877">
            <w:pPr>
              <w:widowControl w:val="0"/>
              <w:autoSpaceDE w:val="0"/>
              <w:autoSpaceDN w:val="0"/>
              <w:adjustRightInd w:val="0"/>
              <w:contextualSpacing/>
              <w:jc w:val="center"/>
              <w:rPr>
                <w:rFonts w:ascii="Times New Roman" w:hAnsi="Times New Roman" w:cs="Times New Roman"/>
                <w:bCs/>
                <w:color w:val="000000"/>
              </w:rPr>
            </w:pPr>
            <w:r w:rsidRPr="00805885">
              <w:rPr>
                <w:rFonts w:ascii="Times New Roman" w:hAnsi="Times New Roman" w:cs="Times New Roman"/>
                <w:bCs/>
                <w:color w:val="000000"/>
              </w:rPr>
              <w:t>Отделение и филиалы сберегательного банка</w:t>
            </w:r>
            <w:r>
              <w:rPr>
                <w:rFonts w:ascii="Times New Roman" w:hAnsi="Times New Roman" w:cs="Times New Roman"/>
                <w:bCs/>
                <w:color w:val="000000"/>
              </w:rPr>
              <w:t xml:space="preserve"> -</w:t>
            </w:r>
            <w:r w:rsidRPr="00805885">
              <w:rPr>
                <w:rFonts w:ascii="Times New Roman" w:hAnsi="Times New Roman" w:cs="Times New Roman"/>
                <w:bCs/>
                <w:color w:val="000000"/>
              </w:rPr>
              <w:t xml:space="preserve"> </w:t>
            </w:r>
            <w:r>
              <w:rPr>
                <w:rFonts w:ascii="Times New Roman" w:hAnsi="Times New Roman" w:cs="Times New Roman"/>
                <w:bCs/>
                <w:color w:val="000000"/>
              </w:rPr>
              <w:t>в</w:t>
            </w:r>
            <w:r w:rsidRPr="00805885">
              <w:rPr>
                <w:rFonts w:ascii="Times New Roman" w:hAnsi="Times New Roman" w:cs="Times New Roman"/>
                <w:bCs/>
                <w:color w:val="000000"/>
              </w:rPr>
              <w:t xml:space="preserve"> зависимости от мощности объекта, операционных мест:</w:t>
            </w:r>
          </w:p>
          <w:p w:rsidR="006B0411" w:rsidRPr="00805885" w:rsidRDefault="006B0411" w:rsidP="00343877">
            <w:pPr>
              <w:widowControl w:val="0"/>
              <w:autoSpaceDE w:val="0"/>
              <w:autoSpaceDN w:val="0"/>
              <w:adjustRightInd w:val="0"/>
              <w:contextualSpacing/>
              <w:jc w:val="center"/>
              <w:rPr>
                <w:rFonts w:ascii="Times New Roman" w:hAnsi="Times New Roman" w:cs="Times New Roman"/>
                <w:bCs/>
                <w:color w:val="000000"/>
              </w:rPr>
            </w:pPr>
            <w:r w:rsidRPr="00805885">
              <w:rPr>
                <w:rFonts w:ascii="Times New Roman" w:hAnsi="Times New Roman" w:cs="Times New Roman"/>
                <w:bCs/>
                <w:color w:val="000000"/>
              </w:rPr>
              <w:t xml:space="preserve">при 3– </w:t>
            </w:r>
            <w:r w:rsidRPr="00805885">
              <w:rPr>
                <w:rFonts w:ascii="Times New Roman" w:hAnsi="Times New Roman" w:cs="Times New Roman"/>
                <w:b/>
                <w:bCs/>
                <w:color w:val="000000"/>
              </w:rPr>
              <w:t>500 кв.м</w:t>
            </w:r>
            <w:r>
              <w:rPr>
                <w:rFonts w:ascii="Times New Roman" w:hAnsi="Times New Roman" w:cs="Times New Roman"/>
                <w:bCs/>
                <w:color w:val="000000"/>
              </w:rPr>
              <w:t xml:space="preserve">  на</w:t>
            </w:r>
            <w:r w:rsidRPr="00805885">
              <w:rPr>
                <w:rFonts w:ascii="Times New Roman" w:hAnsi="Times New Roman" w:cs="Times New Roman"/>
                <w:bCs/>
                <w:color w:val="000000"/>
              </w:rPr>
              <w:t>/объект</w:t>
            </w:r>
          </w:p>
          <w:p w:rsidR="006B0411" w:rsidRPr="00F03D5B" w:rsidRDefault="006B0411" w:rsidP="00343877">
            <w:pPr>
              <w:widowControl w:val="0"/>
              <w:autoSpaceDE w:val="0"/>
              <w:autoSpaceDN w:val="0"/>
              <w:adjustRightInd w:val="0"/>
              <w:contextualSpacing/>
              <w:jc w:val="center"/>
              <w:rPr>
                <w:rFonts w:ascii="Times New Roman" w:hAnsi="Times New Roman" w:cs="Times New Roman"/>
              </w:rPr>
            </w:pPr>
            <w:r w:rsidRPr="00805885">
              <w:rPr>
                <w:rFonts w:ascii="Times New Roman" w:hAnsi="Times New Roman" w:cs="Times New Roman"/>
                <w:bCs/>
                <w:color w:val="000000"/>
              </w:rPr>
              <w:t xml:space="preserve">при 20– </w:t>
            </w:r>
            <w:r w:rsidRPr="00805885">
              <w:rPr>
                <w:rFonts w:ascii="Times New Roman" w:hAnsi="Times New Roman" w:cs="Times New Roman"/>
                <w:b/>
                <w:bCs/>
                <w:color w:val="000000"/>
              </w:rPr>
              <w:t>4000 кв.м</w:t>
            </w:r>
            <w:r>
              <w:rPr>
                <w:rFonts w:ascii="Times New Roman" w:hAnsi="Times New Roman" w:cs="Times New Roman"/>
                <w:bCs/>
                <w:color w:val="000000"/>
              </w:rPr>
              <w:t xml:space="preserve"> на</w:t>
            </w:r>
            <w:r w:rsidRPr="00805885">
              <w:rPr>
                <w:rFonts w:ascii="Times New Roman" w:hAnsi="Times New Roman" w:cs="Times New Roman"/>
                <w:bCs/>
                <w:color w:val="000000"/>
              </w:rPr>
              <w:t>/объект</w:t>
            </w:r>
          </w:p>
        </w:tc>
        <w:tc>
          <w:tcPr>
            <w:tcW w:w="755"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6B0411" w:rsidRPr="00661ED9" w:rsidRDefault="006B0411" w:rsidP="00343877">
            <w:pPr>
              <w:widowControl w:val="0"/>
              <w:autoSpaceDE w:val="0"/>
              <w:autoSpaceDN w:val="0"/>
              <w:adjustRightInd w:val="0"/>
              <w:contextualSpacing/>
              <w:jc w:val="center"/>
              <w:rPr>
                <w:rFonts w:ascii="Times New Roman" w:hAnsi="Times New Roman" w:cs="Times New Roman"/>
                <w:b/>
              </w:rPr>
            </w:pPr>
          </w:p>
        </w:tc>
        <w:tc>
          <w:tcPr>
            <w:tcW w:w="503"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98"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5</w:t>
            </w:r>
            <w:r w:rsidRPr="00661ED9">
              <w:rPr>
                <w:rFonts w:ascii="Times New Roman" w:hAnsi="Times New Roman" w:cs="Times New Roman"/>
                <w:lang w:val="en-US"/>
              </w:rPr>
              <w:t>0%</w:t>
            </w:r>
          </w:p>
        </w:tc>
        <w:tc>
          <w:tcPr>
            <w:tcW w:w="566" w:type="pct"/>
            <w:shd w:val="clear" w:color="auto" w:fill="auto"/>
          </w:tcPr>
          <w:p w:rsidR="006B0411" w:rsidRPr="00697419" w:rsidRDefault="006B0411" w:rsidP="00343877">
            <w:pPr>
              <w:widowControl w:val="0"/>
              <w:autoSpaceDE w:val="0"/>
              <w:autoSpaceDN w:val="0"/>
              <w:adjustRightInd w:val="0"/>
              <w:contextualSpacing/>
              <w:jc w:val="center"/>
              <w:rPr>
                <w:rFonts w:ascii="Times New Roman" w:hAnsi="Times New Roman" w:cs="Times New Roman"/>
              </w:rPr>
            </w:pPr>
          </w:p>
        </w:tc>
        <w:tc>
          <w:tcPr>
            <w:tcW w:w="440"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tc>
      </w:tr>
      <w:tr w:rsidR="00C861BF" w:rsidRPr="00661ED9" w:rsidTr="001A1A22">
        <w:trPr>
          <w:tblHeader/>
        </w:trPr>
        <w:tc>
          <w:tcPr>
            <w:tcW w:w="148" w:type="pct"/>
            <w:shd w:val="clear" w:color="auto" w:fill="auto"/>
            <w:vAlign w:val="center"/>
          </w:tcPr>
          <w:p w:rsidR="00C861BF" w:rsidRPr="00661ED9" w:rsidRDefault="001C3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p>
        </w:tc>
        <w:tc>
          <w:tcPr>
            <w:tcW w:w="462"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Общественное питание (код 4.6)</w:t>
            </w:r>
          </w:p>
        </w:tc>
        <w:tc>
          <w:tcPr>
            <w:tcW w:w="961" w:type="pct"/>
            <w:shd w:val="clear" w:color="auto" w:fill="auto"/>
          </w:tcPr>
          <w:p w:rsidR="00C861BF" w:rsidRPr="00661ED9" w:rsidRDefault="00C861BF"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6" w:type="pct"/>
            <w:shd w:val="clear" w:color="auto" w:fill="auto"/>
          </w:tcPr>
          <w:p w:rsidR="00C861BF" w:rsidRPr="00697419" w:rsidRDefault="00C861BF" w:rsidP="00343877">
            <w:pPr>
              <w:widowControl w:val="0"/>
              <w:autoSpaceDE w:val="0"/>
              <w:autoSpaceDN w:val="0"/>
              <w:adjustRightInd w:val="0"/>
              <w:contextualSpacing/>
              <w:jc w:val="center"/>
              <w:rPr>
                <w:rFonts w:ascii="Times New Roman" w:hAnsi="Times New Roman" w:cs="Times New Roman"/>
                <w:bCs/>
                <w:color w:val="000000"/>
              </w:rPr>
            </w:pPr>
            <w:r w:rsidRPr="00697419">
              <w:rPr>
                <w:rFonts w:ascii="Times New Roman" w:hAnsi="Times New Roman" w:cs="Times New Roman"/>
                <w:bCs/>
                <w:color w:val="000000"/>
              </w:rPr>
              <w:t>Размер земельного участка в зависимости от вместимости объекта:</w:t>
            </w:r>
          </w:p>
          <w:p w:rsidR="00C861BF" w:rsidRPr="00697419" w:rsidRDefault="00C861BF" w:rsidP="00343877">
            <w:pPr>
              <w:widowControl w:val="0"/>
              <w:autoSpaceDE w:val="0"/>
              <w:autoSpaceDN w:val="0"/>
              <w:adjustRightInd w:val="0"/>
              <w:contextualSpacing/>
              <w:jc w:val="center"/>
              <w:rPr>
                <w:rFonts w:ascii="Times New Roman" w:hAnsi="Times New Roman" w:cs="Times New Roman"/>
                <w:bCs/>
                <w:color w:val="000000"/>
              </w:rPr>
            </w:pPr>
            <w:r w:rsidRPr="00697419">
              <w:rPr>
                <w:rFonts w:ascii="Times New Roman" w:hAnsi="Times New Roman" w:cs="Times New Roman"/>
                <w:bCs/>
                <w:color w:val="000000"/>
              </w:rPr>
              <w:t xml:space="preserve">до 100 мест – </w:t>
            </w:r>
            <w:r w:rsidRPr="00697419">
              <w:rPr>
                <w:rFonts w:ascii="Times New Roman" w:hAnsi="Times New Roman" w:cs="Times New Roman"/>
                <w:b/>
                <w:bCs/>
                <w:color w:val="000000"/>
              </w:rPr>
              <w:t>2000 кв.м</w:t>
            </w:r>
            <w:r w:rsidRPr="00697419">
              <w:rPr>
                <w:rFonts w:ascii="Times New Roman" w:hAnsi="Times New Roman" w:cs="Times New Roman"/>
                <w:bCs/>
                <w:color w:val="000000"/>
              </w:rPr>
              <w:t xml:space="preserve"> /100 мест</w:t>
            </w:r>
          </w:p>
          <w:p w:rsidR="00C861BF" w:rsidRPr="00697419" w:rsidRDefault="00C861BF" w:rsidP="00343877">
            <w:pPr>
              <w:widowControl w:val="0"/>
              <w:autoSpaceDE w:val="0"/>
              <w:autoSpaceDN w:val="0"/>
              <w:adjustRightInd w:val="0"/>
              <w:contextualSpacing/>
              <w:jc w:val="center"/>
              <w:rPr>
                <w:rFonts w:ascii="Times New Roman" w:hAnsi="Times New Roman" w:cs="Times New Roman"/>
                <w:bCs/>
                <w:color w:val="000000"/>
              </w:rPr>
            </w:pPr>
            <w:r w:rsidRPr="00697419">
              <w:rPr>
                <w:rFonts w:ascii="Times New Roman" w:hAnsi="Times New Roman" w:cs="Times New Roman"/>
                <w:bCs/>
                <w:color w:val="000000"/>
              </w:rPr>
              <w:t xml:space="preserve">100-150 мест – </w:t>
            </w:r>
            <w:r w:rsidRPr="00697419">
              <w:rPr>
                <w:rFonts w:ascii="Times New Roman" w:hAnsi="Times New Roman" w:cs="Times New Roman"/>
                <w:b/>
                <w:bCs/>
                <w:color w:val="000000"/>
              </w:rPr>
              <w:t xml:space="preserve">1500 кв.м  </w:t>
            </w:r>
            <w:r w:rsidRPr="00697419">
              <w:rPr>
                <w:rFonts w:ascii="Times New Roman" w:hAnsi="Times New Roman" w:cs="Times New Roman"/>
                <w:bCs/>
                <w:color w:val="000000"/>
              </w:rPr>
              <w:t>/100 мест</w:t>
            </w:r>
          </w:p>
          <w:p w:rsidR="00C861BF" w:rsidRPr="00F16D14" w:rsidRDefault="00C861BF" w:rsidP="00343877">
            <w:pPr>
              <w:widowControl w:val="0"/>
              <w:autoSpaceDE w:val="0"/>
              <w:autoSpaceDN w:val="0"/>
              <w:adjustRightInd w:val="0"/>
              <w:contextualSpacing/>
              <w:jc w:val="center"/>
              <w:rPr>
                <w:rFonts w:ascii="Times New Roman" w:hAnsi="Times New Roman" w:cs="Times New Roman"/>
                <w:b/>
              </w:rPr>
            </w:pPr>
            <w:r w:rsidRPr="00697419">
              <w:rPr>
                <w:rFonts w:ascii="Times New Roman" w:hAnsi="Times New Roman" w:cs="Times New Roman"/>
                <w:bCs/>
                <w:color w:val="000000"/>
              </w:rPr>
              <w:t xml:space="preserve">свыше 150 мест – </w:t>
            </w:r>
            <w:r w:rsidRPr="00697419">
              <w:rPr>
                <w:rFonts w:ascii="Times New Roman" w:hAnsi="Times New Roman" w:cs="Times New Roman"/>
                <w:b/>
                <w:bCs/>
                <w:color w:val="000000"/>
              </w:rPr>
              <w:t xml:space="preserve">1000 кв.м </w:t>
            </w:r>
            <w:r w:rsidRPr="00697419">
              <w:rPr>
                <w:rFonts w:ascii="Times New Roman" w:hAnsi="Times New Roman" w:cs="Times New Roman"/>
                <w:bCs/>
                <w:color w:val="000000"/>
              </w:rPr>
              <w:t>/100 мест.</w:t>
            </w:r>
          </w:p>
        </w:tc>
        <w:tc>
          <w:tcPr>
            <w:tcW w:w="755"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03"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98"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566"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40"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C861BF" w:rsidRPr="00661ED9" w:rsidTr="001A1A22">
        <w:trPr>
          <w:tblHeader/>
        </w:trPr>
        <w:tc>
          <w:tcPr>
            <w:tcW w:w="148" w:type="pct"/>
            <w:shd w:val="clear" w:color="auto" w:fill="auto"/>
            <w:vAlign w:val="center"/>
          </w:tcPr>
          <w:p w:rsidR="00C861BF" w:rsidRPr="00661ED9" w:rsidRDefault="001C3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5</w:t>
            </w:r>
          </w:p>
        </w:tc>
        <w:tc>
          <w:tcPr>
            <w:tcW w:w="462"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Спорт (код 5.1)</w:t>
            </w:r>
          </w:p>
        </w:tc>
        <w:tc>
          <w:tcPr>
            <w:tcW w:w="961" w:type="pct"/>
            <w:shd w:val="clear" w:color="auto" w:fill="auto"/>
          </w:tcPr>
          <w:p w:rsidR="00C861BF" w:rsidRPr="00661ED9" w:rsidRDefault="00C861BF"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566" w:type="pct"/>
            <w:shd w:val="clear" w:color="auto" w:fill="auto"/>
          </w:tcPr>
          <w:p w:rsidR="00C861BF" w:rsidRPr="00F16D14" w:rsidRDefault="007206C4" w:rsidP="00343877">
            <w:pPr>
              <w:widowControl w:val="0"/>
              <w:autoSpaceDE w:val="0"/>
              <w:autoSpaceDN w:val="0"/>
              <w:adjustRightInd w:val="0"/>
              <w:contextualSpacing/>
              <w:jc w:val="center"/>
              <w:rPr>
                <w:rFonts w:ascii="Times New Roman" w:hAnsi="Times New Roman" w:cs="Times New Roman"/>
                <w:b/>
              </w:rPr>
            </w:pPr>
            <w:r w:rsidRPr="00697419">
              <w:rPr>
                <w:rFonts w:ascii="Times New Roman" w:hAnsi="Times New Roman" w:cs="Times New Roman"/>
                <w:b/>
              </w:rPr>
              <w:t>3500 м</w:t>
            </w:r>
            <w:r w:rsidRPr="00697419">
              <w:rPr>
                <w:rFonts w:ascii="Times New Roman" w:hAnsi="Times New Roman" w:cs="Times New Roman"/>
                <w:b/>
                <w:vertAlign w:val="superscript"/>
              </w:rPr>
              <w:t>2</w:t>
            </w:r>
            <w:r w:rsidRPr="00697419">
              <w:rPr>
                <w:rFonts w:ascii="Times New Roman" w:hAnsi="Times New Roman" w:cs="Times New Roman"/>
              </w:rPr>
              <w:t xml:space="preserve"> –на 1000 чел.</w:t>
            </w:r>
          </w:p>
        </w:tc>
        <w:tc>
          <w:tcPr>
            <w:tcW w:w="755"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tc>
        <w:tc>
          <w:tcPr>
            <w:tcW w:w="503"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98"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50%</w:t>
            </w:r>
          </w:p>
        </w:tc>
        <w:tc>
          <w:tcPr>
            <w:tcW w:w="566"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40"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1C33E1" w:rsidRPr="00661ED9" w:rsidTr="001A1A22">
        <w:trPr>
          <w:tblHeader/>
        </w:trPr>
        <w:tc>
          <w:tcPr>
            <w:tcW w:w="148" w:type="pct"/>
            <w:shd w:val="clear" w:color="auto" w:fill="auto"/>
            <w:vAlign w:val="center"/>
          </w:tcPr>
          <w:p w:rsidR="001C33E1" w:rsidRDefault="001C3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6</w:t>
            </w:r>
          </w:p>
        </w:tc>
        <w:tc>
          <w:tcPr>
            <w:tcW w:w="462" w:type="pct"/>
            <w:shd w:val="clear" w:color="auto" w:fill="auto"/>
            <w:vAlign w:val="center"/>
          </w:tcPr>
          <w:p w:rsidR="001C33E1" w:rsidRPr="00661ED9" w:rsidRDefault="001C33E1"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hAnsi="Times New Roman" w:cs="Times New Roman"/>
                <w:color w:val="2D2D2D"/>
              </w:rPr>
              <w:t>Амбулаторное ветеринарное обслуживание (3.10.1)</w:t>
            </w:r>
          </w:p>
        </w:tc>
        <w:tc>
          <w:tcPr>
            <w:tcW w:w="961" w:type="pct"/>
            <w:shd w:val="clear" w:color="auto" w:fill="auto"/>
            <w:vAlign w:val="center"/>
          </w:tcPr>
          <w:p w:rsidR="001C33E1" w:rsidRPr="00661ED9" w:rsidRDefault="001C33E1"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566" w:type="pct"/>
            <w:shd w:val="clear" w:color="auto" w:fill="auto"/>
          </w:tcPr>
          <w:p w:rsidR="001C33E1" w:rsidRPr="00697419" w:rsidRDefault="001C33E1" w:rsidP="00343877">
            <w:pPr>
              <w:widowControl w:val="0"/>
              <w:autoSpaceDE w:val="0"/>
              <w:autoSpaceDN w:val="0"/>
              <w:adjustRightInd w:val="0"/>
              <w:contextualSpacing/>
              <w:jc w:val="center"/>
              <w:rPr>
                <w:rFonts w:ascii="Times New Roman" w:hAnsi="Times New Roman" w:cs="Times New Roman"/>
                <w:b/>
              </w:rPr>
            </w:pPr>
            <w:r w:rsidRPr="00BF79C6">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BF79C6">
              <w:rPr>
                <w:rFonts w:ascii="Times New Roman" w:hAnsi="Times New Roman" w:cs="Times New Roman"/>
                <w:bCs/>
              </w:rPr>
              <w:t>Алябьевский</w:t>
            </w:r>
          </w:p>
        </w:tc>
        <w:tc>
          <w:tcPr>
            <w:tcW w:w="755"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1C33E1" w:rsidRPr="00661ED9" w:rsidRDefault="001C33E1" w:rsidP="00343877">
            <w:pPr>
              <w:widowControl w:val="0"/>
              <w:autoSpaceDE w:val="0"/>
              <w:autoSpaceDN w:val="0"/>
              <w:adjustRightInd w:val="0"/>
              <w:contextualSpacing/>
              <w:jc w:val="center"/>
              <w:rPr>
                <w:rFonts w:ascii="Times New Roman" w:hAnsi="Times New Roman" w:cs="Times New Roman"/>
                <w:b/>
              </w:rPr>
            </w:pPr>
          </w:p>
        </w:tc>
        <w:tc>
          <w:tcPr>
            <w:tcW w:w="503"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8"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rPr>
              <w:t>0%</w:t>
            </w:r>
          </w:p>
        </w:tc>
        <w:tc>
          <w:tcPr>
            <w:tcW w:w="566"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tc>
        <w:tc>
          <w:tcPr>
            <w:tcW w:w="440"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bl>
    <w:p w:rsidR="00C861BF" w:rsidRPr="004F7CA7"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F7CA7">
        <w:rPr>
          <w:rFonts w:ascii="Times New Roman" w:hAnsi="Times New Roman" w:cs="Times New Roman"/>
          <w:bCs/>
          <w:sz w:val="24"/>
          <w:szCs w:val="24"/>
        </w:rPr>
        <w:t>Минимальное количество машино-мест для хранения индивидуального автотранспорта - 1 машино-место на земельный участок.</w:t>
      </w:r>
    </w:p>
    <w:p w:rsidR="00C861BF" w:rsidRPr="004F7CA7"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F7CA7">
        <w:rPr>
          <w:rFonts w:ascii="Times New Roman" w:hAnsi="Times New Roman" w:cs="Times New Roman"/>
          <w:bCs/>
          <w:sz w:val="24"/>
          <w:szCs w:val="24"/>
        </w:rPr>
        <w:lastRenderedPageBreak/>
        <w:t>Вспомогательные строения, за исключением гаражей и автостоянок, размещать со стороны улиц не допускается.</w:t>
      </w:r>
    </w:p>
    <w:p w:rsidR="00C861BF" w:rsidRPr="004F7CA7"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F7CA7">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861BF" w:rsidRPr="004F7CA7" w:rsidRDefault="00C861BF"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35" w:name="_Toc18337148"/>
      <w:bookmarkStart w:id="136" w:name="_Toc20314663"/>
      <w:bookmarkStart w:id="137" w:name="_Toc20317886"/>
      <w:bookmarkStart w:id="138" w:name="_Toc100561625"/>
      <w:r w:rsidRPr="004F7CA7">
        <w:rPr>
          <w:rFonts w:ascii="Times New Roman" w:hAnsi="Times New Roman" w:cs="Times New Roman"/>
          <w:color w:val="000000" w:themeColor="text1"/>
          <w:kern w:val="1"/>
          <w:sz w:val="24"/>
          <w:szCs w:val="24"/>
        </w:rPr>
        <w:t>Статья 3</w:t>
      </w:r>
      <w:r w:rsidR="00D915E7">
        <w:rPr>
          <w:rFonts w:ascii="Times New Roman" w:hAnsi="Times New Roman" w:cs="Times New Roman"/>
          <w:color w:val="000000" w:themeColor="text1"/>
          <w:kern w:val="1"/>
          <w:sz w:val="24"/>
          <w:szCs w:val="24"/>
        </w:rPr>
        <w:t>2</w:t>
      </w:r>
      <w:r w:rsidRPr="004F7CA7">
        <w:rPr>
          <w:rFonts w:ascii="Times New Roman" w:hAnsi="Times New Roman" w:cs="Times New Roman"/>
          <w:color w:val="000000" w:themeColor="text1"/>
          <w:kern w:val="1"/>
          <w:sz w:val="24"/>
          <w:szCs w:val="24"/>
        </w:rPr>
        <w:t>.  Общественно-деловые зоны</w:t>
      </w:r>
      <w:bookmarkEnd w:id="135"/>
      <w:bookmarkEnd w:id="136"/>
      <w:bookmarkEnd w:id="137"/>
      <w:bookmarkEnd w:id="138"/>
    </w:p>
    <w:p w:rsidR="00F22A28" w:rsidRDefault="00C861BF" w:rsidP="00343877">
      <w:pPr>
        <w:autoSpaceDE w:val="0"/>
        <w:autoSpaceDN w:val="0"/>
        <w:adjustRightInd w:val="0"/>
        <w:spacing w:after="0" w:line="240" w:lineRule="auto"/>
        <w:ind w:firstLine="709"/>
        <w:contextualSpacing/>
        <w:jc w:val="both"/>
        <w:rPr>
          <w:rFonts w:ascii="Times New Roman" w:hAnsi="Times New Roman" w:cs="Times New Roman"/>
          <w:bCs/>
        </w:rPr>
      </w:pPr>
      <w:r w:rsidRPr="004F7CA7">
        <w:rPr>
          <w:rFonts w:ascii="Times New Roman" w:hAnsi="Times New Roman" w:cs="Times New Roman"/>
          <w:bCs/>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r w:rsidRPr="00661ED9">
        <w:rPr>
          <w:rFonts w:ascii="Times New Roman" w:hAnsi="Times New Roman" w:cs="Times New Roman"/>
          <w:bCs/>
        </w:rPr>
        <w:t>.</w:t>
      </w:r>
    </w:p>
    <w:p w:rsidR="004262CB" w:rsidRPr="00661ED9" w:rsidRDefault="004262CB" w:rsidP="00343877">
      <w:pPr>
        <w:autoSpaceDE w:val="0"/>
        <w:autoSpaceDN w:val="0"/>
        <w:adjustRightInd w:val="0"/>
        <w:spacing w:after="0" w:line="240" w:lineRule="auto"/>
        <w:ind w:firstLine="709"/>
        <w:contextualSpacing/>
        <w:jc w:val="center"/>
        <w:rPr>
          <w:rFonts w:ascii="Times New Roman" w:hAnsi="Times New Roman" w:cs="Times New Roman"/>
          <w:b/>
          <w:bCs/>
        </w:rPr>
      </w:pPr>
      <w:r w:rsidRPr="00661ED9">
        <w:rPr>
          <w:rFonts w:ascii="Times New Roman" w:hAnsi="Times New Roman" w:cs="Times New Roman"/>
          <w:b/>
          <w:bCs/>
        </w:rPr>
        <w:t xml:space="preserve">1 </w:t>
      </w:r>
      <w:r>
        <w:rPr>
          <w:rFonts w:ascii="Times New Roman" w:hAnsi="Times New Roman" w:cs="Times New Roman"/>
          <w:b/>
          <w:bCs/>
        </w:rPr>
        <w:t xml:space="preserve">Зона многофункционального общественно-делового назначения </w:t>
      </w:r>
      <w:r w:rsidRPr="00661ED9">
        <w:rPr>
          <w:rFonts w:ascii="Times New Roman" w:hAnsi="Times New Roman" w:cs="Times New Roman"/>
          <w:b/>
          <w:bCs/>
        </w:rPr>
        <w:t>(О</w:t>
      </w:r>
      <w:r>
        <w:rPr>
          <w:rFonts w:ascii="Times New Roman" w:hAnsi="Times New Roman" w:cs="Times New Roman"/>
          <w:b/>
          <w:bCs/>
        </w:rPr>
        <w:t>Д</w:t>
      </w:r>
      <w:r w:rsidRPr="00661ED9">
        <w:rPr>
          <w:rFonts w:ascii="Times New Roman" w:hAnsi="Times New Roman" w:cs="Times New Roman"/>
          <w:b/>
          <w:bCs/>
        </w:rPr>
        <w:t xml:space="preserve">1) </w:t>
      </w:r>
    </w:p>
    <w:p w:rsidR="00C861BF" w:rsidRPr="00661ED9" w:rsidRDefault="00C861BF"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20"/>
        <w:gridCol w:w="1677"/>
        <w:gridCol w:w="2123"/>
        <w:gridCol w:w="2119"/>
        <w:gridCol w:w="1569"/>
        <w:gridCol w:w="1287"/>
        <w:gridCol w:w="1669"/>
        <w:gridCol w:w="1970"/>
        <w:gridCol w:w="1753"/>
      </w:tblGrid>
      <w:tr w:rsidR="00C861BF" w:rsidRPr="00017BC4" w:rsidTr="001A1A22">
        <w:tc>
          <w:tcPr>
            <w:tcW w:w="210"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п/п</w:t>
            </w:r>
          </w:p>
        </w:tc>
        <w:tc>
          <w:tcPr>
            <w:tcW w:w="567"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18"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Описание вида разрешенного использования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2247" w:type="pct"/>
            <w:gridSpan w:val="4"/>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6"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93"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bCs/>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bCs/>
              </w:rPr>
              <w:t>Иное</w:t>
            </w:r>
          </w:p>
        </w:tc>
      </w:tr>
      <w:tr w:rsidR="00C861BF" w:rsidRPr="00017BC4" w:rsidTr="001A1A22">
        <w:trPr>
          <w:trHeight w:val="20"/>
        </w:trPr>
        <w:tc>
          <w:tcPr>
            <w:tcW w:w="210" w:type="pct"/>
            <w:vMerge/>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67" w:type="pct"/>
            <w:vMerge/>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718" w:type="pct"/>
            <w:vMerge/>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71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31"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5"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Предельное количество этажей или предельной высоты зданий, строений</w:t>
            </w:r>
          </w:p>
        </w:tc>
        <w:tc>
          <w:tcPr>
            <w:tcW w:w="564"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 xml:space="preserve">Максимальный процент застройки в границах земельного участка,  </w:t>
            </w:r>
            <w:r w:rsidR="00B82A9C">
              <w:rPr>
                <w:rFonts w:ascii="Times New Roman" w:hAnsi="Times New Roman" w:cs="Times New Roman"/>
                <w:b/>
              </w:rPr>
              <w:t>о</w:t>
            </w:r>
            <w:r w:rsidRPr="00017BC4">
              <w:rPr>
                <w:rFonts w:ascii="Times New Roman" w:hAnsi="Times New Roman" w:cs="Times New Roman"/>
                <w:b/>
              </w:rPr>
              <w:t>пределяемый как отношение суммарной площади земельного участка, которая может быть застроена, ко всей площади земельного</w:t>
            </w:r>
          </w:p>
        </w:tc>
        <w:tc>
          <w:tcPr>
            <w:tcW w:w="666" w:type="pct"/>
            <w:vMerge/>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93" w:type="pct"/>
            <w:vMerge/>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0139C2" w:rsidRPr="00017BC4" w:rsidTr="001A1A22">
        <w:tc>
          <w:tcPr>
            <w:tcW w:w="210"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w:t>
            </w:r>
          </w:p>
        </w:tc>
        <w:tc>
          <w:tcPr>
            <w:tcW w:w="567"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Коммунальное обслуживание</w:t>
            </w:r>
          </w:p>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lastRenderedPageBreak/>
              <w:t>(код 3.1)</w:t>
            </w:r>
          </w:p>
        </w:tc>
        <w:tc>
          <w:tcPr>
            <w:tcW w:w="718" w:type="pct"/>
            <w:shd w:val="clear" w:color="auto" w:fill="auto"/>
          </w:tcPr>
          <w:p w:rsidR="000139C2" w:rsidRPr="00017BC4" w:rsidRDefault="000139C2"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lastRenderedPageBreak/>
              <w:t xml:space="preserve">Размещение зданий и сооружений в </w:t>
            </w:r>
            <w:r w:rsidRPr="00017BC4">
              <w:rPr>
                <w:rFonts w:ascii="Times New Roman" w:eastAsia="Calibri" w:hAnsi="Times New Roman" w:cs="Times New Roman"/>
              </w:rPr>
              <w:lastRenderedPageBreak/>
              <w:t>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17" w:type="pct"/>
            <w:shd w:val="clear" w:color="auto" w:fill="auto"/>
          </w:tcPr>
          <w:p w:rsidR="000139C2"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w:t>
            </w:r>
            <w:r w:rsidRPr="00017BC4">
              <w:rPr>
                <w:rFonts w:ascii="Times New Roman" w:hAnsi="Times New Roman" w:cs="Times New Roman"/>
              </w:rPr>
              <w:lastRenderedPageBreak/>
              <w:t xml:space="preserve">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lastRenderedPageBreak/>
              <w:t>5 м</w:t>
            </w:r>
            <w:r w:rsidRPr="00017BC4">
              <w:rPr>
                <w:rFonts w:ascii="Times New Roman" w:hAnsi="Times New Roman" w:cs="Times New Roman"/>
              </w:rPr>
              <w:t xml:space="preserve"> от красной </w:t>
            </w:r>
            <w:r w:rsidRPr="00017BC4">
              <w:rPr>
                <w:rFonts w:ascii="Times New Roman" w:hAnsi="Times New Roman" w:cs="Times New Roman"/>
              </w:rPr>
              <w:lastRenderedPageBreak/>
              <w:t>линии дороги;</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0139C2" w:rsidRPr="00017BC4" w:rsidRDefault="000139C2"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 xml:space="preserve">Минимальный отступ от границ земельного участка </w:t>
            </w:r>
            <w:r w:rsidRPr="00017BC4">
              <w:rPr>
                <w:rFonts w:ascii="Times New Roman" w:hAnsi="Times New Roman" w:cs="Times New Roman"/>
                <w:b/>
              </w:rPr>
              <w:t>1м</w:t>
            </w:r>
            <w:r w:rsidRPr="00017BC4">
              <w:rPr>
                <w:rFonts w:ascii="Times New Roman" w:hAnsi="Times New Roman" w:cs="Times New Roman"/>
              </w:rPr>
              <w:t>.</w:t>
            </w:r>
          </w:p>
        </w:tc>
        <w:tc>
          <w:tcPr>
            <w:tcW w:w="435"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3</w:t>
            </w:r>
          </w:p>
        </w:tc>
        <w:tc>
          <w:tcPr>
            <w:tcW w:w="564"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60%</w:t>
            </w:r>
          </w:p>
        </w:tc>
        <w:tc>
          <w:tcPr>
            <w:tcW w:w="666"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Не допускается размещение </w:t>
            </w:r>
            <w:r w:rsidRPr="00017BC4">
              <w:rPr>
                <w:rFonts w:ascii="Times New Roman" w:hAnsi="Times New Roman" w:cs="Times New Roman"/>
              </w:rPr>
              <w:lastRenderedPageBreak/>
              <w:t>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3"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tc>
      </w:tr>
      <w:tr w:rsidR="000139C2" w:rsidRPr="00017BC4" w:rsidTr="001A1A22">
        <w:tc>
          <w:tcPr>
            <w:tcW w:w="210"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2</w:t>
            </w:r>
          </w:p>
        </w:tc>
        <w:tc>
          <w:tcPr>
            <w:tcW w:w="567"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Оказание услуг связи</w:t>
            </w:r>
          </w:p>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(3.2.3)</w:t>
            </w:r>
          </w:p>
        </w:tc>
        <w:tc>
          <w:tcPr>
            <w:tcW w:w="718" w:type="pct"/>
            <w:shd w:val="clear" w:color="auto" w:fill="auto"/>
          </w:tcPr>
          <w:p w:rsidR="000139C2" w:rsidRPr="00017BC4" w:rsidRDefault="000139C2"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17"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0139C2" w:rsidRPr="00017BC4" w:rsidRDefault="000139C2"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сложившейся линии </w:t>
            </w:r>
            <w:r w:rsidRPr="00017BC4">
              <w:rPr>
                <w:rFonts w:ascii="Times New Roman" w:eastAsia="Calibri" w:hAnsi="Times New Roman" w:cs="Times New Roman"/>
              </w:rPr>
              <w:lastRenderedPageBreak/>
              <w:t>застройки.</w:t>
            </w:r>
          </w:p>
        </w:tc>
        <w:tc>
          <w:tcPr>
            <w:tcW w:w="435"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2</w:t>
            </w:r>
          </w:p>
        </w:tc>
        <w:tc>
          <w:tcPr>
            <w:tcW w:w="564"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70%</w:t>
            </w:r>
          </w:p>
        </w:tc>
        <w:tc>
          <w:tcPr>
            <w:tcW w:w="666"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0139C2" w:rsidRPr="00017BC4" w:rsidTr="001A1A22">
        <w:tc>
          <w:tcPr>
            <w:tcW w:w="210"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3</w:t>
            </w:r>
          </w:p>
        </w:tc>
        <w:tc>
          <w:tcPr>
            <w:tcW w:w="567"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Бытовое обслуживание (3.3)</w:t>
            </w:r>
          </w:p>
        </w:tc>
        <w:tc>
          <w:tcPr>
            <w:tcW w:w="718" w:type="pct"/>
            <w:shd w:val="clear" w:color="auto" w:fill="auto"/>
          </w:tcPr>
          <w:p w:rsidR="000139C2" w:rsidRPr="00017BC4" w:rsidRDefault="000139C2"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7"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Размер земельного участка в зависимости от мощности объекта, рабочих мест:</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10-50– </w:t>
            </w:r>
            <w:r w:rsidRPr="00017BC4">
              <w:rPr>
                <w:rFonts w:ascii="Times New Roman" w:hAnsi="Times New Roman" w:cs="Times New Roman"/>
                <w:b/>
              </w:rPr>
              <w:t>1000-2000 кв.м</w:t>
            </w:r>
            <w:r w:rsidRPr="00017BC4">
              <w:rPr>
                <w:rFonts w:ascii="Times New Roman" w:hAnsi="Times New Roman" w:cs="Times New Roman"/>
              </w:rPr>
              <w:t xml:space="preserve"> /10 раб. мест</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50-150– </w:t>
            </w:r>
            <w:r w:rsidRPr="00017BC4">
              <w:rPr>
                <w:rFonts w:ascii="Times New Roman" w:hAnsi="Times New Roman" w:cs="Times New Roman"/>
                <w:b/>
              </w:rPr>
              <w:t>500-800 кв.м</w:t>
            </w:r>
            <w:r w:rsidRPr="00017BC4">
              <w:rPr>
                <w:rFonts w:ascii="Times New Roman" w:hAnsi="Times New Roman" w:cs="Times New Roman"/>
              </w:rPr>
              <w:t xml:space="preserve">  /10 раб. мест</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свыше 150– </w:t>
            </w:r>
            <w:r w:rsidRPr="00017BC4">
              <w:rPr>
                <w:rFonts w:ascii="Times New Roman" w:hAnsi="Times New Roman" w:cs="Times New Roman"/>
                <w:b/>
              </w:rPr>
              <w:t xml:space="preserve">300-400 кв.м </w:t>
            </w:r>
            <w:r w:rsidRPr="00017BC4">
              <w:rPr>
                <w:rFonts w:ascii="Times New Roman" w:hAnsi="Times New Roman" w:cs="Times New Roman"/>
              </w:rPr>
              <w:t>/10 раб. мест</w:t>
            </w:r>
          </w:p>
        </w:tc>
        <w:tc>
          <w:tcPr>
            <w:tcW w:w="531"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0139C2" w:rsidRPr="00017BC4" w:rsidRDefault="000139C2" w:rsidP="00343877">
            <w:pPr>
              <w:widowControl w:val="0"/>
              <w:autoSpaceDE w:val="0"/>
              <w:autoSpaceDN w:val="0"/>
              <w:adjustRightInd w:val="0"/>
              <w:contextualSpacing/>
              <w:jc w:val="center"/>
              <w:rPr>
                <w:rFonts w:ascii="Times New Roman" w:hAnsi="Times New Roman" w:cs="Times New Roman"/>
                <w:b/>
              </w:rPr>
            </w:pPr>
          </w:p>
        </w:tc>
        <w:tc>
          <w:tcPr>
            <w:tcW w:w="435"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lang w:val="en-US"/>
              </w:rPr>
              <w:t>3</w:t>
            </w:r>
          </w:p>
        </w:tc>
        <w:tc>
          <w:tcPr>
            <w:tcW w:w="564"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6</w:t>
            </w:r>
            <w:r w:rsidRPr="00017BC4">
              <w:rPr>
                <w:rFonts w:ascii="Times New Roman" w:hAnsi="Times New Roman" w:cs="Times New Roman"/>
                <w:lang w:val="en-US"/>
              </w:rPr>
              <w:t>0%</w:t>
            </w:r>
          </w:p>
        </w:tc>
        <w:tc>
          <w:tcPr>
            <w:tcW w:w="666"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tc>
      </w:tr>
      <w:tr w:rsidR="007206C4" w:rsidRPr="00017BC4" w:rsidTr="001A1A22">
        <w:tc>
          <w:tcPr>
            <w:tcW w:w="210" w:type="pct"/>
            <w:shd w:val="clear" w:color="auto" w:fill="auto"/>
            <w:vAlign w:val="center"/>
          </w:tcPr>
          <w:p w:rsidR="007206C4"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7" w:type="pct"/>
            <w:shd w:val="clear" w:color="auto" w:fill="auto"/>
            <w:vAlign w:val="center"/>
          </w:tcPr>
          <w:p w:rsidR="007206C4" w:rsidRPr="00017BC4" w:rsidRDefault="007206C4"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Государственное управление</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3.8.1)</w:t>
            </w:r>
          </w:p>
        </w:tc>
        <w:tc>
          <w:tcPr>
            <w:tcW w:w="718" w:type="pct"/>
            <w:shd w:val="clear" w:color="auto" w:fill="auto"/>
            <w:vAlign w:val="center"/>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w:t>
            </w:r>
            <w:r w:rsidRPr="00017BC4">
              <w:rPr>
                <w:rFonts w:ascii="Times New Roman" w:eastAsia="Calibri" w:hAnsi="Times New Roman" w:cs="Times New Roman"/>
              </w:rPr>
              <w:lastRenderedPageBreak/>
              <w:t>услуги</w:t>
            </w:r>
          </w:p>
        </w:tc>
        <w:tc>
          <w:tcPr>
            <w:tcW w:w="717"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7206C4" w:rsidRPr="00017BC4" w:rsidRDefault="007206C4"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сложившейся линии </w:t>
            </w:r>
            <w:r w:rsidRPr="00017BC4">
              <w:rPr>
                <w:rFonts w:ascii="Times New Roman" w:eastAsia="Calibri" w:hAnsi="Times New Roman" w:cs="Times New Roman"/>
              </w:rPr>
              <w:lastRenderedPageBreak/>
              <w:t>застройки.</w:t>
            </w:r>
          </w:p>
        </w:tc>
        <w:tc>
          <w:tcPr>
            <w:tcW w:w="435"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4"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50%</w:t>
            </w:r>
          </w:p>
        </w:tc>
        <w:tc>
          <w:tcPr>
            <w:tcW w:w="666"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p>
        </w:tc>
      </w:tr>
      <w:tr w:rsidR="000139C2" w:rsidRPr="00017BC4" w:rsidTr="001A1A22">
        <w:tc>
          <w:tcPr>
            <w:tcW w:w="210" w:type="pct"/>
            <w:shd w:val="clear" w:color="auto" w:fill="auto"/>
            <w:vAlign w:val="center"/>
          </w:tcPr>
          <w:p w:rsidR="000139C2"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5</w:t>
            </w:r>
          </w:p>
        </w:tc>
        <w:tc>
          <w:tcPr>
            <w:tcW w:w="567"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Амбулаторное ветеринарное обслуживание (3.10.1)</w:t>
            </w:r>
          </w:p>
        </w:tc>
        <w:tc>
          <w:tcPr>
            <w:tcW w:w="718"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717"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дороги;</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0139C2" w:rsidRPr="00017BC4" w:rsidRDefault="000139C2"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5"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2</w:t>
            </w:r>
          </w:p>
        </w:tc>
        <w:tc>
          <w:tcPr>
            <w:tcW w:w="564"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50%</w:t>
            </w:r>
          </w:p>
        </w:tc>
        <w:tc>
          <w:tcPr>
            <w:tcW w:w="666"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C75355" w:rsidRPr="00017BC4" w:rsidTr="001A1A22">
        <w:tc>
          <w:tcPr>
            <w:tcW w:w="210" w:type="pct"/>
            <w:shd w:val="clear" w:color="auto" w:fill="auto"/>
            <w:vAlign w:val="center"/>
          </w:tcPr>
          <w:p w:rsidR="00C75355"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6</w:t>
            </w:r>
          </w:p>
        </w:tc>
        <w:tc>
          <w:tcPr>
            <w:tcW w:w="567"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Деловое управление</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4.1)</w:t>
            </w:r>
          </w:p>
        </w:tc>
        <w:tc>
          <w:tcPr>
            <w:tcW w:w="718"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017BC4">
              <w:rPr>
                <w:rFonts w:ascii="Times New Roman" w:eastAsia="Calibri" w:hAnsi="Times New Roman" w:cs="Times New Roman"/>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7"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Для застроенных земельных участков при </w:t>
            </w:r>
            <w:r w:rsidRPr="00017BC4">
              <w:rPr>
                <w:rFonts w:ascii="Times New Roman" w:hAnsi="Times New Roman" w:cs="Times New Roman"/>
              </w:rPr>
              <w:lastRenderedPageBreak/>
              <w:t>реконструкции объектов допускается размещать объект по сложившейся линии застройки.</w:t>
            </w:r>
          </w:p>
        </w:tc>
        <w:tc>
          <w:tcPr>
            <w:tcW w:w="435"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4"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50%</w:t>
            </w:r>
          </w:p>
        </w:tc>
        <w:tc>
          <w:tcPr>
            <w:tcW w:w="666"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r>
      <w:tr w:rsidR="00C75355" w:rsidRPr="00017BC4" w:rsidTr="001A1A22">
        <w:tc>
          <w:tcPr>
            <w:tcW w:w="210" w:type="pct"/>
            <w:shd w:val="clear" w:color="auto" w:fill="auto"/>
            <w:vAlign w:val="center"/>
          </w:tcPr>
          <w:p w:rsidR="00C75355"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7</w:t>
            </w:r>
          </w:p>
        </w:tc>
        <w:tc>
          <w:tcPr>
            <w:tcW w:w="567"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Объекты торговли (торговые центры, торгово-развлекательные центры (комплексы)</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4.2)</w:t>
            </w:r>
          </w:p>
        </w:tc>
        <w:tc>
          <w:tcPr>
            <w:tcW w:w="718" w:type="pct"/>
            <w:shd w:val="clear" w:color="auto" w:fill="auto"/>
          </w:tcPr>
          <w:p w:rsidR="00C75355" w:rsidRPr="00017BC4" w:rsidRDefault="00C75355"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с кодами 4.5-4.8.2;</w:t>
            </w:r>
          </w:p>
          <w:p w:rsidR="00C75355" w:rsidRPr="00017BC4" w:rsidRDefault="00C75355"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гаражей и (или) стоянок для автомобилей сотрудников и посетителей торгового центра</w:t>
            </w:r>
          </w:p>
        </w:tc>
        <w:tc>
          <w:tcPr>
            <w:tcW w:w="717"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c>
          <w:tcPr>
            <w:tcW w:w="435"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4"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60%</w:t>
            </w:r>
          </w:p>
        </w:tc>
        <w:tc>
          <w:tcPr>
            <w:tcW w:w="666"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r>
      <w:tr w:rsidR="00C861BF" w:rsidRPr="00017BC4" w:rsidTr="001A1A22">
        <w:tc>
          <w:tcPr>
            <w:tcW w:w="210" w:type="pct"/>
            <w:shd w:val="clear" w:color="auto" w:fill="auto"/>
            <w:vAlign w:val="center"/>
          </w:tcPr>
          <w:p w:rsidR="00C861BF"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8</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Рынки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4.3)</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717"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b/>
                <w:bCs/>
              </w:rPr>
            </w:pPr>
            <w:r w:rsidRPr="00017BC4">
              <w:rPr>
                <w:rFonts w:ascii="Times New Roman" w:hAnsi="Times New Roman" w:cs="Times New Roman"/>
                <w:b/>
                <w:bCs/>
              </w:rPr>
              <w:t>600/3000 кв.м</w:t>
            </w:r>
          </w:p>
          <w:p w:rsidR="007206C4" w:rsidRPr="00017BC4" w:rsidRDefault="007206C4" w:rsidP="00343877">
            <w:pPr>
              <w:widowControl w:val="0"/>
              <w:autoSpaceDE w:val="0"/>
              <w:autoSpaceDN w:val="0"/>
              <w:adjustRightInd w:val="0"/>
              <w:contextualSpacing/>
              <w:jc w:val="center"/>
              <w:rPr>
                <w:rFonts w:ascii="Times New Roman" w:hAnsi="Times New Roman" w:cs="Times New Roman"/>
                <w:bCs/>
              </w:rPr>
            </w:pPr>
            <w:r w:rsidRPr="00017BC4">
              <w:rPr>
                <w:rFonts w:ascii="Times New Roman" w:hAnsi="Times New Roman" w:cs="Times New Roman"/>
                <w:bCs/>
              </w:rPr>
              <w:t>(на 1 квадратный метр торговой площади – 14 кв. м)</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2</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50%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w:t>
            </w:r>
            <w:r w:rsidR="00F1732C" w:rsidRPr="00017BC4">
              <w:rPr>
                <w:rFonts w:ascii="Times New Roman" w:hAnsi="Times New Roman" w:cs="Times New Roman"/>
              </w:rPr>
              <w:t>а</w:t>
            </w:r>
            <w:r w:rsidRPr="00017BC4">
              <w:rPr>
                <w:rFonts w:ascii="Times New Roman" w:hAnsi="Times New Roman" w:cs="Times New Roman"/>
              </w:rPr>
              <w:t>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Для рыночного комплекса на одно торговое место следует принимать 6 м</w:t>
            </w:r>
            <w:r w:rsidRPr="00017BC4">
              <w:rPr>
                <w:rFonts w:ascii="Times New Roman" w:hAnsi="Times New Roman" w:cs="Times New Roman"/>
                <w:vertAlign w:val="superscript"/>
              </w:rPr>
              <w:t>2</w:t>
            </w:r>
            <w:r w:rsidRPr="00017BC4">
              <w:rPr>
                <w:rFonts w:ascii="Times New Roman" w:hAnsi="Times New Roman" w:cs="Times New Roman"/>
              </w:rPr>
              <w:t xml:space="preserve"> торговой площади</w:t>
            </w:r>
          </w:p>
        </w:tc>
      </w:tr>
      <w:tr w:rsidR="00C861BF" w:rsidRPr="00017BC4" w:rsidTr="001A1A22">
        <w:tc>
          <w:tcPr>
            <w:tcW w:w="210" w:type="pct"/>
            <w:shd w:val="clear" w:color="auto" w:fill="auto"/>
            <w:vAlign w:val="center"/>
          </w:tcPr>
          <w:p w:rsidR="00C861BF"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9</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Магазины</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4.4)</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717"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Размер земельного участка в зависимости от мощности объекта, кв.м торговой площади:</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до 150– </w:t>
            </w:r>
            <w:r w:rsidRPr="00017BC4">
              <w:rPr>
                <w:rFonts w:ascii="Times New Roman" w:hAnsi="Times New Roman" w:cs="Times New Roman"/>
                <w:b/>
              </w:rPr>
              <w:t>300 кв.м</w:t>
            </w:r>
            <w:r w:rsidRPr="00017BC4">
              <w:rPr>
                <w:rFonts w:ascii="Times New Roman" w:hAnsi="Times New Roman" w:cs="Times New Roman"/>
              </w:rPr>
              <w:t xml:space="preserve"> /100 кв.м торг. пл.</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150-250 – </w:t>
            </w:r>
            <w:r w:rsidRPr="00017BC4">
              <w:rPr>
                <w:rFonts w:ascii="Times New Roman" w:hAnsi="Times New Roman" w:cs="Times New Roman"/>
                <w:b/>
              </w:rPr>
              <w:t>800 кв.м</w:t>
            </w:r>
            <w:r w:rsidRPr="00017BC4">
              <w:rPr>
                <w:rFonts w:ascii="Times New Roman" w:hAnsi="Times New Roman" w:cs="Times New Roman"/>
              </w:rPr>
              <w:t xml:space="preserve"> /100 кв.м торг. пл.</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(для</w:t>
            </w:r>
            <w:r w:rsidRPr="00017BC4">
              <w:rPr>
                <w:rFonts w:ascii="Times New Roman" w:eastAsia="Calibri" w:hAnsi="Times New Roman" w:cs="Times New Roman"/>
              </w:rPr>
              <w:t xml:space="preserve"> </w:t>
            </w:r>
            <w:r w:rsidRPr="00017BC4">
              <w:rPr>
                <w:rFonts w:ascii="Times New Roman" w:hAnsi="Times New Roman" w:cs="Times New Roman"/>
              </w:rPr>
              <w:t>магазинов продовольственных товаров)</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250-650– </w:t>
            </w:r>
            <w:r w:rsidRPr="00017BC4">
              <w:rPr>
                <w:rFonts w:ascii="Times New Roman" w:hAnsi="Times New Roman" w:cs="Times New Roman"/>
                <w:b/>
              </w:rPr>
              <w:t>600-800 кв.м</w:t>
            </w:r>
            <w:r w:rsidRPr="00017BC4">
              <w:rPr>
                <w:rFonts w:ascii="Times New Roman" w:hAnsi="Times New Roman" w:cs="Times New Roman"/>
              </w:rPr>
              <w:t xml:space="preserve"> /100 кв.м торг. пл.</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650-1500 – </w:t>
            </w:r>
            <w:r w:rsidRPr="00017BC4">
              <w:rPr>
                <w:rFonts w:ascii="Times New Roman" w:hAnsi="Times New Roman" w:cs="Times New Roman"/>
                <w:b/>
              </w:rPr>
              <w:t>400-600 кв.м</w:t>
            </w:r>
            <w:r w:rsidRPr="00017BC4">
              <w:rPr>
                <w:rFonts w:ascii="Times New Roman" w:hAnsi="Times New Roman" w:cs="Times New Roman"/>
              </w:rPr>
              <w:t xml:space="preserve"> /100 кв.м торг. пл.</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1500-3500– </w:t>
            </w:r>
            <w:r w:rsidRPr="00017BC4">
              <w:rPr>
                <w:rFonts w:ascii="Times New Roman" w:hAnsi="Times New Roman" w:cs="Times New Roman"/>
                <w:b/>
              </w:rPr>
              <w:t>200-400 кв.м</w:t>
            </w:r>
            <w:r w:rsidRPr="00017BC4">
              <w:rPr>
                <w:rFonts w:ascii="Times New Roman" w:hAnsi="Times New Roman" w:cs="Times New Roman"/>
              </w:rPr>
              <w:t xml:space="preserve">  /100 кв.м торг. пл.</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св. 3500– </w:t>
            </w:r>
            <w:r w:rsidRPr="00017BC4">
              <w:rPr>
                <w:rFonts w:ascii="Times New Roman" w:hAnsi="Times New Roman" w:cs="Times New Roman"/>
                <w:b/>
              </w:rPr>
              <w:t>200 кв.м</w:t>
            </w:r>
            <w:r w:rsidRPr="00017BC4">
              <w:rPr>
                <w:rFonts w:ascii="Times New Roman" w:hAnsi="Times New Roman" w:cs="Times New Roman"/>
              </w:rPr>
              <w:t xml:space="preserve"> /100 кв.м торг. пл.</w:t>
            </w:r>
          </w:p>
          <w:p w:rsidR="00C861BF"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(для</w:t>
            </w:r>
            <w:r w:rsidRPr="00017BC4">
              <w:rPr>
                <w:rFonts w:ascii="Times New Roman" w:eastAsia="Calibri" w:hAnsi="Times New Roman" w:cs="Times New Roman"/>
              </w:rPr>
              <w:t xml:space="preserve">  </w:t>
            </w:r>
            <w:r w:rsidRPr="00017BC4">
              <w:rPr>
                <w:rFonts w:ascii="Times New Roman" w:hAnsi="Times New Roman" w:cs="Times New Roman"/>
              </w:rPr>
              <w:t>магазинов непродовольственных товаров)</w:t>
            </w: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lastRenderedPageBreak/>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w:t>
            </w:r>
            <w:r w:rsidRPr="00017BC4">
              <w:rPr>
                <w:rFonts w:ascii="Times New Roman" w:eastAsia="Calibri" w:hAnsi="Times New Roman" w:cs="Times New Roman"/>
              </w:rPr>
              <w:lastRenderedPageBreak/>
              <w:t>сложившейся линии застройки.</w:t>
            </w: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3</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tabs>
                <w:tab w:val="left" w:pos="932"/>
                <w:tab w:val="center" w:pos="1168"/>
              </w:tabs>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5</w:t>
            </w:r>
            <w:r w:rsidRPr="00017BC4">
              <w:rPr>
                <w:rFonts w:ascii="Times New Roman" w:hAnsi="Times New Roman" w:cs="Times New Roman"/>
                <w:lang w:val="en-US"/>
              </w:rPr>
              <w:t>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C861BF" w:rsidRPr="00017BC4" w:rsidTr="001A1A22">
        <w:tc>
          <w:tcPr>
            <w:tcW w:w="210" w:type="pct"/>
            <w:shd w:val="clear" w:color="auto" w:fill="auto"/>
            <w:vAlign w:val="center"/>
          </w:tcPr>
          <w:p w:rsidR="00C861BF"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r w:rsidR="00CA3B17" w:rsidRPr="00017BC4">
              <w:rPr>
                <w:rFonts w:ascii="Times New Roman" w:hAnsi="Times New Roman" w:cs="Times New Roman"/>
              </w:rPr>
              <w:t>0</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Банковская и страховая деятельность</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4.5)</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17" w:type="pct"/>
            <w:shd w:val="clear" w:color="auto" w:fill="auto"/>
          </w:tcPr>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Отделение банка -</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в зависимости от мощности объекта, операционных кассах:</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 xml:space="preserve">при 2– </w:t>
            </w:r>
            <w:r w:rsidRPr="00017BC4">
              <w:rPr>
                <w:rFonts w:ascii="Times New Roman" w:hAnsi="Times New Roman" w:cs="Times New Roman"/>
                <w:b/>
                <w:bCs/>
                <w:color w:val="000000"/>
              </w:rPr>
              <w:t xml:space="preserve">2000 </w:t>
            </w:r>
            <w:r w:rsidRPr="00017BC4">
              <w:rPr>
                <w:rFonts w:ascii="Times New Roman" w:hAnsi="Times New Roman" w:cs="Times New Roman"/>
                <w:b/>
              </w:rPr>
              <w:t>кв.м</w:t>
            </w:r>
            <w:r w:rsidRPr="00017BC4">
              <w:rPr>
                <w:rFonts w:ascii="Times New Roman" w:hAnsi="Times New Roman" w:cs="Times New Roman"/>
              </w:rPr>
              <w:t xml:space="preserve"> </w:t>
            </w:r>
            <w:r w:rsidRPr="00017BC4">
              <w:rPr>
                <w:rFonts w:ascii="Times New Roman" w:hAnsi="Times New Roman" w:cs="Times New Roman"/>
                <w:bCs/>
                <w:color w:val="000000"/>
              </w:rPr>
              <w:t>на/объект</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 xml:space="preserve">при 7– </w:t>
            </w:r>
            <w:r w:rsidRPr="00017BC4">
              <w:rPr>
                <w:rFonts w:ascii="Times New Roman" w:hAnsi="Times New Roman" w:cs="Times New Roman"/>
                <w:b/>
                <w:bCs/>
                <w:color w:val="000000"/>
              </w:rPr>
              <w:t xml:space="preserve">5000 </w:t>
            </w:r>
            <w:r w:rsidRPr="00017BC4">
              <w:rPr>
                <w:rFonts w:ascii="Times New Roman" w:hAnsi="Times New Roman" w:cs="Times New Roman"/>
                <w:b/>
              </w:rPr>
              <w:t>кв.м</w:t>
            </w:r>
            <w:r w:rsidRPr="00017BC4">
              <w:rPr>
                <w:rFonts w:ascii="Times New Roman" w:hAnsi="Times New Roman" w:cs="Times New Roman"/>
              </w:rPr>
              <w:t xml:space="preserve"> </w:t>
            </w:r>
            <w:r w:rsidRPr="00017BC4">
              <w:rPr>
                <w:rFonts w:ascii="Times New Roman" w:hAnsi="Times New Roman" w:cs="Times New Roman"/>
                <w:bCs/>
                <w:color w:val="000000"/>
              </w:rPr>
              <w:t>на/объект;</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Отделение и филиалы сберегательного банка - в зависимости от мощности объекта, операционных мест:</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 xml:space="preserve">при 3– </w:t>
            </w:r>
            <w:r w:rsidRPr="00017BC4">
              <w:rPr>
                <w:rFonts w:ascii="Times New Roman" w:hAnsi="Times New Roman" w:cs="Times New Roman"/>
                <w:b/>
                <w:bCs/>
                <w:color w:val="000000"/>
              </w:rPr>
              <w:t>500 кв.м</w:t>
            </w:r>
            <w:r w:rsidRPr="00017BC4">
              <w:rPr>
                <w:rFonts w:ascii="Times New Roman" w:hAnsi="Times New Roman" w:cs="Times New Roman"/>
                <w:bCs/>
                <w:color w:val="000000"/>
              </w:rPr>
              <w:t xml:space="preserve">  на/объект</w:t>
            </w:r>
          </w:p>
          <w:p w:rsidR="00C861BF" w:rsidRPr="00017BC4" w:rsidRDefault="001B0520"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Cs/>
                <w:color w:val="000000"/>
              </w:rPr>
              <w:t xml:space="preserve">при 20– </w:t>
            </w:r>
            <w:r w:rsidRPr="00017BC4">
              <w:rPr>
                <w:rFonts w:ascii="Times New Roman" w:hAnsi="Times New Roman" w:cs="Times New Roman"/>
                <w:b/>
                <w:bCs/>
                <w:color w:val="000000"/>
              </w:rPr>
              <w:t>4000 кв.м</w:t>
            </w:r>
            <w:r w:rsidRPr="00017BC4">
              <w:rPr>
                <w:rFonts w:ascii="Times New Roman" w:hAnsi="Times New Roman" w:cs="Times New Roman"/>
                <w:bCs/>
                <w:color w:val="000000"/>
              </w:rPr>
              <w:t xml:space="preserve"> на/объект</w:t>
            </w: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3</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5</w:t>
            </w:r>
            <w:r w:rsidRPr="00017BC4">
              <w:rPr>
                <w:rFonts w:ascii="Times New Roman" w:hAnsi="Times New Roman" w:cs="Times New Roman"/>
                <w:lang w:val="en-US"/>
              </w:rPr>
              <w:t>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C861BF" w:rsidRPr="00017BC4" w:rsidTr="001A1A22">
        <w:tc>
          <w:tcPr>
            <w:tcW w:w="210" w:type="pct"/>
            <w:shd w:val="clear" w:color="auto" w:fill="auto"/>
            <w:vAlign w:val="center"/>
          </w:tcPr>
          <w:p w:rsidR="00C861BF"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w:t>
            </w:r>
            <w:r w:rsidR="00CA3B17" w:rsidRPr="00017BC4">
              <w:rPr>
                <w:rFonts w:ascii="Times New Roman" w:hAnsi="Times New Roman" w:cs="Times New Roman"/>
              </w:rPr>
              <w:t>1</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Общественное питание</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4.6)</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 xml:space="preserve">Размещение объектов капитального строительства в целях устройства мест общественного </w:t>
            </w:r>
            <w:r w:rsidRPr="00017BC4">
              <w:rPr>
                <w:rFonts w:ascii="Times New Roman" w:eastAsia="Calibri" w:hAnsi="Times New Roman" w:cs="Times New Roman"/>
              </w:rPr>
              <w:lastRenderedPageBreak/>
              <w:t>питания (рестораны, кафе, столовые, закусочные, бары)</w:t>
            </w:r>
          </w:p>
        </w:tc>
        <w:tc>
          <w:tcPr>
            <w:tcW w:w="717"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lastRenderedPageBreak/>
              <w:t>Размер земельного участка в зависимости от вместимости объекта:</w:t>
            </w:r>
          </w:p>
          <w:p w:rsidR="00C861BF" w:rsidRPr="00017BC4" w:rsidRDefault="00C861BF"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 xml:space="preserve">до 100 мест – </w:t>
            </w:r>
            <w:r w:rsidRPr="00017BC4">
              <w:rPr>
                <w:rFonts w:ascii="Times New Roman" w:hAnsi="Times New Roman" w:cs="Times New Roman"/>
                <w:b/>
                <w:bCs/>
                <w:color w:val="000000"/>
              </w:rPr>
              <w:t>2000 кв.м</w:t>
            </w:r>
            <w:r w:rsidRPr="00017BC4">
              <w:rPr>
                <w:rFonts w:ascii="Times New Roman" w:hAnsi="Times New Roman" w:cs="Times New Roman"/>
                <w:bCs/>
                <w:color w:val="000000"/>
              </w:rPr>
              <w:t xml:space="preserve"> /100 мест</w:t>
            </w:r>
          </w:p>
          <w:p w:rsidR="00C861BF" w:rsidRPr="00017BC4" w:rsidRDefault="00C861BF"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lastRenderedPageBreak/>
              <w:t>100-150 мест –</w:t>
            </w:r>
            <w:r w:rsidRPr="00017BC4">
              <w:rPr>
                <w:rFonts w:ascii="Times New Roman" w:hAnsi="Times New Roman" w:cs="Times New Roman"/>
                <w:b/>
                <w:bCs/>
                <w:color w:val="000000"/>
              </w:rPr>
              <w:t xml:space="preserve"> 1500 кв.м  </w:t>
            </w:r>
            <w:r w:rsidRPr="00017BC4">
              <w:rPr>
                <w:rFonts w:ascii="Times New Roman" w:hAnsi="Times New Roman" w:cs="Times New Roman"/>
                <w:bCs/>
                <w:color w:val="000000"/>
              </w:rPr>
              <w:t>/100 мест</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Cs/>
                <w:color w:val="000000"/>
              </w:rPr>
              <w:t xml:space="preserve">свыше 150 мест – </w:t>
            </w:r>
            <w:r w:rsidRPr="00017BC4">
              <w:rPr>
                <w:rFonts w:ascii="Times New Roman" w:hAnsi="Times New Roman" w:cs="Times New Roman"/>
                <w:b/>
                <w:bCs/>
                <w:color w:val="000000"/>
              </w:rPr>
              <w:t xml:space="preserve">1000 кв.м </w:t>
            </w:r>
            <w:r w:rsidRPr="00017BC4">
              <w:rPr>
                <w:rFonts w:ascii="Times New Roman" w:hAnsi="Times New Roman" w:cs="Times New Roman"/>
                <w:bCs/>
                <w:color w:val="000000"/>
              </w:rPr>
              <w:t>/100 мест.</w:t>
            </w: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lastRenderedPageBreak/>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lastRenderedPageBreak/>
              <w:t>3 м</w:t>
            </w:r>
            <w:r w:rsidRPr="00017BC4">
              <w:rPr>
                <w:rFonts w:ascii="Times New Roman" w:hAnsi="Times New Roman" w:cs="Times New Roman"/>
              </w:rPr>
              <w:t xml:space="preserve"> от границ собственного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3</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6</w:t>
            </w:r>
            <w:r w:rsidRPr="00017BC4">
              <w:rPr>
                <w:rFonts w:ascii="Times New Roman" w:hAnsi="Times New Roman" w:cs="Times New Roman"/>
                <w:lang w:val="en-US"/>
              </w:rPr>
              <w:t>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Возможно размещение на первых этажах или в пристроенных помещениях малоэтажных </w:t>
            </w:r>
            <w:r w:rsidRPr="00017BC4">
              <w:rPr>
                <w:rFonts w:ascii="Times New Roman" w:hAnsi="Times New Roman" w:cs="Times New Roman"/>
              </w:rPr>
              <w:lastRenderedPageBreak/>
              <w:t>многоквартирных жилых домах</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C861BF" w:rsidRPr="00017BC4" w:rsidTr="001A1A22">
        <w:tc>
          <w:tcPr>
            <w:tcW w:w="210"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r w:rsidR="00CA3B17" w:rsidRPr="00017BC4">
              <w:rPr>
                <w:rFonts w:ascii="Times New Roman" w:hAnsi="Times New Roman" w:cs="Times New Roman"/>
              </w:rPr>
              <w:t>2</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Гостиничное обслуживание</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4.7)</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17" w:type="pct"/>
            <w:shd w:val="clear" w:color="auto" w:fill="auto"/>
          </w:tcPr>
          <w:p w:rsidR="001B0520" w:rsidRPr="00017BC4" w:rsidRDefault="001B0520" w:rsidP="00343877">
            <w:pPr>
              <w:widowControl w:val="0"/>
              <w:autoSpaceDE w:val="0"/>
              <w:autoSpaceDN w:val="0"/>
              <w:adjustRightInd w:val="0"/>
              <w:contextualSpacing/>
              <w:jc w:val="center"/>
              <w:rPr>
                <w:rFonts w:ascii="Times New Roman" w:hAnsi="Times New Roman" w:cs="Times New Roman"/>
                <w:bCs/>
              </w:rPr>
            </w:pPr>
            <w:r w:rsidRPr="00017BC4">
              <w:rPr>
                <w:rFonts w:ascii="Times New Roman" w:hAnsi="Times New Roman" w:cs="Times New Roman"/>
                <w:bCs/>
              </w:rPr>
              <w:t>При вместимости, мест:</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rPr>
            </w:pPr>
            <w:r w:rsidRPr="00017BC4">
              <w:rPr>
                <w:rFonts w:ascii="Times New Roman" w:hAnsi="Times New Roman" w:cs="Times New Roman"/>
                <w:bCs/>
              </w:rPr>
              <w:t xml:space="preserve">25-100– </w:t>
            </w:r>
            <w:r w:rsidRPr="00017BC4">
              <w:rPr>
                <w:rFonts w:ascii="Times New Roman" w:hAnsi="Times New Roman" w:cs="Times New Roman"/>
                <w:b/>
                <w:bCs/>
              </w:rPr>
              <w:t>55 кв.м</w:t>
            </w:r>
            <w:r w:rsidRPr="00017BC4">
              <w:rPr>
                <w:rFonts w:ascii="Times New Roman" w:hAnsi="Times New Roman" w:cs="Times New Roman"/>
                <w:bCs/>
              </w:rPr>
              <w:t>/1 место</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rPr>
            </w:pPr>
            <w:r w:rsidRPr="00017BC4">
              <w:rPr>
                <w:rFonts w:ascii="Times New Roman" w:hAnsi="Times New Roman" w:cs="Times New Roman"/>
                <w:bCs/>
              </w:rPr>
              <w:t xml:space="preserve">100-500– </w:t>
            </w:r>
            <w:r w:rsidRPr="00017BC4">
              <w:rPr>
                <w:rFonts w:ascii="Times New Roman" w:hAnsi="Times New Roman" w:cs="Times New Roman"/>
                <w:b/>
                <w:bCs/>
              </w:rPr>
              <w:t>30 кв.м</w:t>
            </w:r>
            <w:r w:rsidRPr="00017BC4">
              <w:rPr>
                <w:rFonts w:ascii="Times New Roman" w:hAnsi="Times New Roman" w:cs="Times New Roman"/>
                <w:bCs/>
              </w:rPr>
              <w:t>/1 место</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rPr>
            </w:pPr>
            <w:r w:rsidRPr="00017BC4">
              <w:rPr>
                <w:rFonts w:ascii="Times New Roman" w:hAnsi="Times New Roman" w:cs="Times New Roman"/>
                <w:bCs/>
              </w:rPr>
              <w:t xml:space="preserve">500-1000– </w:t>
            </w:r>
            <w:r w:rsidRPr="00017BC4">
              <w:rPr>
                <w:rFonts w:ascii="Times New Roman" w:hAnsi="Times New Roman" w:cs="Times New Roman"/>
                <w:b/>
                <w:bCs/>
              </w:rPr>
              <w:t>20 кв.м</w:t>
            </w:r>
            <w:r w:rsidRPr="00017BC4">
              <w:rPr>
                <w:rFonts w:ascii="Times New Roman" w:hAnsi="Times New Roman" w:cs="Times New Roman"/>
                <w:bCs/>
              </w:rPr>
              <w:t>/1 место</w:t>
            </w:r>
          </w:p>
          <w:p w:rsidR="00C861BF" w:rsidRPr="00017BC4" w:rsidRDefault="001B0520"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Cs/>
              </w:rPr>
              <w:t xml:space="preserve">1000-2000– </w:t>
            </w:r>
            <w:r w:rsidRPr="00017BC4">
              <w:rPr>
                <w:rFonts w:ascii="Times New Roman" w:hAnsi="Times New Roman" w:cs="Times New Roman"/>
                <w:b/>
                <w:bCs/>
              </w:rPr>
              <w:t>15 кв.м</w:t>
            </w:r>
            <w:r w:rsidRPr="00017BC4">
              <w:rPr>
                <w:rFonts w:ascii="Times New Roman" w:hAnsi="Times New Roman" w:cs="Times New Roman"/>
                <w:bCs/>
              </w:rPr>
              <w:t>/1 место</w:t>
            </w: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50%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C861BF" w:rsidRPr="00017BC4" w:rsidTr="001A1A22">
        <w:tc>
          <w:tcPr>
            <w:tcW w:w="210"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r w:rsidR="00CA3B17" w:rsidRPr="00017BC4">
              <w:rPr>
                <w:rFonts w:ascii="Times New Roman" w:hAnsi="Times New Roman" w:cs="Times New Roman"/>
              </w:rPr>
              <w:t>3</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Развлекательные мероприятия</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4.8.1)</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17" w:type="pct"/>
            <w:shd w:val="clear" w:color="auto" w:fill="auto"/>
          </w:tcPr>
          <w:p w:rsidR="00C861BF" w:rsidRPr="00017BC4" w:rsidRDefault="001B0520"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60%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C75355" w:rsidRPr="00017BC4" w:rsidTr="001A1A22">
        <w:tc>
          <w:tcPr>
            <w:tcW w:w="210"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w:t>
            </w:r>
            <w:r w:rsidR="00CA3B17" w:rsidRPr="00017BC4">
              <w:rPr>
                <w:rFonts w:ascii="Times New Roman" w:hAnsi="Times New Roman" w:cs="Times New Roman"/>
              </w:rPr>
              <w:t>4</w:t>
            </w:r>
          </w:p>
        </w:tc>
        <w:tc>
          <w:tcPr>
            <w:tcW w:w="567"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Улично-дорожная сеть</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(код 12.0.1)</w:t>
            </w:r>
          </w:p>
        </w:tc>
        <w:tc>
          <w:tcPr>
            <w:tcW w:w="718"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017BC4">
              <w:rPr>
                <w:rFonts w:ascii="Times New Roman" w:eastAsia="Calibri" w:hAnsi="Times New Roman" w:cs="Times New Roman"/>
              </w:rPr>
              <w:lastRenderedPageBreak/>
              <w:t>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17"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435"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564"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666"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r>
      <w:tr w:rsidR="00C75355" w:rsidRPr="00017BC4" w:rsidTr="001A1A22">
        <w:tc>
          <w:tcPr>
            <w:tcW w:w="210"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r w:rsidR="00CA3B17" w:rsidRPr="00017BC4">
              <w:rPr>
                <w:rFonts w:ascii="Times New Roman" w:hAnsi="Times New Roman" w:cs="Times New Roman"/>
              </w:rPr>
              <w:t>5</w:t>
            </w:r>
          </w:p>
        </w:tc>
        <w:tc>
          <w:tcPr>
            <w:tcW w:w="567"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Благоустройство территории</w:t>
            </w:r>
          </w:p>
          <w:p w:rsidR="00C75355" w:rsidRPr="00017BC4" w:rsidRDefault="0058685A"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(код 12.0.2)</w:t>
            </w:r>
          </w:p>
        </w:tc>
        <w:tc>
          <w:tcPr>
            <w:tcW w:w="718"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017BC4">
              <w:rPr>
                <w:rFonts w:ascii="Times New Roman" w:eastAsia="Calibri" w:hAnsi="Times New Roman" w:cs="Times New Roman"/>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7"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435"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564"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666"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r>
      <w:tr w:rsidR="003500A6" w:rsidRPr="00017BC4" w:rsidTr="003500A6">
        <w:tc>
          <w:tcPr>
            <w:tcW w:w="210"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p>
          <w:p w:rsidR="003500A6" w:rsidRPr="00017BC4" w:rsidRDefault="003500A6" w:rsidP="00343877">
            <w:pPr>
              <w:widowControl w:val="0"/>
              <w:autoSpaceDE w:val="0"/>
              <w:autoSpaceDN w:val="0"/>
              <w:adjustRightInd w:val="0"/>
              <w:contextualSpacing/>
              <w:jc w:val="center"/>
              <w:rPr>
                <w:rFonts w:ascii="Times New Roman" w:hAnsi="Times New Roman" w:cs="Times New Roman"/>
              </w:rPr>
            </w:pPr>
          </w:p>
          <w:p w:rsidR="003500A6" w:rsidRPr="00017BC4" w:rsidRDefault="003500A6"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16</w:t>
            </w:r>
          </w:p>
        </w:tc>
        <w:tc>
          <w:tcPr>
            <w:tcW w:w="567"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Обеспечение внутреннего правопорядка</w:t>
            </w:r>
          </w:p>
          <w:p w:rsidR="003500A6" w:rsidRPr="00017BC4" w:rsidRDefault="003500A6"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(код 8.3)</w:t>
            </w:r>
          </w:p>
        </w:tc>
        <w:tc>
          <w:tcPr>
            <w:tcW w:w="718" w:type="pct"/>
          </w:tcPr>
          <w:p w:rsidR="003500A6" w:rsidRPr="00017BC4" w:rsidRDefault="003500A6"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17"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Не нормируется</w:t>
            </w:r>
          </w:p>
        </w:tc>
        <w:tc>
          <w:tcPr>
            <w:tcW w:w="531"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p w:rsidR="003500A6" w:rsidRPr="00017BC4" w:rsidRDefault="003500A6" w:rsidP="00343877">
            <w:pPr>
              <w:widowControl w:val="0"/>
              <w:autoSpaceDE w:val="0"/>
              <w:autoSpaceDN w:val="0"/>
              <w:adjustRightInd w:val="0"/>
              <w:contextualSpacing/>
              <w:jc w:val="center"/>
              <w:rPr>
                <w:rFonts w:ascii="Times New Roman" w:hAnsi="Times New Roman" w:cs="Times New Roman"/>
              </w:rPr>
            </w:pPr>
          </w:p>
        </w:tc>
        <w:tc>
          <w:tcPr>
            <w:tcW w:w="435"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564"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666"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p>
        </w:tc>
        <w:tc>
          <w:tcPr>
            <w:tcW w:w="593"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p>
        </w:tc>
      </w:tr>
    </w:tbl>
    <w:p w:rsidR="00D25D35" w:rsidRPr="00017BC4" w:rsidRDefault="00D25D35"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015A2C" w:rsidRPr="00017BC4" w:rsidRDefault="00015A2C"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015A2C" w:rsidRPr="00017BC4" w:rsidRDefault="00015A2C"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C861BF" w:rsidRPr="00017BC4" w:rsidRDefault="00C861B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017BC4">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17"/>
        <w:gridCol w:w="1708"/>
        <w:gridCol w:w="2334"/>
        <w:gridCol w:w="1923"/>
        <w:gridCol w:w="1561"/>
        <w:gridCol w:w="1281"/>
        <w:gridCol w:w="1660"/>
        <w:gridCol w:w="1959"/>
        <w:gridCol w:w="1744"/>
      </w:tblGrid>
      <w:tr w:rsidR="00C861BF" w:rsidRPr="00017BC4" w:rsidTr="00DE3DEF">
        <w:trPr>
          <w:cantSplit/>
          <w:trHeight w:val="20"/>
        </w:trPr>
        <w:tc>
          <w:tcPr>
            <w:tcW w:w="209" w:type="pct"/>
            <w:vMerge w:val="restart"/>
            <w:shd w:val="clear" w:color="auto" w:fill="auto"/>
            <w:vAlign w:val="center"/>
          </w:tcPr>
          <w:p w:rsidR="00C861BF" w:rsidRPr="00017BC4" w:rsidRDefault="00F22A28"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п/п</w:t>
            </w:r>
          </w:p>
        </w:tc>
        <w:tc>
          <w:tcPr>
            <w:tcW w:w="578"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89"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Описание вида разрешенного использования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2173" w:type="pct"/>
            <w:gridSpan w:val="4"/>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2"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90"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bCs/>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bCs/>
              </w:rPr>
            </w:pPr>
            <w:r w:rsidRPr="00017BC4">
              <w:rPr>
                <w:rFonts w:ascii="Times New Roman" w:hAnsi="Times New Roman" w:cs="Times New Roman"/>
                <w:b/>
                <w:bCs/>
              </w:rPr>
              <w:t>Иное</w:t>
            </w:r>
          </w:p>
        </w:tc>
      </w:tr>
      <w:tr w:rsidR="00C861BF" w:rsidRPr="00017BC4" w:rsidTr="00DE3DEF">
        <w:trPr>
          <w:cantSplit/>
          <w:trHeight w:val="78"/>
        </w:trPr>
        <w:tc>
          <w:tcPr>
            <w:tcW w:w="209" w:type="pct"/>
            <w:vMerge/>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578" w:type="pct"/>
            <w:vMerge/>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789" w:type="pct"/>
            <w:vMerge/>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650"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28"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3"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Предельное количество этажей или предельной высоты зданий, строений</w:t>
            </w:r>
          </w:p>
        </w:tc>
        <w:tc>
          <w:tcPr>
            <w:tcW w:w="561"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2" w:type="pct"/>
            <w:vMerge/>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590" w:type="pct"/>
            <w:vMerge/>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r>
      <w:tr w:rsidR="007C7C08" w:rsidRPr="00017BC4" w:rsidTr="00DE3DEF">
        <w:trPr>
          <w:cantSplit/>
          <w:trHeight w:val="1134"/>
        </w:trPr>
        <w:tc>
          <w:tcPr>
            <w:tcW w:w="209" w:type="pct"/>
            <w:shd w:val="clear" w:color="auto" w:fill="auto"/>
            <w:vAlign w:val="center"/>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p>
        </w:tc>
        <w:tc>
          <w:tcPr>
            <w:tcW w:w="578" w:type="pct"/>
            <w:shd w:val="clear" w:color="auto" w:fill="auto"/>
            <w:vAlign w:val="center"/>
          </w:tcPr>
          <w:p w:rsidR="007C7C08" w:rsidRPr="00017BC4" w:rsidRDefault="007C7C08"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Амбулаторно-</w:t>
            </w:r>
            <w:r w:rsidRPr="00017BC4">
              <w:rPr>
                <w:rFonts w:ascii="Times New Roman" w:hAnsi="Times New Roman" w:cs="Times New Roman"/>
                <w:color w:val="2D2D2D"/>
              </w:rPr>
              <w:br/>
              <w:t>поликлиническое обслуживание</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3.4.1)</w:t>
            </w:r>
          </w:p>
          <w:p w:rsidR="007C7C08" w:rsidRPr="00017BC4" w:rsidRDefault="007C7C08" w:rsidP="00343877">
            <w:pPr>
              <w:widowControl w:val="0"/>
              <w:autoSpaceDE w:val="0"/>
              <w:autoSpaceDN w:val="0"/>
              <w:adjustRightInd w:val="0"/>
              <w:contextualSpacing/>
              <w:jc w:val="center"/>
              <w:rPr>
                <w:rFonts w:ascii="Times New Roman" w:hAnsi="Times New Roman" w:cs="Times New Roman"/>
                <w:color w:val="2D2D2D"/>
              </w:rPr>
            </w:pPr>
          </w:p>
        </w:tc>
        <w:tc>
          <w:tcPr>
            <w:tcW w:w="789" w:type="pct"/>
            <w:shd w:val="clear" w:color="auto" w:fill="auto"/>
            <w:vAlign w:val="center"/>
          </w:tcPr>
          <w:p w:rsidR="007C7C08" w:rsidRPr="00017BC4" w:rsidRDefault="007C7C08" w:rsidP="00343877">
            <w:pPr>
              <w:contextualSpacing/>
              <w:jc w:val="center"/>
              <w:textAlignment w:val="baseline"/>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50"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 xml:space="preserve">100 кв.м </w:t>
            </w:r>
            <w:r w:rsidRPr="00017BC4">
              <w:rPr>
                <w:rFonts w:ascii="Times New Roman" w:hAnsi="Times New Roman" w:cs="Times New Roman"/>
              </w:rPr>
              <w:t xml:space="preserve"> на 100 посещений в смену, но не менее </w:t>
            </w:r>
            <w:r w:rsidRPr="00017BC4">
              <w:rPr>
                <w:rFonts w:ascii="Times New Roman" w:hAnsi="Times New Roman" w:cs="Times New Roman"/>
                <w:b/>
              </w:rPr>
              <w:t>300 кв.м</w:t>
            </w:r>
            <w:r w:rsidRPr="00017BC4">
              <w:rPr>
                <w:rFonts w:ascii="Times New Roman" w:hAnsi="Times New Roman" w:cs="Times New Roman"/>
              </w:rPr>
              <w:t xml:space="preserve"> для отдельно стоящего здания.</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tc>
        <w:tc>
          <w:tcPr>
            <w:tcW w:w="528"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tc>
        <w:tc>
          <w:tcPr>
            <w:tcW w:w="433"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lang w:val="en-US"/>
              </w:rPr>
              <w:t>3</w:t>
            </w:r>
          </w:p>
        </w:tc>
        <w:tc>
          <w:tcPr>
            <w:tcW w:w="561"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5</w:t>
            </w:r>
            <w:r w:rsidRPr="00017BC4">
              <w:rPr>
                <w:rFonts w:ascii="Times New Roman" w:hAnsi="Times New Roman" w:cs="Times New Roman"/>
                <w:lang w:val="en-US"/>
              </w:rPr>
              <w:t>0%</w:t>
            </w:r>
          </w:p>
        </w:tc>
        <w:tc>
          <w:tcPr>
            <w:tcW w:w="662"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tc>
        <w:tc>
          <w:tcPr>
            <w:tcW w:w="590"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tc>
      </w:tr>
      <w:tr w:rsidR="00BD627A" w:rsidRPr="00017BC4" w:rsidTr="00DE3DEF">
        <w:trPr>
          <w:cantSplit/>
          <w:trHeight w:val="1134"/>
        </w:trPr>
        <w:tc>
          <w:tcPr>
            <w:tcW w:w="209" w:type="pct"/>
            <w:shd w:val="clear" w:color="auto" w:fill="auto"/>
            <w:vAlign w:val="center"/>
          </w:tcPr>
          <w:p w:rsidR="00BD627A" w:rsidRPr="00017BC4" w:rsidRDefault="002B7C81"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2</w:t>
            </w:r>
          </w:p>
        </w:tc>
        <w:tc>
          <w:tcPr>
            <w:tcW w:w="578"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Парки культуры и отдыха</w:t>
            </w:r>
          </w:p>
          <w:p w:rsidR="00BD627A" w:rsidRPr="00017BC4" w:rsidRDefault="00BD627A"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(код 3.6.2)</w:t>
            </w:r>
          </w:p>
        </w:tc>
        <w:tc>
          <w:tcPr>
            <w:tcW w:w="789" w:type="pct"/>
            <w:shd w:val="clear" w:color="auto" w:fill="auto"/>
          </w:tcPr>
          <w:p w:rsidR="00BD627A" w:rsidRPr="00017BC4" w:rsidRDefault="00BD627A" w:rsidP="00343877">
            <w:pPr>
              <w:contextualSpacing/>
              <w:jc w:val="center"/>
              <w:textAlignment w:val="baseline"/>
              <w:rPr>
                <w:rFonts w:ascii="Times New Roman" w:eastAsia="Calibri" w:hAnsi="Times New Roman" w:cs="Times New Roman"/>
              </w:rPr>
            </w:pPr>
            <w:r w:rsidRPr="00017BC4">
              <w:rPr>
                <w:rFonts w:ascii="Times New Roman" w:eastAsia="Calibri" w:hAnsi="Times New Roman" w:cs="Times New Roman"/>
              </w:rPr>
              <w:t>Размещение парков культуры и отдыха</w:t>
            </w:r>
          </w:p>
        </w:tc>
        <w:tc>
          <w:tcPr>
            <w:tcW w:w="650"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Минимальный размер:</w:t>
            </w:r>
          </w:p>
          <w:p w:rsidR="00BD627A"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городских парков – </w:t>
            </w:r>
            <w:r w:rsidRPr="00017BC4">
              <w:rPr>
                <w:rFonts w:ascii="Times New Roman" w:hAnsi="Times New Roman" w:cs="Times New Roman"/>
                <w:b/>
              </w:rPr>
              <w:t>50000 кв.м;</w:t>
            </w:r>
          </w:p>
          <w:p w:rsidR="00BD627A"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садов – </w:t>
            </w:r>
            <w:r w:rsidRPr="00017BC4">
              <w:rPr>
                <w:rFonts w:ascii="Times New Roman" w:hAnsi="Times New Roman" w:cs="Times New Roman"/>
                <w:b/>
              </w:rPr>
              <w:t>30000 кв.м;</w:t>
            </w:r>
          </w:p>
          <w:p w:rsidR="00BD627A" w:rsidRPr="00017BC4" w:rsidRDefault="00BD627A"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 xml:space="preserve">скверов – </w:t>
            </w:r>
            <w:r w:rsidRPr="00017BC4">
              <w:rPr>
                <w:rFonts w:ascii="Times New Roman" w:hAnsi="Times New Roman" w:cs="Times New Roman"/>
                <w:b/>
              </w:rPr>
              <w:t>5000 кв.м.</w:t>
            </w:r>
          </w:p>
        </w:tc>
        <w:tc>
          <w:tcPr>
            <w:tcW w:w="528"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b/>
              </w:rPr>
            </w:pPr>
          </w:p>
          <w:p w:rsidR="00BD627A" w:rsidRPr="00017BC4" w:rsidRDefault="00BD627A"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33"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rPr>
            </w:pPr>
          </w:p>
          <w:p w:rsidR="00BD627A"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lang w:val="en-US"/>
              </w:rPr>
              <w:t>-</w:t>
            </w:r>
          </w:p>
        </w:tc>
        <w:tc>
          <w:tcPr>
            <w:tcW w:w="561"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rPr>
            </w:pPr>
          </w:p>
          <w:p w:rsidR="00BD627A"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lang w:val="en-US"/>
              </w:rPr>
              <w:t>-</w:t>
            </w:r>
          </w:p>
        </w:tc>
        <w:tc>
          <w:tcPr>
            <w:tcW w:w="662"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rPr>
            </w:pPr>
          </w:p>
        </w:tc>
        <w:tc>
          <w:tcPr>
            <w:tcW w:w="590"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rPr>
            </w:pPr>
          </w:p>
        </w:tc>
      </w:tr>
      <w:tr w:rsidR="00CA3B17" w:rsidRPr="00017BC4" w:rsidTr="00DE3DEF">
        <w:trPr>
          <w:cantSplit/>
          <w:trHeight w:val="1134"/>
        </w:trPr>
        <w:tc>
          <w:tcPr>
            <w:tcW w:w="209" w:type="pct"/>
            <w:shd w:val="clear" w:color="auto" w:fill="auto"/>
            <w:vAlign w:val="center"/>
          </w:tcPr>
          <w:p w:rsidR="00CA3B17" w:rsidRPr="00017BC4" w:rsidRDefault="002567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3</w:t>
            </w:r>
          </w:p>
        </w:tc>
        <w:tc>
          <w:tcPr>
            <w:tcW w:w="578" w:type="pct"/>
            <w:shd w:val="clear" w:color="auto" w:fill="auto"/>
            <w:vAlign w:val="center"/>
          </w:tcPr>
          <w:p w:rsidR="00CA3B17" w:rsidRPr="00017BC4" w:rsidRDefault="00CA3B17"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Религиозное использование (код 3.7)</w:t>
            </w:r>
          </w:p>
          <w:p w:rsidR="00CA3B17" w:rsidRPr="00017BC4" w:rsidRDefault="00CA3B17" w:rsidP="00343877">
            <w:pPr>
              <w:widowControl w:val="0"/>
              <w:autoSpaceDE w:val="0"/>
              <w:autoSpaceDN w:val="0"/>
              <w:adjustRightInd w:val="0"/>
              <w:contextualSpacing/>
              <w:jc w:val="center"/>
              <w:rPr>
                <w:rFonts w:ascii="Times New Roman" w:hAnsi="Times New Roman" w:cs="Times New Roman"/>
                <w:color w:val="2D2D2D"/>
              </w:rPr>
            </w:pPr>
          </w:p>
        </w:tc>
        <w:tc>
          <w:tcPr>
            <w:tcW w:w="789" w:type="pct"/>
            <w:shd w:val="clear" w:color="auto" w:fill="auto"/>
          </w:tcPr>
          <w:p w:rsidR="00CA3B17" w:rsidRPr="00017BC4" w:rsidRDefault="00CA3B17" w:rsidP="00343877">
            <w:pPr>
              <w:contextualSpacing/>
              <w:jc w:val="center"/>
              <w:textAlignment w:val="baseline"/>
              <w:rPr>
                <w:rFonts w:ascii="Times New Roman" w:eastAsia="Calibri" w:hAnsi="Times New Roman" w:cs="Times New Roman"/>
              </w:rPr>
            </w:pPr>
            <w:r w:rsidRPr="00017BC4">
              <w:rPr>
                <w:rFonts w:ascii="Times New Roman" w:eastAsia="Calibri"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650"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28"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проезда;</w:t>
            </w:r>
          </w:p>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1 м</w:t>
            </w:r>
            <w:r w:rsidRPr="00017BC4">
              <w:rPr>
                <w:rFonts w:ascii="Times New Roman" w:hAnsi="Times New Roman" w:cs="Times New Roman"/>
              </w:rPr>
              <w:t xml:space="preserve"> от границы собственного земельного участка.</w:t>
            </w:r>
          </w:p>
          <w:p w:rsidR="00CA3B17" w:rsidRPr="00017BC4" w:rsidRDefault="00CA3B17"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3"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p>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3</w:t>
            </w:r>
          </w:p>
        </w:tc>
        <w:tc>
          <w:tcPr>
            <w:tcW w:w="561"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p>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80%</w:t>
            </w:r>
          </w:p>
        </w:tc>
        <w:tc>
          <w:tcPr>
            <w:tcW w:w="662"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p>
        </w:tc>
        <w:tc>
          <w:tcPr>
            <w:tcW w:w="590"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p>
        </w:tc>
      </w:tr>
      <w:tr w:rsidR="00BD627A" w:rsidRPr="00661ED9" w:rsidTr="00DE3DEF">
        <w:trPr>
          <w:cantSplit/>
          <w:trHeight w:val="1134"/>
        </w:trPr>
        <w:tc>
          <w:tcPr>
            <w:tcW w:w="209" w:type="pct"/>
            <w:shd w:val="clear" w:color="auto" w:fill="auto"/>
            <w:vAlign w:val="center"/>
          </w:tcPr>
          <w:p w:rsidR="00BD627A" w:rsidRDefault="002567C2"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4</w:t>
            </w:r>
          </w:p>
        </w:tc>
        <w:tc>
          <w:tcPr>
            <w:tcW w:w="578" w:type="pct"/>
            <w:shd w:val="clear" w:color="auto" w:fill="auto"/>
            <w:vAlign w:val="center"/>
          </w:tcPr>
          <w:p w:rsidR="00BD627A" w:rsidRPr="00661ED9" w:rsidRDefault="00BD627A"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Приюты для животных</w:t>
            </w:r>
          </w:p>
          <w:p w:rsidR="00BD627A" w:rsidRPr="00661ED9" w:rsidRDefault="00BD627A"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3.10.2)</w:t>
            </w:r>
          </w:p>
        </w:tc>
        <w:tc>
          <w:tcPr>
            <w:tcW w:w="789" w:type="pct"/>
            <w:shd w:val="clear" w:color="auto" w:fill="auto"/>
            <w:vAlign w:val="center"/>
          </w:tcPr>
          <w:p w:rsidR="00BD627A" w:rsidRPr="00661ED9" w:rsidRDefault="00BD627A" w:rsidP="00343877">
            <w:pPr>
              <w:contextualSpacing/>
              <w:jc w:val="center"/>
              <w:textAlignment w:val="baseline"/>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в стационаре;</w:t>
            </w:r>
            <w:r w:rsidRPr="00661ED9">
              <w:rPr>
                <w:rFonts w:ascii="Times New Roman" w:eastAsia="Calibri" w:hAnsi="Times New Roman" w:cs="Times New Roman"/>
              </w:rPr>
              <w:b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Pr="00661ED9">
              <w:rPr>
                <w:rFonts w:ascii="Times New Roman" w:eastAsia="Calibri" w:hAnsi="Times New Roman" w:cs="Times New Roman"/>
              </w:rPr>
              <w:br/>
              <w:t>размещение объектов капитального строительства, предназначенных для организации гостиниц для животных</w:t>
            </w:r>
          </w:p>
        </w:tc>
        <w:tc>
          <w:tcPr>
            <w:tcW w:w="650" w:type="pct"/>
            <w:shd w:val="clear" w:color="auto" w:fill="auto"/>
          </w:tcPr>
          <w:p w:rsidR="00BD627A" w:rsidRDefault="00BD627A" w:rsidP="00343877">
            <w:pPr>
              <w:widowControl w:val="0"/>
              <w:autoSpaceDE w:val="0"/>
              <w:autoSpaceDN w:val="0"/>
              <w:adjustRightInd w:val="0"/>
              <w:contextualSpacing/>
              <w:jc w:val="center"/>
              <w:rPr>
                <w:rFonts w:ascii="Times New Roman" w:hAnsi="Times New Roman" w:cs="Times New Roman"/>
              </w:rPr>
            </w:pPr>
            <w:r w:rsidRPr="003210C0">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3210C0">
              <w:rPr>
                <w:rFonts w:ascii="Times New Roman" w:hAnsi="Times New Roman" w:cs="Times New Roman"/>
                <w:bCs/>
              </w:rPr>
              <w:t>Алябьевский</w:t>
            </w:r>
          </w:p>
        </w:tc>
        <w:tc>
          <w:tcPr>
            <w:tcW w:w="528" w:type="pct"/>
            <w:shd w:val="clear" w:color="auto" w:fill="auto"/>
          </w:tcPr>
          <w:p w:rsidR="00BD627A" w:rsidRPr="00661ED9" w:rsidRDefault="00BD627A"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BD627A" w:rsidRPr="00661ED9" w:rsidRDefault="00BD627A"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BD627A" w:rsidRPr="00661ED9" w:rsidRDefault="00BD627A"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BD627A" w:rsidRPr="00661ED9" w:rsidRDefault="00BD627A"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10 м</w:t>
            </w:r>
            <w:r w:rsidRPr="00661ED9">
              <w:rPr>
                <w:rFonts w:ascii="Times New Roman" w:hAnsi="Times New Roman" w:cs="Times New Roman"/>
              </w:rPr>
              <w:t xml:space="preserve"> от жилых домов</w:t>
            </w:r>
          </w:p>
        </w:tc>
        <w:tc>
          <w:tcPr>
            <w:tcW w:w="433" w:type="pct"/>
            <w:shd w:val="clear" w:color="auto" w:fill="auto"/>
          </w:tcPr>
          <w:p w:rsidR="00BD627A" w:rsidRPr="00661ED9" w:rsidRDefault="00BD627A" w:rsidP="00343877">
            <w:pPr>
              <w:widowControl w:val="0"/>
              <w:autoSpaceDE w:val="0"/>
              <w:autoSpaceDN w:val="0"/>
              <w:adjustRightInd w:val="0"/>
              <w:contextualSpacing/>
              <w:jc w:val="center"/>
              <w:rPr>
                <w:rFonts w:ascii="Times New Roman" w:hAnsi="Times New Roman" w:cs="Times New Roman"/>
              </w:rPr>
            </w:pPr>
          </w:p>
          <w:p w:rsidR="00BD627A" w:rsidRPr="00661ED9" w:rsidRDefault="00BD627A"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61" w:type="pct"/>
            <w:shd w:val="clear" w:color="auto" w:fill="auto"/>
          </w:tcPr>
          <w:p w:rsidR="00BD627A" w:rsidRPr="00661ED9" w:rsidRDefault="00BD627A" w:rsidP="00343877">
            <w:pPr>
              <w:widowControl w:val="0"/>
              <w:autoSpaceDE w:val="0"/>
              <w:autoSpaceDN w:val="0"/>
              <w:adjustRightInd w:val="0"/>
              <w:contextualSpacing/>
              <w:jc w:val="center"/>
              <w:rPr>
                <w:rFonts w:ascii="Times New Roman" w:hAnsi="Times New Roman" w:cs="Times New Roman"/>
              </w:rPr>
            </w:pPr>
          </w:p>
          <w:p w:rsidR="00BD627A" w:rsidRPr="00661ED9" w:rsidRDefault="00BD627A"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40%</w:t>
            </w:r>
          </w:p>
        </w:tc>
        <w:tc>
          <w:tcPr>
            <w:tcW w:w="662" w:type="pct"/>
            <w:shd w:val="clear" w:color="auto" w:fill="auto"/>
          </w:tcPr>
          <w:p w:rsidR="00BD627A" w:rsidRPr="00661ED9" w:rsidRDefault="00BD627A" w:rsidP="00343877">
            <w:pPr>
              <w:widowControl w:val="0"/>
              <w:autoSpaceDE w:val="0"/>
              <w:autoSpaceDN w:val="0"/>
              <w:adjustRightInd w:val="0"/>
              <w:contextualSpacing/>
              <w:rPr>
                <w:rFonts w:ascii="Times New Roman" w:hAnsi="Times New Roman" w:cs="Times New Roman"/>
              </w:rPr>
            </w:pPr>
          </w:p>
        </w:tc>
        <w:tc>
          <w:tcPr>
            <w:tcW w:w="590" w:type="pct"/>
            <w:shd w:val="clear" w:color="auto" w:fill="auto"/>
          </w:tcPr>
          <w:p w:rsidR="00BD627A" w:rsidRPr="00661ED9" w:rsidRDefault="00BD627A" w:rsidP="00343877">
            <w:pPr>
              <w:widowControl w:val="0"/>
              <w:autoSpaceDE w:val="0"/>
              <w:autoSpaceDN w:val="0"/>
              <w:adjustRightInd w:val="0"/>
              <w:contextualSpacing/>
              <w:rPr>
                <w:rFonts w:ascii="Times New Roman" w:hAnsi="Times New Roman" w:cs="Times New Roman"/>
              </w:rPr>
            </w:pPr>
          </w:p>
        </w:tc>
      </w:tr>
      <w:tr w:rsidR="00B363E1" w:rsidRPr="00661ED9" w:rsidTr="00DE3DEF">
        <w:trPr>
          <w:cantSplit/>
          <w:trHeight w:val="1134"/>
        </w:trPr>
        <w:tc>
          <w:tcPr>
            <w:tcW w:w="209" w:type="pct"/>
            <w:shd w:val="clear" w:color="auto" w:fill="auto"/>
            <w:vAlign w:val="center"/>
          </w:tcPr>
          <w:p w:rsidR="00B363E1" w:rsidRDefault="002567C2"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5</w:t>
            </w:r>
          </w:p>
        </w:tc>
        <w:tc>
          <w:tcPr>
            <w:tcW w:w="578" w:type="pct"/>
            <w:shd w:val="clear" w:color="auto" w:fill="auto"/>
            <w:vAlign w:val="center"/>
          </w:tcPr>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дорожного отдыха</w:t>
            </w:r>
          </w:p>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4.9.1.2)</w:t>
            </w:r>
          </w:p>
        </w:tc>
        <w:tc>
          <w:tcPr>
            <w:tcW w:w="789" w:type="pct"/>
            <w:shd w:val="clear" w:color="auto" w:fill="auto"/>
            <w:vAlign w:val="center"/>
          </w:tcPr>
          <w:p w:rsidR="00B363E1" w:rsidRPr="00661ED9" w:rsidRDefault="00B363E1" w:rsidP="00343877">
            <w:pPr>
              <w:contextualSpacing/>
              <w:jc w:val="center"/>
              <w:textAlignment w:val="baseline"/>
              <w:rPr>
                <w:rFonts w:ascii="Times New Roman" w:eastAsia="Calibri" w:hAnsi="Times New Roman" w:cs="Times New Roman"/>
              </w:rPr>
            </w:pPr>
            <w:r w:rsidRPr="00661ED9">
              <w:rPr>
                <w:rFonts w:ascii="Times New Roman" w:eastAsia="Calibri"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50" w:type="pct"/>
            <w:shd w:val="clear" w:color="auto" w:fill="auto"/>
          </w:tcPr>
          <w:p w:rsidR="00B363E1" w:rsidRDefault="00B36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Мотели – </w:t>
            </w:r>
            <w:r w:rsidRPr="00A958C9">
              <w:rPr>
                <w:rFonts w:ascii="Times New Roman" w:hAnsi="Times New Roman" w:cs="Times New Roman"/>
                <w:b/>
              </w:rPr>
              <w:t>75 кв.м</w:t>
            </w:r>
            <w:r>
              <w:rPr>
                <w:rFonts w:ascii="Times New Roman" w:hAnsi="Times New Roman" w:cs="Times New Roman"/>
              </w:rPr>
              <w:t xml:space="preserve"> на 1 место;</w:t>
            </w:r>
          </w:p>
          <w:p w:rsidR="00B363E1" w:rsidRDefault="00B36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Магазины – </w:t>
            </w:r>
            <w:r w:rsidRPr="00363ECD">
              <w:rPr>
                <w:rFonts w:ascii="Times New Roman" w:hAnsi="Times New Roman" w:cs="Times New Roman"/>
                <w:b/>
              </w:rPr>
              <w:t>400/</w:t>
            </w:r>
            <w:r>
              <w:rPr>
                <w:rFonts w:ascii="Times New Roman" w:hAnsi="Times New Roman" w:cs="Times New Roman"/>
                <w:b/>
              </w:rPr>
              <w:t>8</w:t>
            </w:r>
            <w:r w:rsidRPr="00363ECD">
              <w:rPr>
                <w:rFonts w:ascii="Times New Roman" w:hAnsi="Times New Roman" w:cs="Times New Roman"/>
                <w:b/>
              </w:rPr>
              <w:t>00 кв.м</w:t>
            </w:r>
            <w:r>
              <w:rPr>
                <w:rFonts w:ascii="Times New Roman" w:hAnsi="Times New Roman" w:cs="Times New Roman"/>
              </w:rPr>
              <w:t>;</w:t>
            </w:r>
          </w:p>
          <w:p w:rsidR="00B363E1" w:rsidRDefault="00B36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Общественное питание – </w:t>
            </w:r>
            <w:r w:rsidRPr="00363ECD">
              <w:rPr>
                <w:rFonts w:ascii="Times New Roman" w:hAnsi="Times New Roman" w:cs="Times New Roman"/>
                <w:b/>
              </w:rPr>
              <w:t>200/600 кв.м</w:t>
            </w:r>
            <w:r>
              <w:rPr>
                <w:rFonts w:ascii="Times New Roman" w:hAnsi="Times New Roman" w:cs="Times New Roman"/>
              </w:rPr>
              <w:t>.</w:t>
            </w:r>
          </w:p>
          <w:p w:rsidR="00B363E1" w:rsidRPr="003210C0" w:rsidRDefault="00B363E1" w:rsidP="00343877">
            <w:pPr>
              <w:widowControl w:val="0"/>
              <w:autoSpaceDE w:val="0"/>
              <w:autoSpaceDN w:val="0"/>
              <w:adjustRightInd w:val="0"/>
              <w:contextualSpacing/>
              <w:jc w:val="center"/>
              <w:rPr>
                <w:rFonts w:ascii="Times New Roman" w:hAnsi="Times New Roman" w:cs="Times New Roman"/>
              </w:rPr>
            </w:pPr>
          </w:p>
        </w:tc>
        <w:tc>
          <w:tcPr>
            <w:tcW w:w="528"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B363E1" w:rsidRPr="00661ED9" w:rsidRDefault="00B363E1"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10 м</w:t>
            </w:r>
            <w:r w:rsidRPr="00661ED9">
              <w:rPr>
                <w:rFonts w:ascii="Times New Roman" w:hAnsi="Times New Roman" w:cs="Times New Roman"/>
              </w:rPr>
              <w:t xml:space="preserve"> от жилых домов</w:t>
            </w:r>
          </w:p>
        </w:tc>
        <w:tc>
          <w:tcPr>
            <w:tcW w:w="433"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61"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62"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c>
          <w:tcPr>
            <w:tcW w:w="590"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r>
      <w:tr w:rsidR="00B363E1" w:rsidRPr="00661ED9" w:rsidTr="00DE3DEF">
        <w:trPr>
          <w:cantSplit/>
          <w:trHeight w:val="1134"/>
        </w:trPr>
        <w:tc>
          <w:tcPr>
            <w:tcW w:w="209" w:type="pct"/>
            <w:shd w:val="clear" w:color="auto" w:fill="auto"/>
            <w:vAlign w:val="center"/>
          </w:tcPr>
          <w:p w:rsidR="00B363E1" w:rsidRPr="00661ED9" w:rsidRDefault="002567C2"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6</w:t>
            </w:r>
          </w:p>
        </w:tc>
        <w:tc>
          <w:tcPr>
            <w:tcW w:w="578" w:type="pct"/>
            <w:shd w:val="clear" w:color="auto" w:fill="auto"/>
            <w:vAlign w:val="center"/>
          </w:tcPr>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спортивно-зрелищных мероприятий</w:t>
            </w: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5.1.1)</w:t>
            </w:r>
          </w:p>
        </w:tc>
        <w:tc>
          <w:tcPr>
            <w:tcW w:w="789" w:type="pct"/>
            <w:shd w:val="clear" w:color="auto" w:fill="auto"/>
            <w:vAlign w:val="center"/>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50" w:type="pct"/>
            <w:shd w:val="clear" w:color="auto" w:fill="auto"/>
          </w:tcPr>
          <w:p w:rsidR="00B363E1" w:rsidRPr="007C7C08" w:rsidRDefault="00B363E1" w:rsidP="00343877">
            <w:pPr>
              <w:widowControl w:val="0"/>
              <w:autoSpaceDE w:val="0"/>
              <w:autoSpaceDN w:val="0"/>
              <w:adjustRightInd w:val="0"/>
              <w:contextualSpacing/>
              <w:jc w:val="center"/>
              <w:rPr>
                <w:rFonts w:ascii="Times New Roman" w:eastAsia="Calibri" w:hAnsi="Times New Roman" w:cs="Times New Roman"/>
              </w:rPr>
            </w:pPr>
            <w:r w:rsidRPr="007C7C08">
              <w:rPr>
                <w:rFonts w:ascii="Times New Roman" w:eastAsia="Calibri" w:hAnsi="Times New Roman" w:cs="Times New Roman"/>
              </w:rPr>
              <w:t>При вместимости, зрительских мест:</w:t>
            </w:r>
          </w:p>
          <w:p w:rsidR="00B363E1" w:rsidRPr="007C7C08" w:rsidRDefault="00B363E1" w:rsidP="00343877">
            <w:pPr>
              <w:widowControl w:val="0"/>
              <w:autoSpaceDE w:val="0"/>
              <w:autoSpaceDN w:val="0"/>
              <w:adjustRightInd w:val="0"/>
              <w:contextualSpacing/>
              <w:jc w:val="center"/>
              <w:rPr>
                <w:rFonts w:ascii="Times New Roman" w:eastAsia="Calibri" w:hAnsi="Times New Roman" w:cs="Times New Roman"/>
                <w:b/>
              </w:rPr>
            </w:pPr>
            <w:r w:rsidRPr="007C7C08">
              <w:rPr>
                <w:rFonts w:ascii="Times New Roman" w:eastAsia="Calibri" w:hAnsi="Times New Roman" w:cs="Times New Roman"/>
                <w:b/>
              </w:rPr>
              <w:t>до 200 – 3,5 га</w:t>
            </w:r>
          </w:p>
          <w:p w:rsidR="00B363E1" w:rsidRPr="007C7C08" w:rsidRDefault="00B363E1" w:rsidP="00343877">
            <w:pPr>
              <w:widowControl w:val="0"/>
              <w:autoSpaceDE w:val="0"/>
              <w:autoSpaceDN w:val="0"/>
              <w:adjustRightInd w:val="0"/>
              <w:contextualSpacing/>
              <w:jc w:val="center"/>
              <w:rPr>
                <w:rFonts w:ascii="Times New Roman" w:eastAsia="Calibri" w:hAnsi="Times New Roman" w:cs="Times New Roman"/>
                <w:b/>
              </w:rPr>
            </w:pPr>
            <w:r w:rsidRPr="007C7C08">
              <w:rPr>
                <w:rFonts w:ascii="Times New Roman" w:eastAsia="Calibri" w:hAnsi="Times New Roman" w:cs="Times New Roman"/>
                <w:b/>
              </w:rPr>
              <w:t>200-400 – 4,0 га</w:t>
            </w:r>
          </w:p>
          <w:p w:rsidR="00B363E1" w:rsidRPr="007C7C08" w:rsidRDefault="00B363E1" w:rsidP="00343877">
            <w:pPr>
              <w:widowControl w:val="0"/>
              <w:autoSpaceDE w:val="0"/>
              <w:autoSpaceDN w:val="0"/>
              <w:adjustRightInd w:val="0"/>
              <w:contextualSpacing/>
              <w:jc w:val="center"/>
              <w:rPr>
                <w:rFonts w:ascii="Times New Roman" w:eastAsia="Calibri" w:hAnsi="Times New Roman" w:cs="Times New Roman"/>
                <w:b/>
              </w:rPr>
            </w:pPr>
            <w:r w:rsidRPr="007C7C08">
              <w:rPr>
                <w:rFonts w:ascii="Times New Roman" w:eastAsia="Calibri" w:hAnsi="Times New Roman" w:cs="Times New Roman"/>
                <w:b/>
              </w:rPr>
              <w:t>400-600 – 4,5 га</w:t>
            </w:r>
          </w:p>
          <w:p w:rsidR="00B363E1" w:rsidRPr="007C7C08" w:rsidRDefault="00B363E1" w:rsidP="00343877">
            <w:pPr>
              <w:widowControl w:val="0"/>
              <w:autoSpaceDE w:val="0"/>
              <w:autoSpaceDN w:val="0"/>
              <w:adjustRightInd w:val="0"/>
              <w:contextualSpacing/>
              <w:jc w:val="center"/>
              <w:rPr>
                <w:rFonts w:ascii="Times New Roman" w:eastAsia="Calibri" w:hAnsi="Times New Roman" w:cs="Times New Roman"/>
                <w:b/>
              </w:rPr>
            </w:pPr>
            <w:r w:rsidRPr="007C7C08">
              <w:rPr>
                <w:rFonts w:ascii="Times New Roman" w:eastAsia="Calibri" w:hAnsi="Times New Roman" w:cs="Times New Roman"/>
                <w:b/>
              </w:rPr>
              <w:t>600-800 – 5,0 га</w:t>
            </w: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7C7C08">
              <w:rPr>
                <w:rFonts w:ascii="Times New Roman" w:eastAsia="Calibri" w:hAnsi="Times New Roman" w:cs="Times New Roman"/>
                <w:b/>
              </w:rPr>
              <w:t>800-1000 – 5,5 га</w:t>
            </w:r>
          </w:p>
        </w:tc>
        <w:tc>
          <w:tcPr>
            <w:tcW w:w="528"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B363E1" w:rsidRPr="00661ED9" w:rsidRDefault="00B363E1" w:rsidP="00343877">
            <w:pPr>
              <w:widowControl w:val="0"/>
              <w:autoSpaceDE w:val="0"/>
              <w:autoSpaceDN w:val="0"/>
              <w:adjustRightInd w:val="0"/>
              <w:contextualSpacing/>
              <w:jc w:val="center"/>
              <w:rPr>
                <w:rFonts w:ascii="Times New Roman" w:hAnsi="Times New Roman" w:cs="Times New Roman"/>
                <w:b/>
              </w:rPr>
            </w:pPr>
          </w:p>
        </w:tc>
        <w:tc>
          <w:tcPr>
            <w:tcW w:w="433"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1"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662"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c>
          <w:tcPr>
            <w:tcW w:w="590"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r>
      <w:tr w:rsidR="00B363E1" w:rsidRPr="00661ED9" w:rsidTr="00DE3DEF">
        <w:trPr>
          <w:cantSplit/>
          <w:trHeight w:val="1134"/>
        </w:trPr>
        <w:tc>
          <w:tcPr>
            <w:tcW w:w="209" w:type="pct"/>
            <w:shd w:val="clear" w:color="auto" w:fill="auto"/>
            <w:vAlign w:val="center"/>
          </w:tcPr>
          <w:p w:rsidR="00B363E1" w:rsidRPr="00661ED9" w:rsidRDefault="002567C2"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7</w:t>
            </w:r>
          </w:p>
        </w:tc>
        <w:tc>
          <w:tcPr>
            <w:tcW w:w="578" w:type="pct"/>
            <w:shd w:val="clear" w:color="auto" w:fill="auto"/>
            <w:vAlign w:val="center"/>
          </w:tcPr>
          <w:p w:rsidR="00B363E1" w:rsidRPr="00702EF6" w:rsidRDefault="00B363E1" w:rsidP="00343877">
            <w:pPr>
              <w:widowControl w:val="0"/>
              <w:autoSpaceDE w:val="0"/>
              <w:autoSpaceDN w:val="0"/>
              <w:adjustRightInd w:val="0"/>
              <w:contextualSpacing/>
              <w:jc w:val="center"/>
              <w:rPr>
                <w:rFonts w:ascii="Times New Roman" w:eastAsia="Calibri" w:hAnsi="Times New Roman" w:cs="Times New Roman"/>
              </w:rPr>
            </w:pPr>
            <w:r w:rsidRPr="00702EF6">
              <w:rPr>
                <w:rFonts w:ascii="Times New Roman" w:eastAsia="Calibri" w:hAnsi="Times New Roman" w:cs="Times New Roman"/>
              </w:rPr>
              <w:t>Обеспечение занятий спортом в помещениях</w:t>
            </w:r>
          </w:p>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rPr>
            </w:pPr>
            <w:r w:rsidRPr="00702EF6">
              <w:rPr>
                <w:rFonts w:ascii="Times New Roman" w:eastAsia="Calibri" w:hAnsi="Times New Roman" w:cs="Times New Roman"/>
              </w:rPr>
              <w:t>(код 5.1.2)</w:t>
            </w:r>
          </w:p>
        </w:tc>
        <w:tc>
          <w:tcPr>
            <w:tcW w:w="789" w:type="pct"/>
            <w:shd w:val="clear" w:color="auto" w:fill="auto"/>
            <w:vAlign w:val="center"/>
          </w:tcPr>
          <w:p w:rsidR="00B363E1" w:rsidRPr="00661ED9" w:rsidRDefault="00B363E1"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650" w:type="pct"/>
            <w:shd w:val="clear" w:color="auto" w:fill="auto"/>
          </w:tcPr>
          <w:p w:rsidR="00B363E1" w:rsidRPr="00174F10" w:rsidRDefault="00B363E1" w:rsidP="00343877">
            <w:pPr>
              <w:widowControl w:val="0"/>
              <w:autoSpaceDE w:val="0"/>
              <w:autoSpaceDN w:val="0"/>
              <w:adjustRightInd w:val="0"/>
              <w:contextualSpacing/>
              <w:jc w:val="center"/>
              <w:rPr>
                <w:rFonts w:ascii="Times New Roman" w:hAnsi="Times New Roman" w:cs="Times New Roman"/>
              </w:rPr>
            </w:pPr>
            <w:r w:rsidRPr="007048D0">
              <w:rPr>
                <w:rFonts w:ascii="Times New Roman" w:hAnsi="Times New Roman" w:cs="Times New Roman"/>
                <w:b/>
              </w:rPr>
              <w:t>3500 м</w:t>
            </w:r>
            <w:r w:rsidRPr="007048D0">
              <w:rPr>
                <w:rFonts w:ascii="Times New Roman" w:hAnsi="Times New Roman" w:cs="Times New Roman"/>
                <w:b/>
                <w:vertAlign w:val="superscript"/>
              </w:rPr>
              <w:t>2</w:t>
            </w:r>
            <w:r w:rsidRPr="007048D0">
              <w:rPr>
                <w:rFonts w:ascii="Times New Roman" w:hAnsi="Times New Roman" w:cs="Times New Roman"/>
                <w:b/>
              </w:rPr>
              <w:t xml:space="preserve"> –на 1000 чел.</w:t>
            </w:r>
          </w:p>
        </w:tc>
        <w:tc>
          <w:tcPr>
            <w:tcW w:w="528" w:type="pct"/>
            <w:shd w:val="clear" w:color="auto" w:fill="auto"/>
          </w:tcPr>
          <w:p w:rsidR="00B363E1" w:rsidRPr="00702EF6" w:rsidRDefault="00B363E1" w:rsidP="00343877">
            <w:pPr>
              <w:widowControl w:val="0"/>
              <w:autoSpaceDE w:val="0"/>
              <w:autoSpaceDN w:val="0"/>
              <w:adjustRightInd w:val="0"/>
              <w:contextualSpacing/>
              <w:jc w:val="center"/>
              <w:rPr>
                <w:rFonts w:ascii="Times New Roman" w:eastAsia="Calibri" w:hAnsi="Times New Roman" w:cs="Times New Roman"/>
              </w:rPr>
            </w:pPr>
            <w:r w:rsidRPr="00702EF6">
              <w:rPr>
                <w:rFonts w:ascii="Times New Roman" w:eastAsia="Calibri" w:hAnsi="Times New Roman" w:cs="Times New Roman"/>
              </w:rPr>
              <w:t>5 м от красной линии дороги</w:t>
            </w:r>
          </w:p>
          <w:p w:rsidR="00B363E1" w:rsidRPr="00702EF6" w:rsidRDefault="00B363E1" w:rsidP="00343877">
            <w:pPr>
              <w:widowControl w:val="0"/>
              <w:autoSpaceDE w:val="0"/>
              <w:autoSpaceDN w:val="0"/>
              <w:adjustRightInd w:val="0"/>
              <w:contextualSpacing/>
              <w:jc w:val="center"/>
              <w:rPr>
                <w:rFonts w:ascii="Times New Roman" w:eastAsia="Calibri" w:hAnsi="Times New Roman" w:cs="Times New Roman"/>
              </w:rPr>
            </w:pPr>
            <w:r w:rsidRPr="00702EF6">
              <w:rPr>
                <w:rFonts w:ascii="Times New Roman" w:eastAsia="Calibri" w:hAnsi="Times New Roman" w:cs="Times New Roman"/>
              </w:rPr>
              <w:t>3 м от красной линии проезда</w:t>
            </w:r>
          </w:p>
          <w:p w:rsidR="00B363E1" w:rsidRPr="00661ED9" w:rsidRDefault="00B363E1" w:rsidP="00343877">
            <w:pPr>
              <w:widowControl w:val="0"/>
              <w:autoSpaceDE w:val="0"/>
              <w:autoSpaceDN w:val="0"/>
              <w:adjustRightInd w:val="0"/>
              <w:contextualSpacing/>
              <w:jc w:val="center"/>
              <w:rPr>
                <w:rFonts w:ascii="Times New Roman" w:hAnsi="Times New Roman" w:cs="Times New Roman"/>
                <w:b/>
              </w:rPr>
            </w:pPr>
          </w:p>
        </w:tc>
        <w:tc>
          <w:tcPr>
            <w:tcW w:w="433"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1"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62"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c>
          <w:tcPr>
            <w:tcW w:w="590"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r>
      <w:tr w:rsidR="00B363E1" w:rsidRPr="00661ED9" w:rsidTr="00DE3DEF">
        <w:trPr>
          <w:cantSplit/>
          <w:trHeight w:val="1134"/>
        </w:trPr>
        <w:tc>
          <w:tcPr>
            <w:tcW w:w="209" w:type="pct"/>
            <w:shd w:val="clear" w:color="auto" w:fill="auto"/>
            <w:vAlign w:val="center"/>
          </w:tcPr>
          <w:p w:rsidR="00B363E1" w:rsidRPr="00661ED9" w:rsidRDefault="002567C2"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8</w:t>
            </w:r>
          </w:p>
        </w:tc>
        <w:tc>
          <w:tcPr>
            <w:tcW w:w="578" w:type="pct"/>
            <w:shd w:val="clear" w:color="auto" w:fill="auto"/>
            <w:vAlign w:val="center"/>
          </w:tcPr>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внутреннего правопорядка</w:t>
            </w:r>
          </w:p>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hAnsi="Times New Roman" w:cs="Times New Roman"/>
                <w:color w:val="2D2D2D"/>
              </w:rPr>
              <w:t>(код 8.3)</w:t>
            </w:r>
          </w:p>
        </w:tc>
        <w:tc>
          <w:tcPr>
            <w:tcW w:w="789"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50"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Не нормируется</w:t>
            </w:r>
          </w:p>
        </w:tc>
        <w:tc>
          <w:tcPr>
            <w:tcW w:w="528"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p w:rsidR="00B363E1" w:rsidRPr="00661ED9" w:rsidRDefault="00B363E1" w:rsidP="00343877">
            <w:pPr>
              <w:widowControl w:val="0"/>
              <w:autoSpaceDE w:val="0"/>
              <w:autoSpaceDN w:val="0"/>
              <w:adjustRightInd w:val="0"/>
              <w:contextualSpacing/>
              <w:jc w:val="center"/>
              <w:rPr>
                <w:rFonts w:ascii="Times New Roman" w:hAnsi="Times New Roman" w:cs="Times New Roman"/>
                <w:b/>
              </w:rPr>
            </w:pPr>
          </w:p>
        </w:tc>
        <w:tc>
          <w:tcPr>
            <w:tcW w:w="433"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tabs>
                <w:tab w:val="left" w:pos="942"/>
                <w:tab w:val="center" w:pos="1026"/>
              </w:tabs>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rPr>
              <w:t>-</w:t>
            </w:r>
          </w:p>
        </w:tc>
        <w:tc>
          <w:tcPr>
            <w:tcW w:w="561"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rPr>
              <w:t>-</w:t>
            </w:r>
          </w:p>
        </w:tc>
        <w:tc>
          <w:tcPr>
            <w:tcW w:w="662"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c>
          <w:tcPr>
            <w:tcW w:w="590"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r>
    </w:tbl>
    <w:p w:rsidR="00702EF6" w:rsidRDefault="00702EF6"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- 15% территории земельного участка.</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машино-мест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машино-место на 5 работников в максимальную смену, а также 1 машино-место на 10 единовременных посетителей при их максимальном количестве.</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на территории земельного участка больницы,  объектов социального обеспечения 1 машино-место на 20 койко-мест, а также 1 машино-место на 5 работников.</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70647" w:rsidRDefault="00D70647" w:rsidP="00343877">
      <w:pPr>
        <w:autoSpaceDE w:val="0"/>
        <w:autoSpaceDN w:val="0"/>
        <w:adjustRightInd w:val="0"/>
        <w:spacing w:after="0" w:line="240" w:lineRule="auto"/>
        <w:ind w:firstLine="709"/>
        <w:contextualSpacing/>
        <w:jc w:val="both"/>
        <w:rPr>
          <w:rFonts w:ascii="Times New Roman" w:hAnsi="Times New Roman" w:cs="Times New Roman"/>
          <w:bCs/>
        </w:rPr>
      </w:pPr>
    </w:p>
    <w:p w:rsidR="00C861BF" w:rsidRPr="00661ED9" w:rsidRDefault="00C861BF" w:rsidP="00343877">
      <w:pPr>
        <w:autoSpaceDE w:val="0"/>
        <w:autoSpaceDN w:val="0"/>
        <w:adjustRightInd w:val="0"/>
        <w:spacing w:after="0" w:line="240" w:lineRule="auto"/>
        <w:ind w:firstLine="709"/>
        <w:contextualSpacing/>
        <w:jc w:val="center"/>
        <w:rPr>
          <w:rFonts w:ascii="Times New Roman" w:hAnsi="Times New Roman" w:cs="Times New Roman"/>
          <w:b/>
          <w:bCs/>
        </w:rPr>
      </w:pPr>
      <w:r w:rsidRPr="00661ED9">
        <w:rPr>
          <w:rFonts w:ascii="Times New Roman" w:hAnsi="Times New Roman" w:cs="Times New Roman"/>
          <w:b/>
          <w:bCs/>
        </w:rPr>
        <w:lastRenderedPageBreak/>
        <w:t xml:space="preserve">2 </w:t>
      </w:r>
      <w:r w:rsidR="00C33D21">
        <w:rPr>
          <w:rFonts w:ascii="Times New Roman" w:hAnsi="Times New Roman" w:cs="Times New Roman"/>
          <w:b/>
          <w:bCs/>
        </w:rPr>
        <w:t>Зона специализированной общественной застройки</w:t>
      </w:r>
      <w:r w:rsidRPr="00661ED9">
        <w:rPr>
          <w:rFonts w:ascii="Times New Roman" w:hAnsi="Times New Roman" w:cs="Times New Roman"/>
          <w:b/>
          <w:bCs/>
        </w:rPr>
        <w:t xml:space="preserve"> (О</w:t>
      </w:r>
      <w:r w:rsidR="0002128B">
        <w:rPr>
          <w:rFonts w:ascii="Times New Roman" w:hAnsi="Times New Roman" w:cs="Times New Roman"/>
          <w:b/>
          <w:bCs/>
        </w:rPr>
        <w:t>Д</w:t>
      </w:r>
      <w:r w:rsidRPr="00661ED9">
        <w:rPr>
          <w:rFonts w:ascii="Times New Roman" w:hAnsi="Times New Roman" w:cs="Times New Roman"/>
          <w:b/>
          <w:bCs/>
        </w:rPr>
        <w:t xml:space="preserve">2) </w:t>
      </w:r>
    </w:p>
    <w:p w:rsidR="00C861BF" w:rsidRPr="00661ED9" w:rsidRDefault="00C861BF"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18"/>
        <w:gridCol w:w="1741"/>
        <w:gridCol w:w="2116"/>
        <w:gridCol w:w="2093"/>
        <w:gridCol w:w="1563"/>
        <w:gridCol w:w="1283"/>
        <w:gridCol w:w="1663"/>
        <w:gridCol w:w="1963"/>
        <w:gridCol w:w="1747"/>
      </w:tblGrid>
      <w:tr w:rsidR="00C861BF" w:rsidRPr="00661ED9" w:rsidTr="00DE3DEF">
        <w:tc>
          <w:tcPr>
            <w:tcW w:w="209"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589"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15"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tc>
        <w:tc>
          <w:tcPr>
            <w:tcW w:w="2232" w:type="pct"/>
            <w:gridSpan w:val="4"/>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4"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91"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bCs/>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C861BF" w:rsidRPr="00661ED9" w:rsidTr="00DE3DEF">
        <w:trPr>
          <w:trHeight w:val="20"/>
        </w:trPr>
        <w:tc>
          <w:tcPr>
            <w:tcW w:w="209"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89"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715"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708"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29"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4"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2"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664"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91"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(код 3.1)</w:t>
            </w:r>
          </w:p>
        </w:tc>
        <w:tc>
          <w:tcPr>
            <w:tcW w:w="715" w:type="pct"/>
            <w:shd w:val="clear" w:color="auto" w:fill="auto"/>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222357">
              <w:rPr>
                <w:rFonts w:ascii="Times New Roman" w:eastAsia="Calibri"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w:t>
            </w:r>
            <w:r w:rsidRPr="00222357">
              <w:rPr>
                <w:rFonts w:ascii="Times New Roman" w:eastAsia="Calibri" w:hAnsi="Times New Roman" w:cs="Times New Roman"/>
              </w:rPr>
              <w:lastRenderedPageBreak/>
              <w:t>содержание видов разрешенного использования с кодами 3.1.1-3.1.2</w:t>
            </w:r>
          </w:p>
        </w:tc>
        <w:tc>
          <w:tcPr>
            <w:tcW w:w="708" w:type="pct"/>
            <w:shd w:val="clear" w:color="auto" w:fill="auto"/>
          </w:tcPr>
          <w:p w:rsidR="00D70647" w:rsidRPr="003E5080" w:rsidRDefault="00C478FF" w:rsidP="00343877">
            <w:pPr>
              <w:widowControl w:val="0"/>
              <w:autoSpaceDE w:val="0"/>
              <w:autoSpaceDN w:val="0"/>
              <w:adjustRightInd w:val="0"/>
              <w:contextualSpacing/>
              <w:jc w:val="center"/>
              <w:rPr>
                <w:rFonts w:ascii="Times New Roman" w:hAnsi="Times New Roman" w:cs="Times New Roman"/>
              </w:rPr>
            </w:pPr>
            <w:r w:rsidRPr="003E5080">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3E5080">
              <w:rPr>
                <w:rFonts w:ascii="Times New Roman" w:hAnsi="Times New Roman" w:cs="Times New Roman"/>
                <w:bCs/>
              </w:rPr>
              <w:t>Алябьевский</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оказывеют вредное </w:t>
            </w:r>
            <w:r w:rsidRPr="00697419">
              <w:rPr>
                <w:rFonts w:ascii="Times New Roman" w:hAnsi="Times New Roman" w:cs="Times New Roman"/>
              </w:rPr>
              <w:lastRenderedPageBreak/>
              <w:t>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2</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Дома социального обслуживания</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(3.2.1)</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p>
        </w:tc>
        <w:tc>
          <w:tcPr>
            <w:tcW w:w="715" w:type="pct"/>
            <w:shd w:val="clear" w:color="auto" w:fill="auto"/>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08" w:type="pct"/>
            <w:shd w:val="clear" w:color="auto" w:fill="auto"/>
          </w:tcPr>
          <w:p w:rsidR="00D70647" w:rsidRPr="00ED3CC3" w:rsidRDefault="00D70647" w:rsidP="00343877">
            <w:pPr>
              <w:widowControl w:val="0"/>
              <w:autoSpaceDE w:val="0"/>
              <w:autoSpaceDN w:val="0"/>
              <w:adjustRightInd w:val="0"/>
              <w:contextualSpacing/>
              <w:jc w:val="center"/>
              <w:rPr>
                <w:rFonts w:ascii="Times New Roman" w:hAnsi="Times New Roman" w:cs="Times New Roman"/>
                <w:b/>
              </w:rPr>
            </w:pPr>
            <w:r w:rsidRPr="003E5080">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3E5080">
              <w:rPr>
                <w:rFonts w:ascii="Times New Roman" w:hAnsi="Times New Roman" w:cs="Times New Roman"/>
                <w:bCs/>
              </w:rPr>
              <w:t>Алябьевский</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50%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3</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sz w:val="21"/>
                <w:szCs w:val="21"/>
              </w:rPr>
              <w:t>О</w:t>
            </w:r>
            <w:r w:rsidRPr="00661ED9">
              <w:rPr>
                <w:rFonts w:ascii="Times New Roman" w:hAnsi="Times New Roman" w:cs="Times New Roman"/>
                <w:color w:val="2D2D2D"/>
              </w:rPr>
              <w:t>казание социальной помощи населению</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(3.2.2)</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p>
        </w:tc>
        <w:tc>
          <w:tcPr>
            <w:tcW w:w="715" w:type="pct"/>
            <w:shd w:val="clear" w:color="auto" w:fill="auto"/>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зданий, предназначенных для служб психологической и бесплатной юридической помощи, </w:t>
            </w:r>
            <w:r w:rsidRPr="00661ED9">
              <w:rPr>
                <w:rFonts w:ascii="Times New Roman" w:eastAsia="Calibri" w:hAnsi="Times New Roman" w:cs="Times New Roman"/>
              </w:rPr>
              <w:lastRenderedPageBreak/>
              <w:t>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08" w:type="pct"/>
            <w:shd w:val="clear" w:color="auto" w:fill="auto"/>
          </w:tcPr>
          <w:p w:rsidR="00D70647" w:rsidRPr="00ED3CC3" w:rsidRDefault="00D70647" w:rsidP="00343877">
            <w:pPr>
              <w:widowControl w:val="0"/>
              <w:autoSpaceDE w:val="0"/>
              <w:autoSpaceDN w:val="0"/>
              <w:adjustRightInd w:val="0"/>
              <w:contextualSpacing/>
              <w:jc w:val="center"/>
              <w:rPr>
                <w:rFonts w:ascii="Times New Roman" w:hAnsi="Times New Roman" w:cs="Times New Roman"/>
                <w:b/>
              </w:rPr>
            </w:pPr>
            <w:r w:rsidRPr="003E5080">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3E5080">
              <w:rPr>
                <w:rFonts w:ascii="Times New Roman" w:hAnsi="Times New Roman" w:cs="Times New Roman"/>
                <w:bCs/>
              </w:rPr>
              <w:t>Алябьевский</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w:t>
            </w:r>
            <w:r w:rsidRPr="00661ED9">
              <w:rPr>
                <w:rFonts w:ascii="Times New Roman" w:hAnsi="Times New Roman" w:cs="Times New Roman"/>
              </w:rPr>
              <w:lastRenderedPageBreak/>
              <w:t>собственного земельного участка.</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3</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60%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w:t>
            </w:r>
            <w:r w:rsidRPr="00661ED9">
              <w:rPr>
                <w:rFonts w:ascii="Times New Roman" w:hAnsi="Times New Roman" w:cs="Times New Roman"/>
              </w:rPr>
              <w:lastRenderedPageBreak/>
              <w:t>ых жилых домах</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4</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Амбулаторно-</w:t>
            </w:r>
            <w:r w:rsidRPr="00661ED9">
              <w:rPr>
                <w:rFonts w:ascii="Times New Roman" w:hAnsi="Times New Roman" w:cs="Times New Roman"/>
                <w:color w:val="2D2D2D"/>
              </w:rPr>
              <w:br/>
              <w:t>поликлиническое обслуживание</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3.4.1)</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p>
        </w:tc>
        <w:tc>
          <w:tcPr>
            <w:tcW w:w="715"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661ED9">
              <w:rPr>
                <w:rFonts w:ascii="Times New Roman" w:eastAsia="Calibri" w:hAnsi="Times New Roman" w:cs="Times New Roman"/>
              </w:rPr>
              <w:lastRenderedPageBreak/>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b/>
              </w:rPr>
              <w:lastRenderedPageBreak/>
              <w:t xml:space="preserve">100 кв.м </w:t>
            </w:r>
            <w:r w:rsidRPr="00ED3CC3">
              <w:rPr>
                <w:rFonts w:ascii="Times New Roman" w:hAnsi="Times New Roman" w:cs="Times New Roman"/>
              </w:rPr>
              <w:t xml:space="preserve"> на 100 посещений в смену,</w:t>
            </w:r>
            <w:r>
              <w:rPr>
                <w:rFonts w:ascii="Times New Roman" w:hAnsi="Times New Roman" w:cs="Times New Roman"/>
              </w:rPr>
              <w:t xml:space="preserve"> но не менее </w:t>
            </w:r>
            <w:r w:rsidRPr="00ED3CC3">
              <w:rPr>
                <w:rFonts w:ascii="Times New Roman" w:hAnsi="Times New Roman" w:cs="Times New Roman"/>
                <w:b/>
              </w:rPr>
              <w:t>300 кв.м</w:t>
            </w:r>
            <w:r w:rsidRPr="00ED3CC3">
              <w:rPr>
                <w:rFonts w:ascii="Times New Roman" w:hAnsi="Times New Roman" w:cs="Times New Roman"/>
              </w:rPr>
              <w:t xml:space="preserve"> для отдельно стоящего здания.</w:t>
            </w:r>
          </w:p>
          <w:p w:rsidR="00D70647" w:rsidRPr="009E527B" w:rsidRDefault="00D70647" w:rsidP="00343877">
            <w:pPr>
              <w:widowControl w:val="0"/>
              <w:autoSpaceDE w:val="0"/>
              <w:autoSpaceDN w:val="0"/>
              <w:adjustRightInd w:val="0"/>
              <w:contextualSpacing/>
              <w:jc w:val="center"/>
              <w:rPr>
                <w:rFonts w:ascii="Times New Roman" w:eastAsia="Calibri" w:hAnsi="Times New Roman" w:cs="Times New Roman"/>
              </w:rPr>
            </w:pP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Для застроенных земельных участков при реконструкции объектов допускается размещать объект по сложившейся линии застройки.</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lang w:val="en-US"/>
              </w:rPr>
            </w:pPr>
            <w:r w:rsidRPr="00F16D14">
              <w:rPr>
                <w:rFonts w:ascii="Times New Roman" w:hAnsi="Times New Roman" w:cs="Times New Roman"/>
              </w:rPr>
              <w:t>50%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p>
        </w:tc>
      </w:tr>
      <w:tr w:rsidR="00D70647" w:rsidRPr="00661ED9" w:rsidTr="00DE3DEF">
        <w:tc>
          <w:tcPr>
            <w:tcW w:w="20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5</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Стационарное медицинское обслуживание</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3.4.2)</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p>
        </w:tc>
        <w:tc>
          <w:tcPr>
            <w:tcW w:w="715" w:type="pct"/>
            <w:shd w:val="clear" w:color="auto" w:fill="auto"/>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r w:rsidRPr="00661ED9">
              <w:rPr>
                <w:rFonts w:ascii="Times New Roman" w:eastAsia="Calibri" w:hAnsi="Times New Roman" w:cs="Times New Roman"/>
              </w:rPr>
              <w:br/>
              <w:t xml:space="preserve">размещение площадок </w:t>
            </w:r>
            <w:r w:rsidRPr="00661ED9">
              <w:rPr>
                <w:rFonts w:ascii="Times New Roman" w:eastAsia="Calibri" w:hAnsi="Times New Roman" w:cs="Times New Roman"/>
              </w:rPr>
              <w:lastRenderedPageBreak/>
              <w:t>санитарной авиации</w:t>
            </w:r>
          </w:p>
        </w:tc>
        <w:tc>
          <w:tcPr>
            <w:tcW w:w="708" w:type="pct"/>
            <w:shd w:val="clear" w:color="auto" w:fill="auto"/>
          </w:tcPr>
          <w:p w:rsidR="00D70647" w:rsidRPr="00ED3CC3" w:rsidRDefault="00D70647"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lastRenderedPageBreak/>
              <w:t>При вместимости коек (кв.м.</w:t>
            </w:r>
            <w:r>
              <w:rPr>
                <w:rFonts w:ascii="Times New Roman" w:hAnsi="Times New Roman" w:cs="Times New Roman"/>
              </w:rPr>
              <w:t xml:space="preserve"> /</w:t>
            </w:r>
            <w:r w:rsidRPr="00ED3CC3">
              <w:rPr>
                <w:rFonts w:ascii="Times New Roman" w:hAnsi="Times New Roman" w:cs="Times New Roman"/>
              </w:rPr>
              <w:t xml:space="preserve"> 1 койк</w:t>
            </w:r>
            <w:r>
              <w:rPr>
                <w:rFonts w:ascii="Times New Roman" w:hAnsi="Times New Roman" w:cs="Times New Roman"/>
              </w:rPr>
              <w:t>а</w:t>
            </w:r>
            <w:r w:rsidRPr="00ED3CC3">
              <w:rPr>
                <w:rFonts w:ascii="Times New Roman" w:hAnsi="Times New Roman" w:cs="Times New Roman"/>
              </w:rPr>
              <w:t>):</w:t>
            </w:r>
          </w:p>
          <w:p w:rsidR="00D70647" w:rsidRPr="00ED3CC3" w:rsidRDefault="00D70647"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До 50 – </w:t>
            </w:r>
            <w:r w:rsidRPr="00ED3CC3">
              <w:rPr>
                <w:rFonts w:ascii="Times New Roman" w:hAnsi="Times New Roman" w:cs="Times New Roman"/>
                <w:b/>
              </w:rPr>
              <w:t>150,</w:t>
            </w:r>
          </w:p>
          <w:p w:rsidR="00D70647" w:rsidRPr="00ED3CC3" w:rsidRDefault="00D70647"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50-100 – </w:t>
            </w:r>
            <w:r w:rsidRPr="00ED3CC3">
              <w:rPr>
                <w:rFonts w:ascii="Times New Roman" w:hAnsi="Times New Roman" w:cs="Times New Roman"/>
                <w:b/>
              </w:rPr>
              <w:t>150,</w:t>
            </w:r>
          </w:p>
          <w:p w:rsidR="00D70647" w:rsidRPr="00ED3CC3" w:rsidRDefault="00D70647" w:rsidP="00343877">
            <w:pPr>
              <w:widowControl w:val="0"/>
              <w:autoSpaceDE w:val="0"/>
              <w:autoSpaceDN w:val="0"/>
              <w:adjustRightInd w:val="0"/>
              <w:contextualSpacing/>
              <w:jc w:val="center"/>
              <w:rPr>
                <w:rFonts w:ascii="Times New Roman" w:hAnsi="Times New Roman" w:cs="Times New Roman"/>
                <w:b/>
              </w:rPr>
            </w:pP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tc>
        <w:tc>
          <w:tcPr>
            <w:tcW w:w="434" w:type="pct"/>
            <w:shd w:val="clear" w:color="auto" w:fill="auto"/>
          </w:tcPr>
          <w:p w:rsidR="00D70647"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p>
        </w:tc>
        <w:tc>
          <w:tcPr>
            <w:tcW w:w="562" w:type="pct"/>
            <w:shd w:val="clear" w:color="auto" w:fill="auto"/>
          </w:tcPr>
          <w:p w:rsidR="00D70647"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6</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Медицинские организации особого назначения</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3.4.3)</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p>
        </w:tc>
        <w:tc>
          <w:tcPr>
            <w:tcW w:w="715"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708" w:type="pct"/>
            <w:shd w:val="clear" w:color="auto" w:fill="auto"/>
          </w:tcPr>
          <w:p w:rsidR="00D70647" w:rsidRPr="00ED3CC3" w:rsidRDefault="00D70647" w:rsidP="00343877">
            <w:pPr>
              <w:widowControl w:val="0"/>
              <w:autoSpaceDE w:val="0"/>
              <w:autoSpaceDN w:val="0"/>
              <w:adjustRightInd w:val="0"/>
              <w:contextualSpacing/>
              <w:jc w:val="center"/>
              <w:rPr>
                <w:rFonts w:ascii="Times New Roman" w:hAnsi="Times New Roman" w:cs="Times New Roman"/>
                <w:b/>
              </w:rPr>
            </w:pPr>
            <w:r w:rsidRPr="003E5080">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3E5080">
              <w:rPr>
                <w:rFonts w:ascii="Times New Roman" w:hAnsi="Times New Roman" w:cs="Times New Roman"/>
                <w:bCs/>
              </w:rPr>
              <w:t>Алябьевский</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50%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C861BF" w:rsidRPr="00661ED9" w:rsidTr="00DE3DEF">
        <w:tc>
          <w:tcPr>
            <w:tcW w:w="209" w:type="pct"/>
            <w:shd w:val="clear" w:color="auto" w:fill="auto"/>
            <w:vAlign w:val="center"/>
          </w:tcPr>
          <w:p w:rsidR="00C861BF"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7</w:t>
            </w:r>
          </w:p>
        </w:tc>
        <w:tc>
          <w:tcPr>
            <w:tcW w:w="589"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Дошкольное, начальное и среднее общее образование</w:t>
            </w:r>
          </w:p>
          <w:p w:rsidR="00C861BF" w:rsidRPr="00661ED9" w:rsidRDefault="00C861B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3.5.1)</w:t>
            </w:r>
          </w:p>
        </w:tc>
        <w:tc>
          <w:tcPr>
            <w:tcW w:w="715"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661ED9">
              <w:rPr>
                <w:rFonts w:ascii="Times New Roman" w:eastAsia="Calibri" w:hAnsi="Times New Roman" w:cs="Times New Roman"/>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 w:type="pct"/>
            <w:shd w:val="clear" w:color="auto" w:fill="auto"/>
          </w:tcPr>
          <w:p w:rsidR="004D4F8A" w:rsidRPr="004D4F8A" w:rsidRDefault="009E527B" w:rsidP="00343877">
            <w:pPr>
              <w:widowControl w:val="0"/>
              <w:autoSpaceDE w:val="0"/>
              <w:autoSpaceDN w:val="0"/>
              <w:adjustRightInd w:val="0"/>
              <w:contextualSpacing/>
              <w:jc w:val="center"/>
              <w:rPr>
                <w:rFonts w:ascii="Times New Roman" w:eastAsia="Calibri" w:hAnsi="Times New Roman" w:cs="Times New Roman"/>
              </w:rPr>
            </w:pPr>
            <w:r w:rsidRPr="009E527B">
              <w:rPr>
                <w:rFonts w:ascii="Times New Roman" w:eastAsia="Calibri" w:hAnsi="Times New Roman" w:cs="Times New Roman"/>
              </w:rPr>
              <w:lastRenderedPageBreak/>
              <w:t>Дошкольные образовательные организации</w:t>
            </w:r>
            <w:r w:rsidRPr="004D4F8A">
              <w:rPr>
                <w:rFonts w:ascii="Times New Roman" w:eastAsia="Calibri" w:hAnsi="Times New Roman" w:cs="Times New Roman"/>
                <w:b/>
              </w:rPr>
              <w:t xml:space="preserve"> –</w:t>
            </w:r>
            <w:r w:rsidRPr="009E527B">
              <w:rPr>
                <w:rFonts w:ascii="Times New Roman" w:eastAsia="Calibri" w:hAnsi="Times New Roman" w:cs="Times New Roman"/>
              </w:rPr>
              <w:t xml:space="preserve"> п</w:t>
            </w:r>
            <w:r w:rsidR="004D4F8A" w:rsidRPr="009E527B">
              <w:rPr>
                <w:rFonts w:ascii="Times New Roman" w:eastAsia="Calibri" w:hAnsi="Times New Roman" w:cs="Times New Roman"/>
              </w:rPr>
              <w:t>ри</w:t>
            </w:r>
            <w:r w:rsidR="004D4F8A" w:rsidRPr="004D4F8A">
              <w:rPr>
                <w:rFonts w:ascii="Times New Roman" w:eastAsia="Calibri" w:hAnsi="Times New Roman" w:cs="Times New Roman"/>
              </w:rPr>
              <w:t xml:space="preserve"> мощности организаций, мест:</w:t>
            </w:r>
          </w:p>
          <w:p w:rsidR="004D4F8A" w:rsidRPr="004D4F8A" w:rsidRDefault="004D4F8A" w:rsidP="00343877">
            <w:pPr>
              <w:widowControl w:val="0"/>
              <w:autoSpaceDE w:val="0"/>
              <w:autoSpaceDN w:val="0"/>
              <w:adjustRightInd w:val="0"/>
              <w:contextualSpacing/>
              <w:jc w:val="center"/>
              <w:rPr>
                <w:rFonts w:ascii="Times New Roman" w:eastAsia="Calibri" w:hAnsi="Times New Roman" w:cs="Times New Roman"/>
              </w:rPr>
            </w:pPr>
            <w:r w:rsidRPr="004D4F8A">
              <w:rPr>
                <w:rFonts w:ascii="Times New Roman" w:eastAsia="Calibri" w:hAnsi="Times New Roman" w:cs="Times New Roman"/>
              </w:rPr>
              <w:t xml:space="preserve">до </w:t>
            </w:r>
            <w:r w:rsidRPr="004D4F8A">
              <w:rPr>
                <w:rFonts w:ascii="Times New Roman" w:eastAsia="Calibri" w:hAnsi="Times New Roman" w:cs="Times New Roman"/>
                <w:b/>
              </w:rPr>
              <w:t>100– 40 кв. м</w:t>
            </w:r>
          </w:p>
          <w:p w:rsidR="004D4F8A" w:rsidRPr="004D4F8A" w:rsidRDefault="004D4F8A" w:rsidP="00343877">
            <w:pPr>
              <w:widowControl w:val="0"/>
              <w:autoSpaceDE w:val="0"/>
              <w:autoSpaceDN w:val="0"/>
              <w:adjustRightInd w:val="0"/>
              <w:contextualSpacing/>
              <w:jc w:val="center"/>
              <w:rPr>
                <w:rFonts w:ascii="Times New Roman" w:eastAsia="Calibri" w:hAnsi="Times New Roman" w:cs="Times New Roman"/>
              </w:rPr>
            </w:pPr>
            <w:r w:rsidRPr="004D4F8A">
              <w:rPr>
                <w:rFonts w:ascii="Times New Roman" w:eastAsia="Calibri" w:hAnsi="Times New Roman" w:cs="Times New Roman"/>
              </w:rPr>
              <w:t xml:space="preserve">свыше </w:t>
            </w:r>
            <w:r w:rsidRPr="004D4F8A">
              <w:rPr>
                <w:rFonts w:ascii="Times New Roman" w:eastAsia="Calibri" w:hAnsi="Times New Roman" w:cs="Times New Roman"/>
                <w:b/>
              </w:rPr>
              <w:t>100 – 35 кв. м</w:t>
            </w:r>
          </w:p>
          <w:p w:rsidR="004D4F8A" w:rsidRPr="004D4F8A" w:rsidRDefault="004D4F8A" w:rsidP="00343877">
            <w:pPr>
              <w:widowControl w:val="0"/>
              <w:autoSpaceDE w:val="0"/>
              <w:autoSpaceDN w:val="0"/>
              <w:adjustRightInd w:val="0"/>
              <w:contextualSpacing/>
              <w:jc w:val="center"/>
              <w:rPr>
                <w:rFonts w:ascii="Times New Roman" w:eastAsia="Calibri" w:hAnsi="Times New Roman" w:cs="Times New Roman"/>
              </w:rPr>
            </w:pPr>
            <w:r w:rsidRPr="004D4F8A">
              <w:rPr>
                <w:rFonts w:ascii="Times New Roman" w:eastAsia="Calibri" w:hAnsi="Times New Roman" w:cs="Times New Roman"/>
              </w:rPr>
              <w:t>Размер групповой площадки,</w:t>
            </w:r>
            <w:r>
              <w:rPr>
                <w:rFonts w:ascii="Times New Roman" w:eastAsia="Calibri" w:hAnsi="Times New Roman" w:cs="Times New Roman"/>
              </w:rPr>
              <w:t xml:space="preserve"> </w:t>
            </w:r>
            <w:r w:rsidRPr="004D4F8A">
              <w:rPr>
                <w:rFonts w:ascii="Times New Roman" w:eastAsia="Calibri" w:hAnsi="Times New Roman" w:cs="Times New Roman"/>
              </w:rPr>
              <w:t xml:space="preserve"> кв.м/1 место, не менее:</w:t>
            </w:r>
            <w:r w:rsidR="009E527B">
              <w:rPr>
                <w:rFonts w:ascii="Times New Roman" w:eastAsia="Calibri" w:hAnsi="Times New Roman" w:cs="Times New Roman"/>
              </w:rPr>
              <w:t xml:space="preserve"> </w:t>
            </w:r>
            <w:r w:rsidRPr="004D4F8A">
              <w:rPr>
                <w:rFonts w:ascii="Times New Roman" w:eastAsia="Calibri" w:hAnsi="Times New Roman" w:cs="Times New Roman"/>
              </w:rPr>
              <w:t xml:space="preserve">для детей ясельного возраста – </w:t>
            </w:r>
            <w:r w:rsidRPr="004D4F8A">
              <w:rPr>
                <w:rFonts w:ascii="Times New Roman" w:eastAsia="Calibri" w:hAnsi="Times New Roman" w:cs="Times New Roman"/>
                <w:b/>
              </w:rPr>
              <w:t>7,2</w:t>
            </w:r>
          </w:p>
          <w:p w:rsidR="00C861BF" w:rsidRDefault="004D4F8A" w:rsidP="00343877">
            <w:pPr>
              <w:widowControl w:val="0"/>
              <w:autoSpaceDE w:val="0"/>
              <w:autoSpaceDN w:val="0"/>
              <w:adjustRightInd w:val="0"/>
              <w:contextualSpacing/>
              <w:jc w:val="center"/>
              <w:rPr>
                <w:rFonts w:ascii="Times New Roman" w:eastAsia="Calibri" w:hAnsi="Times New Roman" w:cs="Times New Roman"/>
                <w:b/>
              </w:rPr>
            </w:pPr>
            <w:r w:rsidRPr="004D4F8A">
              <w:rPr>
                <w:rFonts w:ascii="Times New Roman" w:eastAsia="Calibri" w:hAnsi="Times New Roman" w:cs="Times New Roman"/>
              </w:rPr>
              <w:t xml:space="preserve">для детей дошкольного возраста – </w:t>
            </w:r>
            <w:r w:rsidRPr="004D4F8A">
              <w:rPr>
                <w:rFonts w:ascii="Times New Roman" w:eastAsia="Calibri" w:hAnsi="Times New Roman" w:cs="Times New Roman"/>
                <w:b/>
              </w:rPr>
              <w:t>9,0</w:t>
            </w:r>
          </w:p>
          <w:p w:rsidR="004D4F8A" w:rsidRPr="00661ED9" w:rsidRDefault="009E527B" w:rsidP="00343877">
            <w:pPr>
              <w:widowControl w:val="0"/>
              <w:autoSpaceDE w:val="0"/>
              <w:autoSpaceDN w:val="0"/>
              <w:adjustRightInd w:val="0"/>
              <w:contextualSpacing/>
              <w:jc w:val="center"/>
              <w:rPr>
                <w:rFonts w:ascii="Times New Roman" w:hAnsi="Times New Roman" w:cs="Times New Roman"/>
              </w:rPr>
            </w:pPr>
            <w:r w:rsidRPr="009E527B">
              <w:rPr>
                <w:rFonts w:ascii="Times New Roman" w:eastAsia="Calibri" w:hAnsi="Times New Roman" w:cs="Times New Roman"/>
              </w:rPr>
              <w:t xml:space="preserve">Организации дополнительного образования – отдельно стоящих организаций – </w:t>
            </w:r>
            <w:r w:rsidRPr="009E527B">
              <w:rPr>
                <w:rFonts w:ascii="Times New Roman" w:eastAsia="Calibri" w:hAnsi="Times New Roman" w:cs="Times New Roman"/>
                <w:b/>
              </w:rPr>
              <w:t>15 кв. м/место</w:t>
            </w:r>
          </w:p>
        </w:tc>
        <w:tc>
          <w:tcPr>
            <w:tcW w:w="529"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дороги;</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проезда;</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
              </w:rPr>
              <w:t>20</w:t>
            </w:r>
            <w:r w:rsidRPr="00661ED9">
              <w:rPr>
                <w:rFonts w:ascii="Times New Roman" w:hAnsi="Times New Roman" w:cs="Times New Roman"/>
                <w:b/>
              </w:rPr>
              <w:t xml:space="preserve"> м</w:t>
            </w:r>
            <w:r w:rsidRPr="00661ED9">
              <w:rPr>
                <w:rFonts w:ascii="Times New Roman" w:hAnsi="Times New Roman" w:cs="Times New Roman"/>
              </w:rPr>
              <w:t xml:space="preserve"> от границ собственного земельного участка.</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62"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lang w:val="en-US"/>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30%</w:t>
            </w:r>
          </w:p>
        </w:tc>
        <w:tc>
          <w:tcPr>
            <w:tcW w:w="66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C861BF" w:rsidRPr="00661ED9" w:rsidRDefault="00C861BF"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Минимальный процент озеленения территории - </w:t>
            </w:r>
            <w:r w:rsidRPr="00661ED9">
              <w:rPr>
                <w:rFonts w:ascii="Times New Roman" w:eastAsia="Calibri" w:hAnsi="Times New Roman" w:cs="Times New Roman"/>
                <w:b/>
              </w:rPr>
              <w:t>50%</w:t>
            </w:r>
            <w:r w:rsidRPr="00661ED9">
              <w:rPr>
                <w:rFonts w:ascii="Times New Roman" w:eastAsia="Calibri" w:hAnsi="Times New Roman" w:cs="Times New Roman"/>
              </w:rPr>
              <w:t>;</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Территория участка огораживается забором - высотой от </w:t>
            </w:r>
            <w:smartTag w:uri="urn:schemas-microsoft-com:office:smarttags" w:element="metricconverter">
              <w:smartTagPr>
                <w:attr w:name="ProductID" w:val="1,6 м"/>
              </w:smartTagPr>
              <w:r w:rsidRPr="00661ED9">
                <w:rPr>
                  <w:rFonts w:ascii="Times New Roman" w:eastAsia="Calibri" w:hAnsi="Times New Roman" w:cs="Times New Roman"/>
                  <w:b/>
                </w:rPr>
                <w:t>1,6</w:t>
              </w:r>
              <w:r w:rsidRPr="00661ED9">
                <w:rPr>
                  <w:rFonts w:ascii="Times New Roman" w:eastAsia="Calibri" w:hAnsi="Times New Roman" w:cs="Times New Roman"/>
                </w:rPr>
                <w:t xml:space="preserve"> м</w:t>
              </w:r>
            </w:smartTag>
            <w:r w:rsidRPr="00661ED9">
              <w:rPr>
                <w:rFonts w:ascii="Times New Roman" w:eastAsia="Calibri" w:hAnsi="Times New Roman" w:cs="Times New Roman"/>
              </w:rPr>
              <w:t>.</w:t>
            </w:r>
          </w:p>
        </w:tc>
      </w:tr>
      <w:tr w:rsidR="00C861BF" w:rsidRPr="00661ED9" w:rsidTr="00DE3DEF">
        <w:tc>
          <w:tcPr>
            <w:tcW w:w="209" w:type="pct"/>
            <w:shd w:val="clear" w:color="auto" w:fill="auto"/>
            <w:vAlign w:val="center"/>
          </w:tcPr>
          <w:p w:rsidR="00C861BF"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8</w:t>
            </w:r>
          </w:p>
        </w:tc>
        <w:tc>
          <w:tcPr>
            <w:tcW w:w="589" w:type="pct"/>
            <w:shd w:val="clear" w:color="auto" w:fill="auto"/>
            <w:vAlign w:val="center"/>
          </w:tcPr>
          <w:p w:rsidR="00C861BF" w:rsidRPr="00661ED9" w:rsidRDefault="00C861BF" w:rsidP="00343877">
            <w:pPr>
              <w:widowControl w:val="0"/>
              <w:autoSpaceDE w:val="0"/>
              <w:autoSpaceDN w:val="0"/>
              <w:adjustRightInd w:val="0"/>
              <w:ind w:left="-73" w:firstLine="73"/>
              <w:contextualSpacing/>
              <w:jc w:val="center"/>
              <w:rPr>
                <w:rFonts w:ascii="Times New Roman" w:hAnsi="Times New Roman" w:cs="Times New Roman"/>
                <w:color w:val="2D2D2D"/>
              </w:rPr>
            </w:pPr>
            <w:r w:rsidRPr="00661ED9">
              <w:rPr>
                <w:rFonts w:ascii="Times New Roman" w:hAnsi="Times New Roman" w:cs="Times New Roman"/>
                <w:color w:val="2D2D2D"/>
              </w:rPr>
              <w:t>Среднее и высшее профессиональное образование</w:t>
            </w:r>
          </w:p>
          <w:p w:rsidR="00C861BF" w:rsidRPr="00661ED9" w:rsidRDefault="00C861BF" w:rsidP="00343877">
            <w:pPr>
              <w:widowControl w:val="0"/>
              <w:autoSpaceDE w:val="0"/>
              <w:autoSpaceDN w:val="0"/>
              <w:adjustRightInd w:val="0"/>
              <w:ind w:left="-73" w:firstLine="73"/>
              <w:contextualSpacing/>
              <w:jc w:val="center"/>
              <w:rPr>
                <w:rFonts w:ascii="Times New Roman" w:hAnsi="Times New Roman" w:cs="Times New Roman"/>
                <w:color w:val="2D2D2D"/>
                <w:sz w:val="21"/>
                <w:szCs w:val="21"/>
              </w:rPr>
            </w:pPr>
            <w:r w:rsidRPr="00661ED9">
              <w:rPr>
                <w:rFonts w:ascii="Times New Roman" w:hAnsi="Times New Roman" w:cs="Times New Roman"/>
                <w:color w:val="2D2D2D"/>
              </w:rPr>
              <w:t xml:space="preserve">(код </w:t>
            </w:r>
            <w:r w:rsidRPr="00661ED9">
              <w:rPr>
                <w:rFonts w:ascii="Times New Roman" w:hAnsi="Times New Roman" w:cs="Times New Roman"/>
              </w:rPr>
              <w:t>3.5.2)</w:t>
            </w:r>
          </w:p>
        </w:tc>
        <w:tc>
          <w:tcPr>
            <w:tcW w:w="715"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w:t>
            </w:r>
            <w:r w:rsidRPr="00661ED9">
              <w:rPr>
                <w:rFonts w:ascii="Times New Roman" w:eastAsia="Calibri" w:hAnsi="Times New Roman" w:cs="Times New Roman"/>
              </w:rPr>
              <w:lastRenderedPageBreak/>
              <w:t>том числе зданий, спортивных сооружений, предназначенных для занятия обучающихся физической культурой и спортом</w:t>
            </w:r>
          </w:p>
        </w:tc>
        <w:tc>
          <w:tcPr>
            <w:tcW w:w="708" w:type="pct"/>
            <w:shd w:val="clear" w:color="auto" w:fill="auto"/>
          </w:tcPr>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lastRenderedPageBreak/>
              <w:t>При мощности организаций, учащихся:</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40-400– </w:t>
            </w:r>
            <w:r w:rsidRPr="00697419">
              <w:rPr>
                <w:rFonts w:ascii="Times New Roman" w:hAnsi="Times New Roman" w:cs="Times New Roman"/>
                <w:b/>
              </w:rPr>
              <w:t>50 кв.м</w:t>
            </w:r>
            <w:r w:rsidRPr="00697419">
              <w:rPr>
                <w:rFonts w:ascii="Times New Roman" w:hAnsi="Times New Roman" w:cs="Times New Roman"/>
              </w:rPr>
              <w:t>/1 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400-500– </w:t>
            </w:r>
            <w:r w:rsidRPr="00697419">
              <w:rPr>
                <w:rFonts w:ascii="Times New Roman" w:hAnsi="Times New Roman" w:cs="Times New Roman"/>
                <w:b/>
              </w:rPr>
              <w:t>60 кв.м</w:t>
            </w:r>
            <w:r w:rsidRPr="00697419">
              <w:rPr>
                <w:rFonts w:ascii="Times New Roman" w:hAnsi="Times New Roman" w:cs="Times New Roman"/>
              </w:rPr>
              <w:t xml:space="preserve"> /1место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500-600– </w:t>
            </w:r>
            <w:r w:rsidRPr="00697419">
              <w:rPr>
                <w:rFonts w:ascii="Times New Roman" w:hAnsi="Times New Roman" w:cs="Times New Roman"/>
                <w:b/>
              </w:rPr>
              <w:t>50 кв.м</w:t>
            </w:r>
            <w:r w:rsidRPr="00697419">
              <w:rPr>
                <w:rFonts w:ascii="Times New Roman" w:hAnsi="Times New Roman" w:cs="Times New Roman"/>
              </w:rPr>
              <w:t xml:space="preserve"> /1место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600-800– </w:t>
            </w:r>
            <w:r w:rsidRPr="00697419">
              <w:rPr>
                <w:rFonts w:ascii="Times New Roman" w:hAnsi="Times New Roman" w:cs="Times New Roman"/>
                <w:b/>
              </w:rPr>
              <w:t>40 кв.м</w:t>
            </w:r>
            <w:r w:rsidRPr="00697419">
              <w:rPr>
                <w:rFonts w:ascii="Times New Roman" w:hAnsi="Times New Roman" w:cs="Times New Roman"/>
              </w:rPr>
              <w:t xml:space="preserve"> /1место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800-1100–</w:t>
            </w:r>
            <w:r w:rsidRPr="00697419">
              <w:rPr>
                <w:rFonts w:ascii="Times New Roman" w:hAnsi="Times New Roman" w:cs="Times New Roman"/>
                <w:b/>
              </w:rPr>
              <w:t xml:space="preserve"> 33 кв.м</w:t>
            </w:r>
            <w:r w:rsidRPr="00697419">
              <w:rPr>
                <w:rFonts w:ascii="Times New Roman" w:hAnsi="Times New Roman" w:cs="Times New Roman"/>
              </w:rPr>
              <w:t xml:space="preserve"> /1место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1100-1500– </w:t>
            </w:r>
            <w:r w:rsidRPr="00697419">
              <w:rPr>
                <w:rFonts w:ascii="Times New Roman" w:hAnsi="Times New Roman" w:cs="Times New Roman"/>
                <w:b/>
              </w:rPr>
              <w:t>21 кв.м</w:t>
            </w:r>
            <w:r w:rsidRPr="00697419">
              <w:rPr>
                <w:rFonts w:ascii="Times New Roman" w:hAnsi="Times New Roman" w:cs="Times New Roman"/>
              </w:rPr>
              <w:t xml:space="preserve"> 1место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1500-2000– </w:t>
            </w:r>
            <w:r w:rsidRPr="00697419">
              <w:rPr>
                <w:rFonts w:ascii="Times New Roman" w:hAnsi="Times New Roman" w:cs="Times New Roman"/>
                <w:b/>
              </w:rPr>
              <w:t>17 кв.м</w:t>
            </w:r>
            <w:r w:rsidRPr="00697419">
              <w:rPr>
                <w:rFonts w:ascii="Times New Roman" w:hAnsi="Times New Roman" w:cs="Times New Roman"/>
              </w:rPr>
              <w:t xml:space="preserve"> 1место</w:t>
            </w:r>
          </w:p>
          <w:p w:rsidR="00C861BF"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свыше 2000– </w:t>
            </w:r>
            <w:r w:rsidRPr="00697419">
              <w:rPr>
                <w:rFonts w:ascii="Times New Roman" w:hAnsi="Times New Roman" w:cs="Times New Roman"/>
                <w:b/>
              </w:rPr>
              <w:t>16 кв.м</w:t>
            </w:r>
            <w:r w:rsidRPr="00697419">
              <w:rPr>
                <w:rFonts w:ascii="Times New Roman" w:hAnsi="Times New Roman" w:cs="Times New Roman"/>
              </w:rPr>
              <w:t xml:space="preserve"> /1место</w:t>
            </w:r>
          </w:p>
          <w:p w:rsidR="004D4F8A" w:rsidRPr="00661ED9" w:rsidRDefault="004D4F8A" w:rsidP="00343877">
            <w:pPr>
              <w:widowControl w:val="0"/>
              <w:autoSpaceDE w:val="0"/>
              <w:autoSpaceDN w:val="0"/>
              <w:adjustRightInd w:val="0"/>
              <w:contextualSpacing/>
              <w:jc w:val="center"/>
              <w:rPr>
                <w:rFonts w:ascii="Times New Roman" w:hAnsi="Times New Roman" w:cs="Times New Roman"/>
              </w:rPr>
            </w:pPr>
            <w:r w:rsidRPr="004D4F8A">
              <w:rPr>
                <w:rFonts w:ascii="Times New Roman" w:eastAsia="Calibri" w:hAnsi="Times New Roman" w:cs="Times New Roman"/>
              </w:rPr>
              <w:t xml:space="preserve">Размер земельного участка под комплекс общеобразовательной школы с детским садом принимается из расчета </w:t>
            </w:r>
            <w:r w:rsidRPr="004D4F8A">
              <w:rPr>
                <w:rFonts w:ascii="Times New Roman" w:eastAsia="Calibri" w:hAnsi="Times New Roman" w:cs="Times New Roman"/>
                <w:b/>
              </w:rPr>
              <w:t>35 кв. м/1 место.</w:t>
            </w:r>
          </w:p>
        </w:tc>
        <w:tc>
          <w:tcPr>
            <w:tcW w:w="529"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дороги;</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проезда;</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
              </w:rPr>
              <w:t>15</w:t>
            </w:r>
            <w:r w:rsidRPr="00661ED9">
              <w:rPr>
                <w:rFonts w:ascii="Times New Roman" w:hAnsi="Times New Roman" w:cs="Times New Roman"/>
                <w:b/>
              </w:rPr>
              <w:t xml:space="preserve"> м</w:t>
            </w:r>
            <w:r w:rsidRPr="00661ED9">
              <w:rPr>
                <w:rFonts w:ascii="Times New Roman" w:hAnsi="Times New Roman" w:cs="Times New Roman"/>
              </w:rPr>
              <w:t xml:space="preserve"> от границ собственного земельного участка.</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40%</w:t>
            </w:r>
          </w:p>
        </w:tc>
        <w:tc>
          <w:tcPr>
            <w:tcW w:w="66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9</w:t>
            </w:r>
          </w:p>
        </w:tc>
        <w:tc>
          <w:tcPr>
            <w:tcW w:w="589" w:type="pct"/>
            <w:shd w:val="clear" w:color="auto" w:fill="auto"/>
            <w:vAlign w:val="center"/>
          </w:tcPr>
          <w:p w:rsidR="00D70647" w:rsidRPr="00CC15FF" w:rsidRDefault="00D70647" w:rsidP="00343877">
            <w:pPr>
              <w:widowControl w:val="0"/>
              <w:autoSpaceDE w:val="0"/>
              <w:autoSpaceDN w:val="0"/>
              <w:adjustRightInd w:val="0"/>
              <w:contextualSpacing/>
              <w:jc w:val="center"/>
              <w:rPr>
                <w:rFonts w:ascii="Times New Roman" w:hAnsi="Times New Roman" w:cs="Times New Roman"/>
                <w:color w:val="2D2D2D"/>
              </w:rPr>
            </w:pPr>
            <w:r w:rsidRPr="00CC15FF">
              <w:rPr>
                <w:rFonts w:ascii="Times New Roman" w:hAnsi="Times New Roman" w:cs="Times New Roman"/>
                <w:color w:val="2D2D2D"/>
              </w:rPr>
              <w:t>Объекты культурно-досуговой деятельности</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CC15FF">
              <w:rPr>
                <w:rFonts w:ascii="Times New Roman" w:hAnsi="Times New Roman" w:cs="Times New Roman"/>
                <w:color w:val="2D2D2D"/>
              </w:rPr>
              <w:t xml:space="preserve">(код </w:t>
            </w:r>
            <w:r w:rsidRPr="00CC15FF">
              <w:rPr>
                <w:rFonts w:ascii="Times New Roman" w:hAnsi="Times New Roman" w:cs="Times New Roman"/>
              </w:rPr>
              <w:t>3.6.1)</w:t>
            </w:r>
          </w:p>
        </w:tc>
        <w:tc>
          <w:tcPr>
            <w:tcW w:w="715"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Минимальный размер земельного участка – </w:t>
            </w:r>
            <w:r w:rsidRPr="008718A5">
              <w:rPr>
                <w:rFonts w:ascii="Times New Roman" w:hAnsi="Times New Roman" w:cs="Times New Roman"/>
                <w:b/>
              </w:rPr>
              <w:t>4000-5000 кв. м</w:t>
            </w:r>
            <w:r>
              <w:rPr>
                <w:rFonts w:ascii="Times New Roman" w:hAnsi="Times New Roman" w:cs="Times New Roman"/>
              </w:rPr>
              <w:t xml:space="preserve">  на 1 объект</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
              </w:rPr>
              <w:t xml:space="preserve">5 </w:t>
            </w:r>
            <w:r w:rsidRPr="00661ED9">
              <w:rPr>
                <w:rFonts w:ascii="Times New Roman" w:hAnsi="Times New Roman" w:cs="Times New Roman"/>
                <w:b/>
              </w:rPr>
              <w:t>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
              </w:rPr>
              <w:t>3</w:t>
            </w:r>
            <w:r w:rsidRPr="00661ED9">
              <w:rPr>
                <w:rFonts w:ascii="Times New Roman" w:hAnsi="Times New Roman" w:cs="Times New Roman"/>
                <w:b/>
              </w:rPr>
              <w:t xml:space="preserve"> м </w:t>
            </w:r>
            <w:r w:rsidRPr="00661ED9">
              <w:rPr>
                <w:rFonts w:ascii="Times New Roman" w:hAnsi="Times New Roman" w:cs="Times New Roman"/>
              </w:rPr>
              <w:t>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3</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6</w:t>
            </w:r>
            <w:r w:rsidRPr="00661ED9">
              <w:rPr>
                <w:rFonts w:ascii="Times New Roman" w:hAnsi="Times New Roman" w:cs="Times New Roman"/>
              </w:rPr>
              <w:t>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Размещение, вместимость и размеры земельных участков планетариев, выставочных залов и музеев определяются заданием на проектирование</w:t>
            </w:r>
            <w:r w:rsidRPr="00661ED9">
              <w:rPr>
                <w:rFonts w:ascii="Times New Roman" w:hAnsi="Times New Roman" w:cs="Times New Roman"/>
                <w:color w:val="333333"/>
              </w:rPr>
              <w:t>.</w:t>
            </w:r>
          </w:p>
        </w:tc>
      </w:tr>
      <w:tr w:rsidR="00D70647" w:rsidRPr="00661ED9" w:rsidTr="00DE3DEF">
        <w:tc>
          <w:tcPr>
            <w:tcW w:w="20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10</w:t>
            </w:r>
          </w:p>
        </w:tc>
        <w:tc>
          <w:tcPr>
            <w:tcW w:w="58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color w:val="2D2D2D"/>
              </w:rPr>
            </w:pPr>
            <w:r w:rsidRPr="00A10270">
              <w:rPr>
                <w:rFonts w:ascii="Times New Roman" w:eastAsia="Times New Roman" w:hAnsi="Times New Roman" w:cs="Times New Roman"/>
                <w:color w:val="2D2D2D"/>
                <w:sz w:val="21"/>
                <w:szCs w:val="21"/>
                <w:lang w:eastAsia="ru-RU"/>
              </w:rPr>
              <w:t>Парки культуры и отдыха</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rPr>
              <w:t>3.6.2</w:t>
            </w:r>
            <w:r w:rsidRPr="00661ED9">
              <w:rPr>
                <w:rFonts w:ascii="Times New Roman" w:hAnsi="Times New Roman" w:cs="Times New Roman"/>
              </w:rPr>
              <w:t>)</w:t>
            </w:r>
          </w:p>
        </w:tc>
        <w:tc>
          <w:tcPr>
            <w:tcW w:w="715"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A10270">
              <w:rPr>
                <w:rFonts w:ascii="Times New Roman" w:eastAsia="Times New Roman" w:hAnsi="Times New Roman" w:cs="Times New Roman"/>
                <w:color w:val="2D2D2D"/>
                <w:sz w:val="21"/>
                <w:szCs w:val="21"/>
                <w:lang w:eastAsia="ru-RU"/>
              </w:rPr>
              <w:t>Размещение парков культуры и отдыха</w:t>
            </w:r>
          </w:p>
        </w:tc>
        <w:tc>
          <w:tcPr>
            <w:tcW w:w="708" w:type="pct"/>
            <w:shd w:val="clear" w:color="auto" w:fill="auto"/>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Минимальный размер:</w:t>
            </w:r>
          </w:p>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городских парков – </w:t>
            </w:r>
            <w:r w:rsidRPr="0048443A">
              <w:rPr>
                <w:rFonts w:ascii="Times New Roman" w:hAnsi="Times New Roman" w:cs="Times New Roman"/>
                <w:b/>
              </w:rPr>
              <w:t>50000 кв.м;</w:t>
            </w:r>
          </w:p>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садов – </w:t>
            </w:r>
            <w:r w:rsidRPr="0048443A">
              <w:rPr>
                <w:rFonts w:ascii="Times New Roman" w:hAnsi="Times New Roman" w:cs="Times New Roman"/>
                <w:b/>
              </w:rPr>
              <w:t>30000 кв.м;</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скверов – </w:t>
            </w:r>
            <w:r w:rsidRPr="0048443A">
              <w:rPr>
                <w:rFonts w:ascii="Times New Roman" w:hAnsi="Times New Roman" w:cs="Times New Roman"/>
                <w:b/>
              </w:rPr>
              <w:t xml:space="preserve">5000 </w:t>
            </w:r>
            <w:r w:rsidRPr="0048443A">
              <w:rPr>
                <w:rFonts w:ascii="Times New Roman" w:hAnsi="Times New Roman" w:cs="Times New Roman"/>
                <w:b/>
              </w:rPr>
              <w:lastRenderedPageBreak/>
              <w:t>кв.м.</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w:t>
            </w:r>
            <w:r w:rsidRPr="00661ED9">
              <w:rPr>
                <w:rFonts w:ascii="Times New Roman" w:hAnsi="Times New Roman" w:cs="Times New Roman"/>
              </w:rPr>
              <w:lastRenderedPageBreak/>
              <w:t>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r w:rsidRPr="00661ED9">
              <w:rPr>
                <w:rFonts w:ascii="Times New Roman" w:hAnsi="Times New Roman" w:cs="Times New Roman"/>
              </w:rPr>
              <w:t>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11</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A10270">
              <w:rPr>
                <w:rFonts w:ascii="Times New Roman" w:eastAsia="Times New Roman" w:hAnsi="Times New Roman" w:cs="Times New Roman"/>
                <w:color w:val="2D2D2D"/>
                <w:sz w:val="21"/>
                <w:szCs w:val="21"/>
                <w:lang w:eastAsia="ru-RU"/>
              </w:rPr>
              <w:t>Цирки и зверинцы</w:t>
            </w:r>
            <w:r w:rsidRPr="00661ED9">
              <w:rPr>
                <w:rFonts w:ascii="Times New Roman" w:hAnsi="Times New Roman" w:cs="Times New Roman"/>
                <w:color w:val="2D2D2D"/>
              </w:rPr>
              <w:t xml:space="preserve"> (код </w:t>
            </w:r>
            <w:r>
              <w:rPr>
                <w:rFonts w:ascii="Times New Roman" w:hAnsi="Times New Roman" w:cs="Times New Roman"/>
              </w:rPr>
              <w:t>3.6.3</w:t>
            </w:r>
            <w:r w:rsidRPr="00661ED9">
              <w:rPr>
                <w:rFonts w:ascii="Times New Roman" w:hAnsi="Times New Roman" w:cs="Times New Roman"/>
              </w:rPr>
              <w:t>)</w:t>
            </w:r>
          </w:p>
        </w:tc>
        <w:tc>
          <w:tcPr>
            <w:tcW w:w="715" w:type="pct"/>
            <w:shd w:val="clear" w:color="auto" w:fill="auto"/>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A10270">
              <w:rPr>
                <w:rFonts w:ascii="Times New Roman" w:eastAsia="Times New Roman" w:hAnsi="Times New Roman" w:cs="Times New Roman"/>
                <w:color w:val="2D2D2D"/>
                <w:sz w:val="21"/>
                <w:szCs w:val="21"/>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708"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r w:rsidR="001523BE">
              <w:rPr>
                <w:rFonts w:ascii="Times New Roman" w:hAnsi="Times New Roman" w:cs="Times New Roman"/>
              </w:rPr>
              <w:t>2</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спортивно-зрелищных мероприятий</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5.1.1)</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08" w:type="pct"/>
            <w:shd w:val="clear" w:color="auto" w:fill="auto"/>
          </w:tcPr>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При вместимости, зрительских мест:</w:t>
            </w:r>
          </w:p>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400-600 – </w:t>
            </w:r>
            <w:r w:rsidRPr="00ED3CC3">
              <w:rPr>
                <w:rFonts w:ascii="Times New Roman" w:hAnsi="Times New Roman" w:cs="Times New Roman"/>
                <w:b/>
              </w:rPr>
              <w:t>45000 кв.м</w:t>
            </w:r>
          </w:p>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600-800 – </w:t>
            </w:r>
            <w:r w:rsidRPr="00ED3CC3">
              <w:rPr>
                <w:rFonts w:ascii="Times New Roman" w:hAnsi="Times New Roman" w:cs="Times New Roman"/>
                <w:b/>
              </w:rPr>
              <w:t>50000 кв.м</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800-1000 – </w:t>
            </w:r>
            <w:r w:rsidRPr="00ED3CC3">
              <w:rPr>
                <w:rFonts w:ascii="Times New Roman" w:hAnsi="Times New Roman" w:cs="Times New Roman"/>
                <w:b/>
              </w:rPr>
              <w:t>55000 кв.м</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2E5F74"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r w:rsidR="001523BE">
              <w:rPr>
                <w:rFonts w:ascii="Times New Roman" w:hAnsi="Times New Roman" w:cs="Times New Roman"/>
              </w:rPr>
              <w:t>3</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занятий спортом в помещениях</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5.1.2)</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708" w:type="pct"/>
            <w:shd w:val="clear" w:color="auto" w:fill="auto"/>
          </w:tcPr>
          <w:p w:rsidR="00AE77E6" w:rsidRPr="009E527B" w:rsidRDefault="00BB2B0D" w:rsidP="00343877">
            <w:pPr>
              <w:widowControl w:val="0"/>
              <w:autoSpaceDE w:val="0"/>
              <w:autoSpaceDN w:val="0"/>
              <w:adjustRightInd w:val="0"/>
              <w:contextualSpacing/>
              <w:jc w:val="center"/>
              <w:rPr>
                <w:rFonts w:ascii="Times New Roman" w:hAnsi="Times New Roman" w:cs="Times New Roman"/>
                <w:b/>
              </w:rPr>
            </w:pPr>
            <w:r w:rsidRPr="00BB2B0D">
              <w:rPr>
                <w:rFonts w:ascii="Times New Roman" w:eastAsia="Calibri" w:hAnsi="Times New Roman" w:cs="Times New Roman"/>
                <w:b/>
              </w:rPr>
              <w:t>3500 кв. м/1000 чел.</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r w:rsidR="001523BE">
              <w:rPr>
                <w:rFonts w:ascii="Times New Roman" w:hAnsi="Times New Roman" w:cs="Times New Roman"/>
              </w:rPr>
              <w:t>4</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Площадки для занятий спортом</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5.1.3)</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площадок для занятия спортом и физкультурой на открытом воздухе (физкультурные </w:t>
            </w:r>
            <w:r w:rsidRPr="00661ED9">
              <w:rPr>
                <w:rFonts w:ascii="Times New Roman" w:eastAsia="Calibri" w:hAnsi="Times New Roman" w:cs="Times New Roman"/>
              </w:rPr>
              <w:lastRenderedPageBreak/>
              <w:t>площадки, беговые дорожки, поля для спортивной игры)</w:t>
            </w:r>
          </w:p>
        </w:tc>
        <w:tc>
          <w:tcPr>
            <w:tcW w:w="708" w:type="pct"/>
            <w:shd w:val="clear" w:color="auto" w:fill="auto"/>
          </w:tcPr>
          <w:p w:rsidR="00AE77E6" w:rsidRPr="00661ED9" w:rsidRDefault="00BB2B0D" w:rsidP="00343877">
            <w:pPr>
              <w:widowControl w:val="0"/>
              <w:autoSpaceDE w:val="0"/>
              <w:autoSpaceDN w:val="0"/>
              <w:adjustRightInd w:val="0"/>
              <w:contextualSpacing/>
              <w:jc w:val="center"/>
              <w:rPr>
                <w:rFonts w:ascii="Times New Roman" w:hAnsi="Times New Roman" w:cs="Times New Roman"/>
              </w:rPr>
            </w:pPr>
            <w:r w:rsidRPr="00BB2B0D">
              <w:rPr>
                <w:rFonts w:ascii="Times New Roman" w:eastAsia="Calibri" w:hAnsi="Times New Roman" w:cs="Times New Roman"/>
                <w:b/>
              </w:rPr>
              <w:lastRenderedPageBreak/>
              <w:t>2500 кв. м/1000 чел.</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w:t>
            </w:r>
            <w:r w:rsidRPr="00661ED9">
              <w:rPr>
                <w:rFonts w:ascii="Times New Roman" w:hAnsi="Times New Roman" w:cs="Times New Roman"/>
              </w:rPr>
              <w:lastRenderedPageBreak/>
              <w:t>проезда</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r w:rsidR="001523BE">
              <w:rPr>
                <w:rFonts w:ascii="Times New Roman" w:hAnsi="Times New Roman" w:cs="Times New Roman"/>
              </w:rPr>
              <w:t>5</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Оборудованные площадки для занятий спортом</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5.1.4)</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08" w:type="pct"/>
            <w:shd w:val="clear" w:color="auto" w:fill="auto"/>
          </w:tcPr>
          <w:p w:rsidR="00AE77E6" w:rsidRDefault="00BB2B0D" w:rsidP="00343877">
            <w:pPr>
              <w:widowControl w:val="0"/>
              <w:autoSpaceDE w:val="0"/>
              <w:autoSpaceDN w:val="0"/>
              <w:adjustRightInd w:val="0"/>
              <w:contextualSpacing/>
              <w:jc w:val="center"/>
              <w:rPr>
                <w:rFonts w:ascii="Times New Roman" w:eastAsia="Calibri" w:hAnsi="Times New Roman" w:cs="Times New Roman"/>
                <w:b/>
              </w:rPr>
            </w:pPr>
            <w:r w:rsidRPr="00BB2B0D">
              <w:rPr>
                <w:rFonts w:ascii="Times New Roman" w:eastAsia="Calibri" w:hAnsi="Times New Roman" w:cs="Times New Roman"/>
                <w:b/>
              </w:rPr>
              <w:t>1950 кв. м/1000 чел.</w:t>
            </w:r>
          </w:p>
          <w:p w:rsidR="00BB2B0D" w:rsidRPr="00BB2B0D" w:rsidRDefault="00BB2B0D" w:rsidP="00343877">
            <w:pPr>
              <w:widowControl w:val="0"/>
              <w:autoSpaceDE w:val="0"/>
              <w:autoSpaceDN w:val="0"/>
              <w:adjustRightInd w:val="0"/>
              <w:contextualSpacing/>
              <w:jc w:val="center"/>
              <w:rPr>
                <w:rFonts w:ascii="Times New Roman" w:eastAsia="Calibri" w:hAnsi="Times New Roman" w:cs="Times New Roman"/>
              </w:rPr>
            </w:pPr>
            <w:r w:rsidRPr="00BB2B0D">
              <w:rPr>
                <w:rFonts w:ascii="Times New Roman" w:eastAsia="Calibri" w:hAnsi="Times New Roman" w:cs="Times New Roman"/>
              </w:rPr>
              <w:t xml:space="preserve">Площадки для стрельбы из мелкокалиберного оружия </w:t>
            </w:r>
            <w:r w:rsidRPr="00BB2B0D">
              <w:rPr>
                <w:rFonts w:ascii="Times New Roman" w:eastAsia="Calibri" w:hAnsi="Times New Roman" w:cs="Times New Roman"/>
                <w:b/>
              </w:rPr>
              <w:t>– 0,14 га</w:t>
            </w:r>
          </w:p>
          <w:p w:rsidR="00BB2B0D" w:rsidRPr="00BB2B0D" w:rsidRDefault="00BB2B0D" w:rsidP="00343877">
            <w:pPr>
              <w:widowControl w:val="0"/>
              <w:autoSpaceDE w:val="0"/>
              <w:autoSpaceDN w:val="0"/>
              <w:adjustRightInd w:val="0"/>
              <w:contextualSpacing/>
              <w:jc w:val="center"/>
              <w:rPr>
                <w:rFonts w:ascii="Times New Roman" w:eastAsia="Calibri" w:hAnsi="Times New Roman" w:cs="Times New Roman"/>
              </w:rPr>
            </w:pPr>
            <w:r w:rsidRPr="00BB2B0D">
              <w:rPr>
                <w:rFonts w:ascii="Times New Roman" w:eastAsia="Calibri" w:hAnsi="Times New Roman" w:cs="Times New Roman"/>
              </w:rPr>
              <w:t xml:space="preserve">Площадки для стрельбы из мелкокалиберного оружия и для стрельбы из револьверов по силуэтам </w:t>
            </w:r>
            <w:r w:rsidRPr="00BB2B0D">
              <w:rPr>
                <w:rFonts w:ascii="Times New Roman" w:eastAsia="Calibri" w:hAnsi="Times New Roman" w:cs="Times New Roman"/>
                <w:b/>
              </w:rPr>
              <w:t>– 0,45 га</w:t>
            </w:r>
          </w:p>
          <w:p w:rsidR="00BB2B0D" w:rsidRPr="00BB2B0D" w:rsidRDefault="00BB2B0D" w:rsidP="00343877">
            <w:pPr>
              <w:widowControl w:val="0"/>
              <w:autoSpaceDE w:val="0"/>
              <w:autoSpaceDN w:val="0"/>
              <w:adjustRightInd w:val="0"/>
              <w:contextualSpacing/>
              <w:jc w:val="center"/>
              <w:rPr>
                <w:rFonts w:ascii="Times New Roman" w:eastAsia="Calibri" w:hAnsi="Times New Roman" w:cs="Times New Roman"/>
              </w:rPr>
            </w:pPr>
            <w:r w:rsidRPr="00BB2B0D">
              <w:rPr>
                <w:rFonts w:ascii="Times New Roman" w:eastAsia="Calibri" w:hAnsi="Times New Roman" w:cs="Times New Roman"/>
              </w:rPr>
              <w:t xml:space="preserve">Площадки для стрелково-охотничьих стрельб </w:t>
            </w:r>
            <w:r w:rsidRPr="00BB2B0D">
              <w:rPr>
                <w:rFonts w:ascii="Times New Roman" w:eastAsia="Calibri" w:hAnsi="Times New Roman" w:cs="Times New Roman"/>
                <w:b/>
              </w:rPr>
              <w:t>– 3,0 га</w:t>
            </w:r>
          </w:p>
          <w:p w:rsidR="00BB2B0D" w:rsidRPr="00661ED9" w:rsidRDefault="00BB2B0D" w:rsidP="00343877">
            <w:pPr>
              <w:widowControl w:val="0"/>
              <w:autoSpaceDE w:val="0"/>
              <w:autoSpaceDN w:val="0"/>
              <w:adjustRightInd w:val="0"/>
              <w:contextualSpacing/>
              <w:jc w:val="center"/>
              <w:rPr>
                <w:rFonts w:ascii="Times New Roman" w:hAnsi="Times New Roman" w:cs="Times New Roman"/>
              </w:rPr>
            </w:pPr>
            <w:r w:rsidRPr="00BB2B0D">
              <w:rPr>
                <w:rFonts w:ascii="Times New Roman" w:eastAsia="Calibri" w:hAnsi="Times New Roman" w:cs="Times New Roman"/>
              </w:rPr>
              <w:t>Для отдельно стоящих открытых тиров</w:t>
            </w:r>
            <w:r w:rsidRPr="00BB2B0D">
              <w:rPr>
                <w:rFonts w:ascii="Times New Roman" w:eastAsia="Calibri" w:hAnsi="Times New Roman" w:cs="Times New Roman"/>
                <w:b/>
              </w:rPr>
              <w:t>- 37,5 га</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r w:rsidR="001523BE">
              <w:rPr>
                <w:rFonts w:ascii="Times New Roman" w:hAnsi="Times New Roman" w:cs="Times New Roman"/>
              </w:rPr>
              <w:t>6</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Спортивные базы</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5.1.7)</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спортивных баз и лагерей, в которых осуществляется спортивная подготовка </w:t>
            </w:r>
            <w:r w:rsidR="00BB2B0D">
              <w:rPr>
                <w:rFonts w:ascii="Times New Roman" w:eastAsia="Calibri" w:hAnsi="Times New Roman" w:cs="Times New Roman"/>
              </w:rPr>
              <w:t xml:space="preserve"> </w:t>
            </w:r>
            <w:r w:rsidRPr="00661ED9">
              <w:rPr>
                <w:rFonts w:ascii="Times New Roman" w:eastAsia="Calibri" w:hAnsi="Times New Roman" w:cs="Times New Roman"/>
              </w:rPr>
              <w:t>длительно проживающих в них лиц</w:t>
            </w:r>
          </w:p>
        </w:tc>
        <w:tc>
          <w:tcPr>
            <w:tcW w:w="708" w:type="pct"/>
            <w:shd w:val="clear" w:color="auto" w:fill="auto"/>
          </w:tcPr>
          <w:p w:rsidR="00AE77E6" w:rsidRPr="00661ED9" w:rsidRDefault="00BB2B0D" w:rsidP="00343877">
            <w:pPr>
              <w:widowControl w:val="0"/>
              <w:autoSpaceDE w:val="0"/>
              <w:autoSpaceDN w:val="0"/>
              <w:adjustRightInd w:val="0"/>
              <w:contextualSpacing/>
              <w:jc w:val="center"/>
              <w:rPr>
                <w:rFonts w:ascii="Times New Roman" w:hAnsi="Times New Roman" w:cs="Times New Roman"/>
              </w:rPr>
            </w:pPr>
            <w:r w:rsidRPr="00BB2B0D">
              <w:rPr>
                <w:rFonts w:ascii="Times New Roman" w:hAnsi="Times New Roman" w:cs="Times New Roman"/>
                <w:b/>
              </w:rPr>
              <w:t>195 кв. м/место</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b/>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5</w:t>
            </w:r>
            <w:r w:rsidRPr="00661ED9">
              <w:rPr>
                <w:rFonts w:ascii="Times New Roman" w:hAnsi="Times New Roman" w:cs="Times New Roman"/>
              </w:rPr>
              <w:t>0%</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r w:rsidR="001523BE">
              <w:rPr>
                <w:rFonts w:ascii="Times New Roman" w:hAnsi="Times New Roman" w:cs="Times New Roman"/>
              </w:rPr>
              <w:t>7</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Туристическое обслуживание</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5.2.1)</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пансионатов, туристических гостиниц, кемпингов, домов отдыха, не оказывающих </w:t>
            </w:r>
            <w:r w:rsidRPr="00661ED9">
              <w:rPr>
                <w:rFonts w:ascii="Times New Roman" w:eastAsia="Calibri" w:hAnsi="Times New Roman" w:cs="Times New Roman"/>
              </w:rPr>
              <w:lastRenderedPageBreak/>
              <w:t>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08" w:type="pct"/>
            <w:shd w:val="clear" w:color="auto" w:fill="auto"/>
          </w:tcPr>
          <w:p w:rsidR="00433527" w:rsidRDefault="00433527" w:rsidP="00343877">
            <w:pPr>
              <w:widowControl w:val="0"/>
              <w:autoSpaceDE w:val="0"/>
              <w:autoSpaceDN w:val="0"/>
              <w:adjustRightInd w:val="0"/>
              <w:contextualSpacing/>
              <w:jc w:val="center"/>
              <w:rPr>
                <w:rFonts w:ascii="Times New Roman" w:hAnsi="Times New Roman" w:cs="Times New Roman"/>
              </w:rPr>
            </w:pPr>
            <w:r w:rsidRPr="00433527">
              <w:rPr>
                <w:rFonts w:ascii="Times New Roman" w:hAnsi="Times New Roman" w:cs="Times New Roman"/>
              </w:rPr>
              <w:lastRenderedPageBreak/>
              <w:t>Дома отдыха (пансионаты) для семей с детьми</w:t>
            </w:r>
            <w:r w:rsidRPr="00433527">
              <w:rPr>
                <w:rFonts w:ascii="Times New Roman" w:hAnsi="Times New Roman" w:cs="Times New Roman"/>
                <w:b/>
              </w:rPr>
              <w:t>-140 кв. мна 1 место;</w:t>
            </w:r>
          </w:p>
          <w:p w:rsidR="00433527" w:rsidRDefault="00433527" w:rsidP="00343877">
            <w:pPr>
              <w:widowControl w:val="0"/>
              <w:autoSpaceDE w:val="0"/>
              <w:autoSpaceDN w:val="0"/>
              <w:adjustRightInd w:val="0"/>
              <w:contextualSpacing/>
              <w:jc w:val="center"/>
              <w:rPr>
                <w:rFonts w:ascii="Times New Roman" w:hAnsi="Times New Roman" w:cs="Times New Roman"/>
              </w:rPr>
            </w:pPr>
            <w:r w:rsidRPr="00433527">
              <w:rPr>
                <w:rFonts w:ascii="Times New Roman" w:hAnsi="Times New Roman" w:cs="Times New Roman"/>
              </w:rPr>
              <w:t>Базы отдыха предприя</w:t>
            </w:r>
            <w:r>
              <w:rPr>
                <w:rFonts w:ascii="Times New Roman" w:hAnsi="Times New Roman" w:cs="Times New Roman"/>
              </w:rPr>
              <w:t>-</w:t>
            </w:r>
            <w:r w:rsidRPr="00433527">
              <w:rPr>
                <w:rFonts w:ascii="Times New Roman" w:hAnsi="Times New Roman" w:cs="Times New Roman"/>
              </w:rPr>
              <w:t xml:space="preserve">тий и организаций, </w:t>
            </w:r>
            <w:r w:rsidRPr="00433527">
              <w:rPr>
                <w:rFonts w:ascii="Times New Roman" w:hAnsi="Times New Roman" w:cs="Times New Roman"/>
              </w:rPr>
              <w:lastRenderedPageBreak/>
              <w:t>молодежные лагеря</w:t>
            </w:r>
            <w:r w:rsidRPr="00433527">
              <w:rPr>
                <w:rFonts w:ascii="Times New Roman" w:hAnsi="Times New Roman" w:cs="Times New Roman"/>
                <w:b/>
              </w:rPr>
              <w:t>-140 кв. м на 1 место</w:t>
            </w:r>
            <w:r w:rsidRPr="00433527">
              <w:rPr>
                <w:rFonts w:ascii="Times New Roman" w:hAnsi="Times New Roman" w:cs="Times New Roman"/>
              </w:rPr>
              <w:t>;</w:t>
            </w:r>
          </w:p>
          <w:p w:rsidR="00AE77E6" w:rsidRPr="00ED3CC3" w:rsidRDefault="00AE77E6" w:rsidP="00343877">
            <w:pPr>
              <w:widowControl w:val="0"/>
              <w:autoSpaceDE w:val="0"/>
              <w:autoSpaceDN w:val="0"/>
              <w:adjustRightInd w:val="0"/>
              <w:contextualSpacing/>
              <w:jc w:val="center"/>
              <w:rPr>
                <w:rFonts w:ascii="Times New Roman" w:hAnsi="Times New Roman" w:cs="Times New Roman"/>
                <w:b/>
              </w:rPr>
            </w:pPr>
            <w:r w:rsidRPr="00ED3CC3">
              <w:rPr>
                <w:rFonts w:ascii="Times New Roman" w:hAnsi="Times New Roman" w:cs="Times New Roman"/>
              </w:rPr>
              <w:t xml:space="preserve">Туристические гостиницы – </w:t>
            </w:r>
            <w:r w:rsidRPr="00ED3CC3">
              <w:rPr>
                <w:rFonts w:ascii="Times New Roman" w:hAnsi="Times New Roman" w:cs="Times New Roman"/>
                <w:b/>
              </w:rPr>
              <w:t xml:space="preserve">50 кв.м </w:t>
            </w:r>
            <w:r w:rsidRPr="00ED3CC3">
              <w:rPr>
                <w:rFonts w:ascii="Times New Roman" w:hAnsi="Times New Roman" w:cs="Times New Roman"/>
              </w:rPr>
              <w:t>на1 место;</w:t>
            </w:r>
          </w:p>
          <w:p w:rsidR="00AE77E6"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Туристические базы  -  </w:t>
            </w:r>
            <w:r w:rsidRPr="00ED3CC3">
              <w:rPr>
                <w:rFonts w:ascii="Times New Roman" w:hAnsi="Times New Roman" w:cs="Times New Roman"/>
                <w:b/>
              </w:rPr>
              <w:t>65 кв.м</w:t>
            </w:r>
            <w:r w:rsidRPr="00ED3CC3">
              <w:rPr>
                <w:rFonts w:ascii="Times New Roman" w:hAnsi="Times New Roman" w:cs="Times New Roman"/>
              </w:rPr>
              <w:t xml:space="preserve"> на 1 место;</w:t>
            </w:r>
          </w:p>
          <w:p w:rsidR="00433527" w:rsidRPr="00433527" w:rsidRDefault="00433527" w:rsidP="00343877">
            <w:pPr>
              <w:widowControl w:val="0"/>
              <w:autoSpaceDE w:val="0"/>
              <w:autoSpaceDN w:val="0"/>
              <w:adjustRightInd w:val="0"/>
              <w:contextualSpacing/>
              <w:jc w:val="center"/>
              <w:rPr>
                <w:rFonts w:ascii="Times New Roman" w:hAnsi="Times New Roman" w:cs="Times New Roman"/>
              </w:rPr>
            </w:pPr>
            <w:r w:rsidRPr="00433527">
              <w:rPr>
                <w:rFonts w:ascii="Times New Roman" w:hAnsi="Times New Roman" w:cs="Times New Roman"/>
              </w:rPr>
              <w:t>Туристские базы для семей с детьми</w:t>
            </w:r>
            <w:r w:rsidRPr="00433527">
              <w:rPr>
                <w:rFonts w:ascii="Times New Roman" w:hAnsi="Times New Roman" w:cs="Times New Roman"/>
                <w:b/>
              </w:rPr>
              <w:t>-95 кв. м на 1 место</w:t>
            </w:r>
            <w:r>
              <w:rPr>
                <w:rFonts w:ascii="Times New Roman" w:hAnsi="Times New Roman" w:cs="Times New Roman"/>
              </w:rPr>
              <w:t>;</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Кенпинги – </w:t>
            </w:r>
            <w:r w:rsidRPr="00873E60">
              <w:rPr>
                <w:rFonts w:ascii="Times New Roman" w:hAnsi="Times New Roman" w:cs="Times New Roman"/>
                <w:b/>
              </w:rPr>
              <w:t xml:space="preserve">135-150 кв.м </w:t>
            </w:r>
            <w:r w:rsidRPr="00433527">
              <w:rPr>
                <w:rFonts w:ascii="Times New Roman" w:hAnsi="Times New Roman" w:cs="Times New Roman"/>
                <w:b/>
              </w:rPr>
              <w:t>на 1 место.</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b/>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50%</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2B7C8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r w:rsidR="001523BE">
              <w:rPr>
                <w:rFonts w:ascii="Times New Roman" w:hAnsi="Times New Roman" w:cs="Times New Roman"/>
              </w:rPr>
              <w:t>8</w:t>
            </w:r>
          </w:p>
        </w:tc>
        <w:tc>
          <w:tcPr>
            <w:tcW w:w="589" w:type="pct"/>
            <w:shd w:val="clear" w:color="auto" w:fill="auto"/>
            <w:vAlign w:val="center"/>
          </w:tcPr>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Поля для гольфа или конных прогулок</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ED3CC3">
              <w:rPr>
                <w:rFonts w:ascii="Times New Roman" w:hAnsi="Times New Roman" w:cs="Times New Roman"/>
              </w:rPr>
              <w:t>(5.5)</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ED3CC3">
              <w:rPr>
                <w:rFonts w:ascii="Times New Roman" w:eastAsia="Calibri" w:hAnsi="Times New Roman" w:cs="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Pr="00ED3CC3">
              <w:rPr>
                <w:rFonts w:ascii="Times New Roman" w:eastAsia="Calibri" w:hAnsi="Times New Roman" w:cs="Times New Roman"/>
              </w:rPr>
              <w:br/>
              <w:t>размещение конноспортивных манежей, не предусматривающих устройство трибун</w:t>
            </w:r>
          </w:p>
        </w:tc>
        <w:tc>
          <w:tcPr>
            <w:tcW w:w="708" w:type="pct"/>
            <w:shd w:val="clear" w:color="auto" w:fill="auto"/>
          </w:tcPr>
          <w:p w:rsidR="00AE77E6" w:rsidRPr="00ED3CC3" w:rsidRDefault="00BB2B0D" w:rsidP="00343877">
            <w:pPr>
              <w:widowControl w:val="0"/>
              <w:autoSpaceDE w:val="0"/>
              <w:autoSpaceDN w:val="0"/>
              <w:adjustRightInd w:val="0"/>
              <w:contextualSpacing/>
              <w:jc w:val="center"/>
              <w:rPr>
                <w:rFonts w:ascii="Times New Roman" w:hAnsi="Times New Roman" w:cs="Times New Roman"/>
              </w:rPr>
            </w:pPr>
            <w:r w:rsidRPr="00BB2B0D">
              <w:rPr>
                <w:rFonts w:ascii="Times New Roman" w:hAnsi="Times New Roman" w:cs="Times New Roman"/>
              </w:rPr>
              <w:t>Конно-спортивные базы</w:t>
            </w:r>
            <w:r w:rsidRPr="00ED3CC3">
              <w:rPr>
                <w:rFonts w:ascii="Times New Roman" w:hAnsi="Times New Roman" w:cs="Times New Roman"/>
              </w:rPr>
              <w:t xml:space="preserve">–  </w:t>
            </w:r>
            <w:r>
              <w:rPr>
                <w:rFonts w:ascii="Times New Roman" w:hAnsi="Times New Roman" w:cs="Times New Roman"/>
              </w:rPr>
              <w:t>п</w:t>
            </w:r>
            <w:r w:rsidR="00AE77E6" w:rsidRPr="00ED3CC3">
              <w:rPr>
                <w:rFonts w:ascii="Times New Roman" w:hAnsi="Times New Roman" w:cs="Times New Roman"/>
              </w:rPr>
              <w:t>ри расчетном числе поголовья:</w:t>
            </w:r>
          </w:p>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до 10 голов </w:t>
            </w:r>
            <w:r w:rsidRPr="00BB2B0D">
              <w:rPr>
                <w:rFonts w:ascii="Times New Roman" w:hAnsi="Times New Roman" w:cs="Times New Roman"/>
                <w:b/>
              </w:rPr>
              <w:t>– 1000 кв.м/1 голову</w:t>
            </w:r>
          </w:p>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до 20 голов </w:t>
            </w:r>
            <w:r w:rsidRPr="00BB2B0D">
              <w:rPr>
                <w:rFonts w:ascii="Times New Roman" w:hAnsi="Times New Roman" w:cs="Times New Roman"/>
                <w:b/>
              </w:rPr>
              <w:t>– 800 кв.м/1 голову</w:t>
            </w:r>
          </w:p>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до 40 голов </w:t>
            </w:r>
            <w:r w:rsidRPr="00BB2B0D">
              <w:rPr>
                <w:rFonts w:ascii="Times New Roman" w:hAnsi="Times New Roman" w:cs="Times New Roman"/>
                <w:b/>
              </w:rPr>
              <w:t>– 700 кв.м/1 голову</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свыше 40 голов </w:t>
            </w:r>
            <w:r w:rsidRPr="00BB2B0D">
              <w:rPr>
                <w:rFonts w:ascii="Times New Roman" w:hAnsi="Times New Roman" w:cs="Times New Roman"/>
                <w:b/>
              </w:rPr>
              <w:t>– 650</w:t>
            </w:r>
            <w:r w:rsidRPr="00BB2B0D">
              <w:rPr>
                <w:b/>
              </w:rPr>
              <w:t xml:space="preserve"> кв.м/1 голову</w:t>
            </w:r>
          </w:p>
        </w:tc>
        <w:tc>
          <w:tcPr>
            <w:tcW w:w="529" w:type="pct"/>
            <w:shd w:val="clear" w:color="auto" w:fill="auto"/>
          </w:tcPr>
          <w:p w:rsidR="00AE77E6" w:rsidRPr="00ED3CC3" w:rsidRDefault="00AE77E6" w:rsidP="00343877">
            <w:pPr>
              <w:widowControl w:val="0"/>
              <w:autoSpaceDE w:val="0"/>
              <w:autoSpaceDN w:val="0"/>
              <w:adjustRightInd w:val="0"/>
              <w:contextualSpacing/>
              <w:jc w:val="center"/>
              <w:rPr>
                <w:rFonts w:ascii="Times New Roman" w:hAnsi="Times New Roman" w:cs="Times New Roman"/>
                <w:b/>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b/>
              </w:rPr>
              <w:t>-</w:t>
            </w:r>
          </w:p>
        </w:tc>
        <w:tc>
          <w:tcPr>
            <w:tcW w:w="434" w:type="pct"/>
            <w:shd w:val="clear" w:color="auto" w:fill="auto"/>
          </w:tcPr>
          <w:p w:rsidR="00AE77E6" w:rsidRPr="00ED3CC3"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1</w:t>
            </w:r>
          </w:p>
        </w:tc>
        <w:tc>
          <w:tcPr>
            <w:tcW w:w="562" w:type="pct"/>
            <w:shd w:val="clear" w:color="auto" w:fill="auto"/>
          </w:tcPr>
          <w:p w:rsidR="00AE77E6" w:rsidRPr="00ED3CC3"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50%</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C861BF" w:rsidRPr="00661ED9" w:rsidTr="00DE3DEF">
        <w:tc>
          <w:tcPr>
            <w:tcW w:w="209" w:type="pct"/>
            <w:shd w:val="clear" w:color="auto" w:fill="auto"/>
            <w:vAlign w:val="center"/>
          </w:tcPr>
          <w:p w:rsidR="00C861BF" w:rsidRPr="00661ED9" w:rsidRDefault="001523B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19</w:t>
            </w:r>
          </w:p>
        </w:tc>
        <w:tc>
          <w:tcPr>
            <w:tcW w:w="589"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(код 12.0.1)</w:t>
            </w:r>
          </w:p>
        </w:tc>
        <w:tc>
          <w:tcPr>
            <w:tcW w:w="715"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w:t>
            </w:r>
            <w:r w:rsidRPr="00661ED9">
              <w:rPr>
                <w:rFonts w:ascii="Times New Roman" w:eastAsia="Calibri" w:hAnsi="Times New Roman" w:cs="Times New Roman"/>
              </w:rPr>
              <w:lastRenderedPageBreak/>
              <w:t>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 w:type="pct"/>
            <w:shd w:val="clear" w:color="auto" w:fill="auto"/>
          </w:tcPr>
          <w:p w:rsidR="00C861BF"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lastRenderedPageBreak/>
              <w:t>Алябьевский</w:t>
            </w:r>
          </w:p>
        </w:tc>
        <w:tc>
          <w:tcPr>
            <w:tcW w:w="529"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43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2"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6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C75355" w:rsidRPr="00661ED9" w:rsidTr="00DE3DEF">
        <w:tc>
          <w:tcPr>
            <w:tcW w:w="209" w:type="pct"/>
            <w:shd w:val="clear" w:color="auto" w:fill="auto"/>
            <w:vAlign w:val="center"/>
          </w:tcPr>
          <w:p w:rsidR="00C75355" w:rsidRPr="00661ED9" w:rsidRDefault="002E5F74"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2</w:t>
            </w:r>
            <w:r w:rsidR="001523BE">
              <w:rPr>
                <w:rFonts w:ascii="Times New Roman" w:hAnsi="Times New Roman" w:cs="Times New Roman"/>
              </w:rPr>
              <w:t>0</w:t>
            </w:r>
          </w:p>
        </w:tc>
        <w:tc>
          <w:tcPr>
            <w:tcW w:w="589"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C75355" w:rsidRPr="00661ED9" w:rsidRDefault="0058685A"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color w:val="2D2D2D"/>
              </w:rPr>
              <w:t>12.0.2</w:t>
            </w:r>
            <w:r w:rsidRPr="00661ED9">
              <w:rPr>
                <w:rFonts w:ascii="Times New Roman" w:hAnsi="Times New Roman" w:cs="Times New Roman"/>
                <w:color w:val="2D2D2D"/>
              </w:rPr>
              <w:t>)</w:t>
            </w:r>
          </w:p>
        </w:tc>
        <w:tc>
          <w:tcPr>
            <w:tcW w:w="715"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декоративных, технических, планировочных, конструктивных </w:t>
            </w:r>
            <w:r w:rsidRPr="00661ED9">
              <w:rPr>
                <w:rFonts w:ascii="Times New Roman" w:eastAsia="Calibri" w:hAnsi="Times New Roman" w:cs="Times New Roman"/>
              </w:rPr>
              <w:lastRenderedPageBreak/>
              <w:t>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3066F7">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3066F7">
              <w:rPr>
                <w:rFonts w:ascii="Times New Roman" w:hAnsi="Times New Roman" w:cs="Times New Roman"/>
              </w:rPr>
              <w:lastRenderedPageBreak/>
              <w:t xml:space="preserve">сельского поселения </w:t>
            </w:r>
            <w:r w:rsidRPr="003066F7">
              <w:rPr>
                <w:rFonts w:ascii="Times New Roman" w:hAnsi="Times New Roman" w:cs="Times New Roman"/>
                <w:bCs/>
              </w:rPr>
              <w:t>Алябьевский</w:t>
            </w:r>
          </w:p>
        </w:tc>
        <w:tc>
          <w:tcPr>
            <w:tcW w:w="529"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b/>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2"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64"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r>
    </w:tbl>
    <w:p w:rsidR="00015A2C" w:rsidRDefault="00015A2C"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C861BF" w:rsidRPr="00661ED9" w:rsidRDefault="00C861B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48"/>
        <w:gridCol w:w="1677"/>
        <w:gridCol w:w="1677"/>
        <w:gridCol w:w="2050"/>
        <w:gridCol w:w="1661"/>
        <w:gridCol w:w="1360"/>
        <w:gridCol w:w="1768"/>
        <w:gridCol w:w="2089"/>
        <w:gridCol w:w="1857"/>
      </w:tblGrid>
      <w:tr w:rsidR="002E5F74" w:rsidRPr="00661ED9" w:rsidTr="00DE3DEF">
        <w:tc>
          <w:tcPr>
            <w:tcW w:w="148" w:type="pct"/>
            <w:vMerge w:val="restar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2E5F74" w:rsidRPr="00661ED9" w:rsidTr="00DE3DEF">
        <w:trPr>
          <w:trHeight w:val="20"/>
        </w:trPr>
        <w:tc>
          <w:tcPr>
            <w:tcW w:w="148" w:type="pct"/>
            <w:vMerge/>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w:t>
            </w:r>
            <w:r w:rsidRPr="00661ED9">
              <w:rPr>
                <w:rFonts w:ascii="Times New Roman" w:hAnsi="Times New Roman" w:cs="Times New Roman"/>
                <w:b/>
              </w:rPr>
              <w:lastRenderedPageBreak/>
              <w:t>за пределами которых запрещено строительство зданий, строений, сооружений объекта</w:t>
            </w:r>
          </w:p>
        </w:tc>
        <w:tc>
          <w:tcPr>
            <w:tcW w:w="566"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Предельное количество этажей или предельной высоты зданий, строений</w:t>
            </w:r>
          </w:p>
        </w:tc>
        <w:tc>
          <w:tcPr>
            <w:tcW w:w="535"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661ED9">
              <w:rPr>
                <w:rFonts w:ascii="Times New Roman" w:hAnsi="Times New Roman" w:cs="Times New Roman"/>
                <w:b/>
              </w:rPr>
              <w:lastRenderedPageBreak/>
              <w:t>быть застроена, ко всей площади земельного</w:t>
            </w:r>
          </w:p>
        </w:tc>
        <w:tc>
          <w:tcPr>
            <w:tcW w:w="660" w:type="pct"/>
            <w:vMerge/>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r>
      <w:tr w:rsidR="001523BE" w:rsidRPr="00661ED9" w:rsidTr="00DE3DEF">
        <w:trPr>
          <w:trHeight w:val="1134"/>
        </w:trPr>
        <w:tc>
          <w:tcPr>
            <w:tcW w:w="148" w:type="pct"/>
            <w:shd w:val="clear" w:color="auto" w:fill="auto"/>
            <w:vAlign w:val="center"/>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p>
        </w:tc>
        <w:tc>
          <w:tcPr>
            <w:tcW w:w="462" w:type="pct"/>
            <w:shd w:val="clear" w:color="auto" w:fill="auto"/>
            <w:vAlign w:val="center"/>
          </w:tcPr>
          <w:p w:rsidR="001523BE" w:rsidRDefault="001523B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Религиозное использование</w:t>
            </w:r>
          </w:p>
          <w:p w:rsidR="001523BE" w:rsidRPr="00661ED9" w:rsidRDefault="001523B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(код 3.7)</w:t>
            </w:r>
          </w:p>
          <w:p w:rsidR="001523BE" w:rsidRPr="00661ED9" w:rsidRDefault="001523BE" w:rsidP="00343877">
            <w:pPr>
              <w:widowControl w:val="0"/>
              <w:autoSpaceDE w:val="0"/>
              <w:autoSpaceDN w:val="0"/>
              <w:adjustRightInd w:val="0"/>
              <w:contextualSpacing/>
              <w:jc w:val="center"/>
              <w:rPr>
                <w:rFonts w:ascii="Times New Roman" w:hAnsi="Times New Roman" w:cs="Times New Roman"/>
              </w:rPr>
            </w:pPr>
          </w:p>
        </w:tc>
        <w:tc>
          <w:tcPr>
            <w:tcW w:w="961" w:type="pct"/>
            <w:shd w:val="clear" w:color="auto" w:fill="auto"/>
          </w:tcPr>
          <w:p w:rsidR="001523BE" w:rsidRPr="00661ED9" w:rsidRDefault="001523B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566" w:type="pct"/>
            <w:shd w:val="clear" w:color="auto" w:fill="auto"/>
          </w:tcPr>
          <w:p w:rsidR="001523BE" w:rsidRPr="00ED3CC3" w:rsidRDefault="001523BE" w:rsidP="00343877">
            <w:pPr>
              <w:widowControl w:val="0"/>
              <w:autoSpaceDE w:val="0"/>
              <w:autoSpaceDN w:val="0"/>
              <w:adjustRightInd w:val="0"/>
              <w:contextualSpacing/>
              <w:jc w:val="center"/>
              <w:rPr>
                <w:rFonts w:ascii="Times New Roman" w:hAnsi="Times New Roman" w:cs="Times New Roman"/>
                <w:bCs/>
                <w:color w:val="000000"/>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55" w:type="pct"/>
            <w:shd w:val="clear" w:color="auto" w:fill="auto"/>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проезда;</w:t>
            </w:r>
          </w:p>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границы собственного земельного участка.</w:t>
            </w:r>
          </w:p>
          <w:p w:rsidR="001523BE" w:rsidRPr="00661ED9" w:rsidRDefault="001523BE"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66" w:type="pct"/>
            <w:shd w:val="clear" w:color="auto" w:fill="auto"/>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p>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5" w:type="pct"/>
            <w:shd w:val="clear" w:color="auto" w:fill="auto"/>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p>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80%</w:t>
            </w:r>
          </w:p>
        </w:tc>
        <w:tc>
          <w:tcPr>
            <w:tcW w:w="660" w:type="pct"/>
            <w:shd w:val="clear" w:color="auto" w:fill="auto"/>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p>
        </w:tc>
        <w:tc>
          <w:tcPr>
            <w:tcW w:w="346" w:type="pct"/>
            <w:shd w:val="clear" w:color="auto" w:fill="auto"/>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p>
        </w:tc>
      </w:tr>
      <w:tr w:rsidR="002E5F74" w:rsidRPr="00661ED9" w:rsidTr="00DE3DEF">
        <w:trPr>
          <w:trHeight w:val="1134"/>
        </w:trPr>
        <w:tc>
          <w:tcPr>
            <w:tcW w:w="148" w:type="pct"/>
            <w:shd w:val="clear" w:color="auto" w:fill="auto"/>
            <w:vAlign w:val="center"/>
          </w:tcPr>
          <w:p w:rsidR="002E5F74" w:rsidRPr="00661ED9" w:rsidRDefault="001523B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p>
        </w:tc>
        <w:tc>
          <w:tcPr>
            <w:tcW w:w="462"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Общественное питание</w:t>
            </w:r>
          </w:p>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w:t>
            </w:r>
            <w:r w:rsidRPr="00661ED9">
              <w:rPr>
                <w:rFonts w:ascii="Times New Roman" w:hAnsi="Times New Roman" w:cs="Times New Roman"/>
              </w:rPr>
              <w:t>4.6)</w:t>
            </w:r>
          </w:p>
        </w:tc>
        <w:tc>
          <w:tcPr>
            <w:tcW w:w="961"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в целях устройства мест общественного питания (рестораны, кафе, </w:t>
            </w:r>
            <w:r w:rsidRPr="00661ED9">
              <w:rPr>
                <w:rFonts w:ascii="Times New Roman" w:eastAsia="Calibri" w:hAnsi="Times New Roman" w:cs="Times New Roman"/>
              </w:rPr>
              <w:lastRenderedPageBreak/>
              <w:t>столовые, закусочные, бары)</w:t>
            </w:r>
          </w:p>
        </w:tc>
        <w:tc>
          <w:tcPr>
            <w:tcW w:w="566" w:type="pct"/>
            <w:shd w:val="clear" w:color="auto" w:fill="auto"/>
          </w:tcPr>
          <w:p w:rsidR="002E5F74" w:rsidRPr="00ED3CC3" w:rsidRDefault="002E5F74" w:rsidP="00343877">
            <w:pPr>
              <w:widowControl w:val="0"/>
              <w:autoSpaceDE w:val="0"/>
              <w:autoSpaceDN w:val="0"/>
              <w:adjustRightInd w:val="0"/>
              <w:contextualSpacing/>
              <w:jc w:val="center"/>
              <w:rPr>
                <w:rFonts w:ascii="Times New Roman" w:hAnsi="Times New Roman" w:cs="Times New Roman"/>
                <w:bCs/>
                <w:color w:val="000000"/>
              </w:rPr>
            </w:pPr>
            <w:r w:rsidRPr="00ED3CC3">
              <w:rPr>
                <w:rFonts w:ascii="Times New Roman" w:hAnsi="Times New Roman" w:cs="Times New Roman"/>
                <w:bCs/>
                <w:color w:val="000000"/>
              </w:rPr>
              <w:lastRenderedPageBreak/>
              <w:t>Размер земельного участка в зависимости от вместимости объекта:</w:t>
            </w:r>
          </w:p>
          <w:p w:rsidR="002E5F74" w:rsidRPr="00ED3CC3" w:rsidRDefault="002E5F74" w:rsidP="00343877">
            <w:pPr>
              <w:widowControl w:val="0"/>
              <w:autoSpaceDE w:val="0"/>
              <w:autoSpaceDN w:val="0"/>
              <w:adjustRightInd w:val="0"/>
              <w:contextualSpacing/>
              <w:jc w:val="center"/>
              <w:rPr>
                <w:rFonts w:ascii="Times New Roman" w:hAnsi="Times New Roman" w:cs="Times New Roman"/>
                <w:bCs/>
                <w:color w:val="000000"/>
              </w:rPr>
            </w:pPr>
            <w:r w:rsidRPr="00ED3CC3">
              <w:rPr>
                <w:rFonts w:ascii="Times New Roman" w:hAnsi="Times New Roman" w:cs="Times New Roman"/>
                <w:bCs/>
                <w:color w:val="000000"/>
              </w:rPr>
              <w:t xml:space="preserve">до 100 мест – </w:t>
            </w:r>
            <w:r w:rsidRPr="00ED3CC3">
              <w:rPr>
                <w:rFonts w:ascii="Times New Roman" w:hAnsi="Times New Roman" w:cs="Times New Roman"/>
                <w:b/>
                <w:bCs/>
                <w:color w:val="000000"/>
              </w:rPr>
              <w:t>2000 кв.м</w:t>
            </w:r>
            <w:r w:rsidRPr="00ED3CC3">
              <w:rPr>
                <w:rFonts w:ascii="Times New Roman" w:hAnsi="Times New Roman" w:cs="Times New Roman"/>
                <w:bCs/>
                <w:color w:val="000000"/>
              </w:rPr>
              <w:t xml:space="preserve"> /100 мест</w:t>
            </w:r>
          </w:p>
          <w:p w:rsidR="002E5F74" w:rsidRPr="00ED3CC3" w:rsidRDefault="002E5F74" w:rsidP="00343877">
            <w:pPr>
              <w:widowControl w:val="0"/>
              <w:autoSpaceDE w:val="0"/>
              <w:autoSpaceDN w:val="0"/>
              <w:adjustRightInd w:val="0"/>
              <w:contextualSpacing/>
              <w:jc w:val="center"/>
              <w:rPr>
                <w:rFonts w:ascii="Times New Roman" w:hAnsi="Times New Roman" w:cs="Times New Roman"/>
                <w:bCs/>
                <w:color w:val="000000"/>
              </w:rPr>
            </w:pPr>
            <w:r w:rsidRPr="00ED3CC3">
              <w:rPr>
                <w:rFonts w:ascii="Times New Roman" w:hAnsi="Times New Roman" w:cs="Times New Roman"/>
                <w:bCs/>
                <w:color w:val="000000"/>
              </w:rPr>
              <w:t xml:space="preserve">100-150 мест – </w:t>
            </w:r>
            <w:r w:rsidRPr="00ED3CC3">
              <w:rPr>
                <w:rFonts w:ascii="Times New Roman" w:hAnsi="Times New Roman" w:cs="Times New Roman"/>
                <w:b/>
                <w:bCs/>
                <w:color w:val="000000"/>
              </w:rPr>
              <w:t xml:space="preserve">1500 кв.м  </w:t>
            </w:r>
            <w:r w:rsidRPr="00ED3CC3">
              <w:rPr>
                <w:rFonts w:ascii="Times New Roman" w:hAnsi="Times New Roman" w:cs="Times New Roman"/>
                <w:bCs/>
                <w:color w:val="000000"/>
              </w:rPr>
              <w:t>/100 мест</w:t>
            </w: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ED3CC3">
              <w:rPr>
                <w:rFonts w:ascii="Times New Roman" w:hAnsi="Times New Roman" w:cs="Times New Roman"/>
                <w:bCs/>
                <w:color w:val="000000"/>
              </w:rPr>
              <w:t xml:space="preserve">свыше 150 мест – </w:t>
            </w:r>
            <w:r w:rsidRPr="00ED3CC3">
              <w:rPr>
                <w:rFonts w:ascii="Times New Roman" w:hAnsi="Times New Roman" w:cs="Times New Roman"/>
                <w:b/>
                <w:bCs/>
                <w:color w:val="000000"/>
              </w:rPr>
              <w:lastRenderedPageBreak/>
              <w:t xml:space="preserve">1000 кв.м </w:t>
            </w:r>
            <w:r w:rsidRPr="00ED3CC3">
              <w:rPr>
                <w:rFonts w:ascii="Times New Roman" w:hAnsi="Times New Roman" w:cs="Times New Roman"/>
                <w:bCs/>
                <w:color w:val="000000"/>
              </w:rPr>
              <w:t>/100 мест.</w:t>
            </w:r>
          </w:p>
        </w:tc>
        <w:tc>
          <w:tcPr>
            <w:tcW w:w="755" w:type="pct"/>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 xml:space="preserve">Для застроенных земельных участков при реконструкции объектов допускается </w:t>
            </w:r>
            <w:r w:rsidRPr="00661ED9">
              <w:rPr>
                <w:rFonts w:ascii="Times New Roman" w:eastAsia="Calibri" w:hAnsi="Times New Roman" w:cs="Times New Roman"/>
              </w:rPr>
              <w:lastRenderedPageBreak/>
              <w:t>размещать объект по сложившейся линии застройки.</w:t>
            </w:r>
          </w:p>
        </w:tc>
        <w:tc>
          <w:tcPr>
            <w:tcW w:w="566" w:type="pct"/>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5" w:type="pct"/>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60" w:type="pct"/>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c>
          <w:tcPr>
            <w:tcW w:w="346" w:type="pct"/>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r>
    </w:tbl>
    <w:p w:rsidR="002E5F74" w:rsidRPr="00661ED9" w:rsidRDefault="002E5F74" w:rsidP="00343877">
      <w:pPr>
        <w:widowControl w:val="0"/>
        <w:autoSpaceDE w:val="0"/>
        <w:autoSpaceDN w:val="0"/>
        <w:adjustRightInd w:val="0"/>
        <w:spacing w:after="0" w:line="240" w:lineRule="auto"/>
        <w:ind w:firstLine="540"/>
        <w:contextualSpacing/>
        <w:jc w:val="center"/>
        <w:rPr>
          <w:rFonts w:ascii="Times New Roman" w:hAnsi="Times New Roman" w:cs="Times New Roman"/>
        </w:rPr>
      </w:pP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- 50% территории земельного участка.</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машино-мест для хранения индивидуального автотранспорта на территории земельных участков 1 машино-место на 5 работников.</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861BF" w:rsidRPr="00661ED9" w:rsidRDefault="00C861BF"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p>
    <w:p w:rsidR="00661ED9" w:rsidRPr="00ED3F74" w:rsidRDefault="004C6230"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39" w:name="_Toc18337149"/>
      <w:bookmarkStart w:id="140" w:name="_Toc100561626"/>
      <w:r w:rsidRPr="00ED3F74">
        <w:rPr>
          <w:rFonts w:ascii="Times New Roman" w:hAnsi="Times New Roman" w:cs="Times New Roman"/>
          <w:color w:val="000000" w:themeColor="text1"/>
          <w:kern w:val="1"/>
          <w:sz w:val="24"/>
          <w:szCs w:val="24"/>
        </w:rPr>
        <w:t>Статья 3</w:t>
      </w:r>
      <w:r w:rsidR="005F08CE">
        <w:rPr>
          <w:rFonts w:ascii="Times New Roman" w:hAnsi="Times New Roman" w:cs="Times New Roman"/>
          <w:color w:val="000000" w:themeColor="text1"/>
          <w:kern w:val="1"/>
          <w:sz w:val="24"/>
          <w:szCs w:val="24"/>
        </w:rPr>
        <w:t>3</w:t>
      </w:r>
      <w:r w:rsidR="00661ED9" w:rsidRPr="00ED3F74">
        <w:rPr>
          <w:rFonts w:ascii="Times New Roman" w:hAnsi="Times New Roman" w:cs="Times New Roman"/>
          <w:color w:val="000000" w:themeColor="text1"/>
          <w:kern w:val="1"/>
          <w:sz w:val="24"/>
          <w:szCs w:val="24"/>
        </w:rPr>
        <w:t>. Производственные зоны</w:t>
      </w:r>
      <w:bookmarkEnd w:id="139"/>
      <w:r w:rsidR="00A65E5E">
        <w:rPr>
          <w:rFonts w:ascii="Times New Roman" w:hAnsi="Times New Roman" w:cs="Times New Roman"/>
          <w:color w:val="000000" w:themeColor="text1"/>
          <w:kern w:val="1"/>
          <w:sz w:val="24"/>
          <w:szCs w:val="24"/>
        </w:rPr>
        <w:t xml:space="preserve"> (П) – территориальная зона предназначенная для размещения промышленных объекто</w:t>
      </w:r>
      <w:r w:rsidR="003E6422">
        <w:rPr>
          <w:rFonts w:ascii="Times New Roman" w:hAnsi="Times New Roman" w:cs="Times New Roman"/>
          <w:color w:val="000000" w:themeColor="text1"/>
          <w:kern w:val="1"/>
          <w:sz w:val="24"/>
          <w:szCs w:val="24"/>
        </w:rPr>
        <w:t>в</w:t>
      </w:r>
      <w:bookmarkEnd w:id="140"/>
    </w:p>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59"/>
        <w:gridCol w:w="1866"/>
        <w:gridCol w:w="2365"/>
        <w:gridCol w:w="2100"/>
        <w:gridCol w:w="1733"/>
        <w:gridCol w:w="1391"/>
        <w:gridCol w:w="1810"/>
        <w:gridCol w:w="2141"/>
        <w:gridCol w:w="722"/>
      </w:tblGrid>
      <w:tr w:rsidR="00661ED9" w:rsidRPr="00017BC4" w:rsidTr="00DE3DEF">
        <w:tc>
          <w:tcPr>
            <w:tcW w:w="223"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п/п</w:t>
            </w:r>
          </w:p>
        </w:tc>
        <w:tc>
          <w:tcPr>
            <w:tcW w:w="631"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00"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Описание вида разрешенного использования земельного участка</w:t>
            </w: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tc>
        <w:tc>
          <w:tcPr>
            <w:tcW w:w="2378" w:type="pct"/>
            <w:gridSpan w:val="4"/>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24"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017BC4">
              <w:rPr>
                <w:rFonts w:ascii="Times New Roman" w:hAnsi="Times New Roman" w:cs="Times New Roman"/>
                <w:b/>
              </w:rPr>
              <w:t>законодательством Российской</w:t>
            </w:r>
            <w:r w:rsidRPr="00017BC4">
              <w:rPr>
                <w:rFonts w:ascii="Times New Roman" w:hAnsi="Times New Roman" w:cs="Times New Roman"/>
                <w:b/>
              </w:rPr>
              <w:t xml:space="preserve"> Федерации</w:t>
            </w:r>
          </w:p>
        </w:tc>
        <w:tc>
          <w:tcPr>
            <w:tcW w:w="244"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bCs/>
              </w:rPr>
              <w:t>Иное</w:t>
            </w:r>
          </w:p>
        </w:tc>
      </w:tr>
      <w:tr w:rsidR="00661ED9" w:rsidRPr="00017BC4" w:rsidTr="00DE3DEF">
        <w:trPr>
          <w:trHeight w:val="20"/>
        </w:trPr>
        <w:tc>
          <w:tcPr>
            <w:tcW w:w="223"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631"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800"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71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86"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017BC4">
              <w:rPr>
                <w:rFonts w:ascii="Times New Roman" w:hAnsi="Times New Roman" w:cs="Times New Roman"/>
                <w:b/>
              </w:rPr>
              <w:lastRenderedPageBreak/>
              <w:t>сооружений объекта</w:t>
            </w:r>
          </w:p>
        </w:tc>
        <w:tc>
          <w:tcPr>
            <w:tcW w:w="47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lastRenderedPageBreak/>
              <w:t>Предельное количество этажей или предельной высоты зданий, строений</w:t>
            </w:r>
          </w:p>
        </w:tc>
        <w:tc>
          <w:tcPr>
            <w:tcW w:w="612"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724"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C478FF" w:rsidRPr="00017BC4" w:rsidTr="00DE3DEF">
        <w:tc>
          <w:tcPr>
            <w:tcW w:w="223" w:type="pct"/>
            <w:shd w:val="clear" w:color="auto" w:fill="auto"/>
            <w:vAlign w:val="center"/>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p>
        </w:tc>
        <w:tc>
          <w:tcPr>
            <w:tcW w:w="631" w:type="pct"/>
            <w:shd w:val="clear" w:color="auto" w:fill="auto"/>
            <w:vAlign w:val="center"/>
          </w:tcPr>
          <w:p w:rsidR="00C478FF" w:rsidRPr="00017BC4" w:rsidRDefault="00C478F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Коммунальное обслуживание</w:t>
            </w:r>
          </w:p>
          <w:p w:rsidR="00C478FF" w:rsidRPr="00017BC4" w:rsidRDefault="00C478FF" w:rsidP="00343877">
            <w:pPr>
              <w:widowControl w:val="0"/>
              <w:autoSpaceDE w:val="0"/>
              <w:autoSpaceDN w:val="0"/>
              <w:adjustRightInd w:val="0"/>
              <w:ind w:left="-108"/>
              <w:contextualSpacing/>
              <w:jc w:val="center"/>
              <w:rPr>
                <w:rFonts w:ascii="Times New Roman" w:hAnsi="Times New Roman" w:cs="Times New Roman"/>
              </w:rPr>
            </w:pPr>
            <w:r w:rsidRPr="00017BC4">
              <w:rPr>
                <w:rFonts w:ascii="Times New Roman" w:hAnsi="Times New Roman" w:cs="Times New Roman"/>
                <w:color w:val="2D2D2D"/>
              </w:rPr>
              <w:t>(код 3.1)</w:t>
            </w:r>
          </w:p>
        </w:tc>
        <w:tc>
          <w:tcPr>
            <w:tcW w:w="800" w:type="pct"/>
            <w:shd w:val="clear" w:color="auto" w:fill="auto"/>
          </w:tcPr>
          <w:p w:rsidR="00C478FF" w:rsidRPr="00017BC4" w:rsidRDefault="00C478FF"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10"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86"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Минимальный отступ от границ земельного участка </w:t>
            </w:r>
            <w:r w:rsidRPr="00017BC4">
              <w:rPr>
                <w:rFonts w:ascii="Times New Roman" w:hAnsi="Times New Roman" w:cs="Times New Roman"/>
                <w:b/>
              </w:rPr>
              <w:t>1м</w:t>
            </w:r>
            <w:r w:rsidRPr="00017BC4">
              <w:rPr>
                <w:rFonts w:ascii="Times New Roman" w:hAnsi="Times New Roman" w:cs="Times New Roman"/>
              </w:rPr>
              <w:t>.</w:t>
            </w:r>
          </w:p>
        </w:tc>
        <w:tc>
          <w:tcPr>
            <w:tcW w:w="470"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p>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3</w:t>
            </w:r>
          </w:p>
        </w:tc>
        <w:tc>
          <w:tcPr>
            <w:tcW w:w="612"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p>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60%</w:t>
            </w:r>
          </w:p>
        </w:tc>
        <w:tc>
          <w:tcPr>
            <w:tcW w:w="724"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244"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2</w:t>
            </w:r>
          </w:p>
        </w:tc>
        <w:tc>
          <w:tcPr>
            <w:tcW w:w="631" w:type="pct"/>
            <w:shd w:val="clear" w:color="auto" w:fill="auto"/>
            <w:vAlign w:val="center"/>
          </w:tcPr>
          <w:p w:rsidR="00661ED9" w:rsidRPr="00017BC4" w:rsidRDefault="00661ED9" w:rsidP="00343877">
            <w:pPr>
              <w:widowControl w:val="0"/>
              <w:autoSpaceDE w:val="0"/>
              <w:autoSpaceDN w:val="0"/>
              <w:adjustRightInd w:val="0"/>
              <w:ind w:left="-108"/>
              <w:contextualSpacing/>
              <w:jc w:val="center"/>
              <w:rPr>
                <w:rFonts w:ascii="Times New Roman" w:hAnsi="Times New Roman" w:cs="Times New Roman"/>
              </w:rPr>
            </w:pPr>
            <w:r w:rsidRPr="00017BC4">
              <w:rPr>
                <w:rFonts w:ascii="Times New Roman" w:hAnsi="Times New Roman" w:cs="Times New Roman"/>
              </w:rPr>
              <w:t>Недропользование</w:t>
            </w:r>
          </w:p>
          <w:p w:rsidR="00661ED9" w:rsidRPr="00017BC4" w:rsidRDefault="00661ED9" w:rsidP="00343877">
            <w:pPr>
              <w:widowControl w:val="0"/>
              <w:autoSpaceDE w:val="0"/>
              <w:autoSpaceDN w:val="0"/>
              <w:adjustRightInd w:val="0"/>
              <w:ind w:left="-108"/>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6.1)</w:t>
            </w:r>
          </w:p>
        </w:tc>
        <w:tc>
          <w:tcPr>
            <w:tcW w:w="80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Осуществление геологических изысканий;</w:t>
            </w:r>
          </w:p>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добыча полезных ископаемых открытым (карьеры, отвалы) и закрытым (шахты, скважины) способами;</w:t>
            </w:r>
          </w:p>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в том числе подземных, в целях добычи полезных ископаемых;</w:t>
            </w:r>
          </w:p>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 xml:space="preserve">строительства, </w:t>
            </w:r>
            <w:r w:rsidRPr="00017BC4">
              <w:rPr>
                <w:rFonts w:ascii="Times New Roman" w:eastAsia="Calibri" w:hAnsi="Times New Roman" w:cs="Times New Roman"/>
              </w:rPr>
              <w:lastRenderedPageBreak/>
              <w:t>необходимых для подготовки сырья к транспортировке и (или) промышленной переработке;</w:t>
            </w:r>
          </w:p>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1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4</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865D6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2</w:t>
            </w:r>
            <w:r w:rsidR="00661ED9" w:rsidRPr="00017BC4">
              <w:rPr>
                <w:rFonts w:ascii="Times New Roman" w:hAnsi="Times New Roman" w:cs="Times New Roman"/>
                <w:lang w:val="en-US"/>
              </w:rPr>
              <w:t>0%</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AC1D75" w:rsidRPr="00017BC4" w:rsidTr="00DE3DEF">
        <w:tc>
          <w:tcPr>
            <w:tcW w:w="223" w:type="pct"/>
            <w:shd w:val="clear" w:color="auto" w:fill="auto"/>
            <w:vAlign w:val="center"/>
          </w:tcPr>
          <w:p w:rsidR="00AC1D75"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3</w:t>
            </w:r>
          </w:p>
        </w:tc>
        <w:tc>
          <w:tcPr>
            <w:tcW w:w="631" w:type="pct"/>
            <w:shd w:val="clear" w:color="auto" w:fill="auto"/>
            <w:vAlign w:val="center"/>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Пищевая промышленность</w:t>
            </w:r>
          </w:p>
          <w:p w:rsidR="00AC1D75" w:rsidRPr="00017BC4" w:rsidRDefault="00AC1D7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6.4)</w:t>
            </w:r>
          </w:p>
        </w:tc>
        <w:tc>
          <w:tcPr>
            <w:tcW w:w="80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1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86"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4</w:t>
            </w:r>
          </w:p>
        </w:tc>
        <w:tc>
          <w:tcPr>
            <w:tcW w:w="612"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37-5</w:t>
            </w:r>
            <w:r w:rsidRPr="00017BC4">
              <w:rPr>
                <w:rFonts w:ascii="Times New Roman" w:hAnsi="Times New Roman" w:cs="Times New Roman"/>
                <w:lang w:val="en-US"/>
              </w:rPr>
              <w:t>0%</w:t>
            </w:r>
          </w:p>
        </w:tc>
        <w:tc>
          <w:tcPr>
            <w:tcW w:w="724"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p>
        </w:tc>
      </w:tr>
      <w:tr w:rsidR="00AC1D75" w:rsidRPr="00017BC4" w:rsidTr="00DE3DEF">
        <w:tc>
          <w:tcPr>
            <w:tcW w:w="223" w:type="pct"/>
            <w:shd w:val="clear" w:color="auto" w:fill="auto"/>
            <w:vAlign w:val="center"/>
          </w:tcPr>
          <w:p w:rsidR="00AC1D75"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631" w:type="pct"/>
            <w:shd w:val="clear" w:color="auto" w:fill="auto"/>
            <w:vAlign w:val="center"/>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Строительная </w:t>
            </w:r>
            <w:r w:rsidRPr="00017BC4">
              <w:rPr>
                <w:rFonts w:ascii="Times New Roman" w:hAnsi="Times New Roman" w:cs="Times New Roman"/>
              </w:rPr>
              <w:lastRenderedPageBreak/>
              <w:t>промышленность</w:t>
            </w:r>
          </w:p>
          <w:p w:rsidR="00AC1D75" w:rsidRPr="00017BC4" w:rsidRDefault="00AC1D7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6.6)</w:t>
            </w:r>
          </w:p>
        </w:tc>
        <w:tc>
          <w:tcPr>
            <w:tcW w:w="80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lastRenderedPageBreak/>
              <w:t xml:space="preserve">Размещение объектов </w:t>
            </w:r>
            <w:r w:rsidRPr="00017BC4">
              <w:rPr>
                <w:rFonts w:ascii="Times New Roman" w:eastAsia="Calibri" w:hAnsi="Times New Roman" w:cs="Times New Roman"/>
              </w:rPr>
              <w:lastRenderedPageBreak/>
              <w:t>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1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lastRenderedPageBreak/>
              <w:t xml:space="preserve">В соответствии с </w:t>
            </w:r>
            <w:r w:rsidRPr="00017BC4">
              <w:rPr>
                <w:rFonts w:ascii="Times New Roman" w:hAnsi="Times New Roman" w:cs="Times New Roman"/>
              </w:rPr>
              <w:lastRenderedPageBreak/>
              <w:t xml:space="preserve">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86"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lastRenderedPageBreak/>
              <w:t>-</w:t>
            </w:r>
          </w:p>
        </w:tc>
        <w:tc>
          <w:tcPr>
            <w:tcW w:w="47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lastRenderedPageBreak/>
              <w:t>2</w:t>
            </w:r>
          </w:p>
        </w:tc>
        <w:tc>
          <w:tcPr>
            <w:tcW w:w="612"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lastRenderedPageBreak/>
              <w:t>27-63</w:t>
            </w:r>
            <w:r w:rsidRPr="00017BC4">
              <w:rPr>
                <w:rFonts w:ascii="Times New Roman" w:hAnsi="Times New Roman" w:cs="Times New Roman"/>
                <w:lang w:val="en-US"/>
              </w:rPr>
              <w:t>%</w:t>
            </w:r>
          </w:p>
        </w:tc>
        <w:tc>
          <w:tcPr>
            <w:tcW w:w="724"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5</w:t>
            </w:r>
          </w:p>
        </w:tc>
        <w:tc>
          <w:tcPr>
            <w:tcW w:w="63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Связь</w:t>
            </w: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6.8)</w:t>
            </w:r>
          </w:p>
        </w:tc>
        <w:tc>
          <w:tcPr>
            <w:tcW w:w="80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017BC4">
              <w:rPr>
                <w:rFonts w:ascii="Times New Roman" w:eastAsia="Calibri" w:hAnsi="Times New Roman" w:cs="Times New Roman"/>
              </w:rPr>
              <w:lastRenderedPageBreak/>
              <w:t>содержанием видов разрешенного использования с кодами 3.1.1, 3.2.3</w:t>
            </w:r>
          </w:p>
        </w:tc>
        <w:tc>
          <w:tcPr>
            <w:tcW w:w="71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C478FF" w:rsidRPr="00017BC4" w:rsidTr="00DE3DEF">
        <w:tc>
          <w:tcPr>
            <w:tcW w:w="223" w:type="pct"/>
            <w:shd w:val="clear" w:color="auto" w:fill="auto"/>
            <w:vAlign w:val="center"/>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6</w:t>
            </w:r>
          </w:p>
        </w:tc>
        <w:tc>
          <w:tcPr>
            <w:tcW w:w="631" w:type="pct"/>
            <w:shd w:val="clear" w:color="auto" w:fill="auto"/>
            <w:vAlign w:val="center"/>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Транспорт</w:t>
            </w:r>
          </w:p>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7.0)</w:t>
            </w:r>
          </w:p>
        </w:tc>
        <w:tc>
          <w:tcPr>
            <w:tcW w:w="800" w:type="pct"/>
            <w:shd w:val="clear" w:color="auto" w:fill="auto"/>
            <w:vAlign w:val="center"/>
          </w:tcPr>
          <w:p w:rsidR="00C478FF" w:rsidRPr="00017BC4" w:rsidRDefault="00C478FF"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различного рода путей сообщения и сооружений, используемых для перевозки людей или грузов, либо передачи веществ.</w:t>
            </w:r>
          </w:p>
          <w:p w:rsidR="00C478FF" w:rsidRPr="00017BC4" w:rsidRDefault="00C478FF"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Содержание данного вида разрешенного использования включает в себя содержание видов разрешенного использования с кодами 7.1-7.5</w:t>
            </w:r>
          </w:p>
        </w:tc>
        <w:tc>
          <w:tcPr>
            <w:tcW w:w="710"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Не нормируется</w:t>
            </w:r>
          </w:p>
        </w:tc>
        <w:tc>
          <w:tcPr>
            <w:tcW w:w="586"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b/>
              </w:rPr>
            </w:pPr>
          </w:p>
          <w:p w:rsidR="00C478FF" w:rsidRPr="00017BC4" w:rsidRDefault="00C478F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p>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612"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p>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724"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7</w:t>
            </w:r>
          </w:p>
        </w:tc>
        <w:tc>
          <w:tcPr>
            <w:tcW w:w="63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Трубопроводный транспорт</w:t>
            </w: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7.5)</w:t>
            </w:r>
          </w:p>
        </w:tc>
        <w:tc>
          <w:tcPr>
            <w:tcW w:w="80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10" w:type="pct"/>
            <w:shd w:val="clear" w:color="auto" w:fill="auto"/>
          </w:tcPr>
          <w:p w:rsidR="00661ED9" w:rsidRPr="00017BC4" w:rsidRDefault="00CC15F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Не нормируется</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8</w:t>
            </w:r>
          </w:p>
        </w:tc>
        <w:tc>
          <w:tcPr>
            <w:tcW w:w="63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Заготовка древесины</w:t>
            </w: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10.1)</w:t>
            </w:r>
          </w:p>
        </w:tc>
        <w:tc>
          <w:tcPr>
            <w:tcW w:w="80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 xml:space="preserve">Рубка лесных насаждений, выросших в природных условиях, в том числе гражданами для собственных нужд, частичная </w:t>
            </w:r>
            <w:r w:rsidRPr="00017BC4">
              <w:rPr>
                <w:rFonts w:ascii="Times New Roman" w:eastAsia="Calibri" w:hAnsi="Times New Roman" w:cs="Times New Roman"/>
              </w:rPr>
              <w:lastRenderedPageBreak/>
              <w:t>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71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2</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AC1D7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3</w:t>
            </w:r>
            <w:r w:rsidR="00661ED9" w:rsidRPr="00017BC4">
              <w:rPr>
                <w:rFonts w:ascii="Times New Roman" w:hAnsi="Times New Roman" w:cs="Times New Roman"/>
                <w:lang w:val="en-US"/>
              </w:rPr>
              <w:t>0%</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EE5A18" w:rsidRPr="00017BC4" w:rsidTr="00DE3DEF">
        <w:tc>
          <w:tcPr>
            <w:tcW w:w="223" w:type="pct"/>
            <w:shd w:val="clear" w:color="auto" w:fill="auto"/>
            <w:vAlign w:val="center"/>
          </w:tcPr>
          <w:p w:rsidR="00EE5A18" w:rsidRPr="00017BC4" w:rsidRDefault="00EE5A1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9</w:t>
            </w:r>
          </w:p>
        </w:tc>
        <w:tc>
          <w:tcPr>
            <w:tcW w:w="631" w:type="pct"/>
            <w:shd w:val="clear" w:color="auto" w:fill="auto"/>
            <w:vAlign w:val="center"/>
          </w:tcPr>
          <w:p w:rsidR="00EE5A18" w:rsidRPr="00017BC4" w:rsidRDefault="00EE5A1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Объекты дорожного сервиса</w:t>
            </w:r>
          </w:p>
          <w:p w:rsidR="00EE5A18" w:rsidRPr="00017BC4" w:rsidRDefault="00EE5A1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4.9.1)</w:t>
            </w:r>
          </w:p>
        </w:tc>
        <w:tc>
          <w:tcPr>
            <w:tcW w:w="800" w:type="pct"/>
            <w:shd w:val="clear" w:color="auto" w:fill="auto"/>
            <w:vAlign w:val="center"/>
          </w:tcPr>
          <w:p w:rsidR="00EE5A18" w:rsidRPr="00017BC4" w:rsidRDefault="00EE5A18"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710"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86"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b/>
              </w:rPr>
            </w:pPr>
          </w:p>
          <w:p w:rsidR="00EE5A18" w:rsidRPr="00017BC4" w:rsidRDefault="00EE5A18"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rPr>
            </w:pPr>
          </w:p>
          <w:p w:rsidR="00EE5A18" w:rsidRPr="00017BC4" w:rsidRDefault="00EE5A1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2</w:t>
            </w:r>
          </w:p>
        </w:tc>
        <w:tc>
          <w:tcPr>
            <w:tcW w:w="612"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lang w:val="en-US"/>
              </w:rPr>
            </w:pPr>
          </w:p>
          <w:p w:rsidR="00EE5A18" w:rsidRPr="00017BC4" w:rsidRDefault="00EE5A1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lang w:val="en-US"/>
              </w:rPr>
              <w:t>30%</w:t>
            </w:r>
          </w:p>
        </w:tc>
        <w:tc>
          <w:tcPr>
            <w:tcW w:w="724"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4D085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10</w:t>
            </w:r>
          </w:p>
        </w:tc>
        <w:tc>
          <w:tcPr>
            <w:tcW w:w="63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Улично-дорожная сеть</w:t>
            </w: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(код 12.0.1)</w:t>
            </w:r>
          </w:p>
        </w:tc>
        <w:tc>
          <w:tcPr>
            <w:tcW w:w="80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w:t>
            </w:r>
            <w:r w:rsidRPr="00017BC4">
              <w:rPr>
                <w:rFonts w:ascii="Times New Roman" w:eastAsia="Calibri" w:hAnsi="Times New Roman" w:cs="Times New Roman"/>
              </w:rPr>
              <w:lastRenderedPageBreak/>
              <w:t>(парковок)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1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8A6B0B"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r w:rsidR="004D0857" w:rsidRPr="00017BC4">
              <w:rPr>
                <w:rFonts w:ascii="Times New Roman" w:hAnsi="Times New Roman" w:cs="Times New Roman"/>
              </w:rPr>
              <w:t>1</w:t>
            </w:r>
          </w:p>
        </w:tc>
        <w:tc>
          <w:tcPr>
            <w:tcW w:w="63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Благоустройство территории</w:t>
            </w:r>
          </w:p>
          <w:p w:rsidR="00661ED9" w:rsidRPr="00017BC4" w:rsidRDefault="0058685A"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(код 12.0.2)</w:t>
            </w:r>
          </w:p>
        </w:tc>
        <w:tc>
          <w:tcPr>
            <w:tcW w:w="80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bl>
    <w:p w:rsidR="00015A2C" w:rsidRPr="00017BC4" w:rsidRDefault="00015A2C" w:rsidP="00343877">
      <w:pPr>
        <w:widowControl w:val="0"/>
        <w:autoSpaceDE w:val="0"/>
        <w:autoSpaceDN w:val="0"/>
        <w:adjustRightInd w:val="0"/>
        <w:spacing w:after="0" w:line="240" w:lineRule="auto"/>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017BC4">
        <w:rPr>
          <w:rFonts w:ascii="Times New Roman" w:hAnsi="Times New Roman" w:cs="Times New Roman"/>
          <w:i/>
        </w:rPr>
        <w:lastRenderedPageBreak/>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428"/>
        <w:gridCol w:w="2100"/>
        <w:gridCol w:w="1820"/>
        <w:gridCol w:w="1391"/>
        <w:gridCol w:w="1810"/>
        <w:gridCol w:w="2140"/>
        <w:gridCol w:w="722"/>
      </w:tblGrid>
      <w:tr w:rsidR="00661ED9" w:rsidRPr="00017BC4" w:rsidTr="00DE3DEF">
        <w:tc>
          <w:tcPr>
            <w:tcW w:w="150"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п/п</w:t>
            </w:r>
          </w:p>
        </w:tc>
        <w:tc>
          <w:tcPr>
            <w:tcW w:w="461"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Описание вида разрешенного использования земельного участка</w:t>
            </w: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017BC4">
              <w:rPr>
                <w:rFonts w:ascii="Times New Roman" w:hAnsi="Times New Roman" w:cs="Times New Roman"/>
                <w:b/>
              </w:rPr>
              <w:t>законодательством Российской</w:t>
            </w:r>
            <w:r w:rsidRPr="00017BC4">
              <w:rPr>
                <w:rFonts w:ascii="Times New Roman" w:hAnsi="Times New Roman" w:cs="Times New Roman"/>
                <w:b/>
              </w:rPr>
              <w:t xml:space="preserve"> Федерации</w:t>
            </w:r>
          </w:p>
        </w:tc>
        <w:tc>
          <w:tcPr>
            <w:tcW w:w="346"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bCs/>
              </w:rPr>
              <w:t>Иное</w:t>
            </w:r>
          </w:p>
        </w:tc>
      </w:tr>
      <w:tr w:rsidR="00661ED9" w:rsidRPr="00017BC4" w:rsidTr="00DE3DEF">
        <w:trPr>
          <w:trHeight w:val="20"/>
        </w:trPr>
        <w:tc>
          <w:tcPr>
            <w:tcW w:w="150"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66"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Предельное количество этажей или предельной высоты зданий, строений</w:t>
            </w:r>
          </w:p>
        </w:tc>
        <w:tc>
          <w:tcPr>
            <w:tcW w:w="535"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rPr>
          <w:trHeight w:val="1134"/>
        </w:trPr>
        <w:tc>
          <w:tcPr>
            <w:tcW w:w="15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w:t>
            </w:r>
          </w:p>
        </w:tc>
        <w:tc>
          <w:tcPr>
            <w:tcW w:w="46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rPr>
              <w:t>Передвижное жилье</w:t>
            </w: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w:t>
            </w:r>
            <w:r w:rsidRPr="00017BC4">
              <w:rPr>
                <w:rFonts w:ascii="Times New Roman" w:hAnsi="Times New Roman" w:cs="Times New Roman"/>
              </w:rPr>
              <w:t>2.4)</w:t>
            </w:r>
          </w:p>
        </w:tc>
        <w:tc>
          <w:tcPr>
            <w:tcW w:w="96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w:t>
            </w:r>
            <w:r w:rsidRPr="00017BC4">
              <w:rPr>
                <w:rFonts w:ascii="Times New Roman" w:eastAsia="Calibri" w:hAnsi="Times New Roman" w:cs="Times New Roman"/>
              </w:rPr>
              <w:lastRenderedPageBreak/>
              <w:t>находящимся на земельном участке или на земельных участках, имеющих инженерные</w:t>
            </w:r>
          </w:p>
        </w:tc>
        <w:tc>
          <w:tcPr>
            <w:tcW w:w="56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755"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w:t>
            </w:r>
          </w:p>
        </w:tc>
        <w:tc>
          <w:tcPr>
            <w:tcW w:w="56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1</w:t>
            </w:r>
          </w:p>
        </w:tc>
        <w:tc>
          <w:tcPr>
            <w:tcW w:w="535"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865D6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5</w:t>
            </w:r>
            <w:r w:rsidR="00661ED9" w:rsidRPr="00017BC4">
              <w:rPr>
                <w:rFonts w:ascii="Times New Roman" w:hAnsi="Times New Roman" w:cs="Times New Roman"/>
                <w:lang w:val="en-US"/>
              </w:rPr>
              <w:t>0%</w:t>
            </w:r>
          </w:p>
        </w:tc>
        <w:tc>
          <w:tcPr>
            <w:tcW w:w="66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w:t>
            </w:r>
            <w:r w:rsidR="00F1732C" w:rsidRPr="00017BC4">
              <w:rPr>
                <w:rFonts w:ascii="Times New Roman" w:hAnsi="Times New Roman" w:cs="Times New Roman"/>
              </w:rPr>
              <w:t>а</w:t>
            </w:r>
            <w:r w:rsidRPr="00017BC4">
              <w:rPr>
                <w:rFonts w:ascii="Times New Roman" w:hAnsi="Times New Roman" w:cs="Times New Roman"/>
              </w:rPr>
              <w:t xml:space="preserve">ют вредное воздействие на окружающую среду (шум, вибрация, </w:t>
            </w:r>
            <w:r w:rsidRPr="00017BC4">
              <w:rPr>
                <w:rFonts w:ascii="Times New Roman" w:hAnsi="Times New Roman" w:cs="Times New Roman"/>
              </w:rPr>
              <w:lastRenderedPageBreak/>
              <w:t>магнитные поля, радиационное воздействие, загрязнение почв, воздуха, воды и иные вредные воздействия)</w:t>
            </w:r>
          </w:p>
        </w:tc>
        <w:tc>
          <w:tcPr>
            <w:tcW w:w="34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bl>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Минимальная допустимая площадь озеленения </w:t>
      </w:r>
      <w:r w:rsidR="00852ECF" w:rsidRPr="004459E6">
        <w:rPr>
          <w:rFonts w:ascii="Times New Roman" w:hAnsi="Times New Roman" w:cs="Times New Roman"/>
          <w:bCs/>
          <w:sz w:val="24"/>
          <w:szCs w:val="24"/>
        </w:rPr>
        <w:t>–</w:t>
      </w:r>
      <w:r w:rsidRPr="004459E6">
        <w:rPr>
          <w:rFonts w:ascii="Times New Roman" w:hAnsi="Times New Roman" w:cs="Times New Roman"/>
          <w:bCs/>
          <w:sz w:val="24"/>
          <w:szCs w:val="24"/>
        </w:rPr>
        <w:t xml:space="preserve"> 15% территории земельного участка.</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Минимальное количество машино-мест для хранения индивидуального </w:t>
      </w:r>
      <w:r w:rsidR="00EB39EF" w:rsidRPr="004459E6">
        <w:rPr>
          <w:rFonts w:ascii="Times New Roman" w:hAnsi="Times New Roman" w:cs="Times New Roman"/>
          <w:bCs/>
          <w:sz w:val="24"/>
          <w:szCs w:val="24"/>
        </w:rPr>
        <w:t>автотранспорта на</w:t>
      </w:r>
      <w:r w:rsidRPr="004459E6">
        <w:rPr>
          <w:rFonts w:ascii="Times New Roman" w:hAnsi="Times New Roman" w:cs="Times New Roman"/>
          <w:bCs/>
          <w:sz w:val="24"/>
          <w:szCs w:val="24"/>
        </w:rPr>
        <w:t xml:space="preserve">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015A2C"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0085B" w:rsidRDefault="007A50F0" w:rsidP="00343877">
      <w:pPr>
        <w:pStyle w:val="3"/>
        <w:tabs>
          <w:tab w:val="left" w:pos="0"/>
          <w:tab w:val="left" w:pos="4507"/>
        </w:tabs>
        <w:spacing w:line="240" w:lineRule="auto"/>
        <w:ind w:left="-240"/>
        <w:contextualSpacing/>
        <w:rPr>
          <w:rFonts w:ascii="Times New Roman" w:hAnsi="Times New Roman" w:cs="Times New Roman"/>
          <w:color w:val="000000" w:themeColor="text1"/>
          <w:kern w:val="1"/>
          <w:sz w:val="24"/>
          <w:szCs w:val="24"/>
        </w:rPr>
      </w:pPr>
      <w:bookmarkStart w:id="141" w:name="_Toc18337151"/>
      <w:r>
        <w:rPr>
          <w:rFonts w:ascii="Times New Roman" w:hAnsi="Times New Roman" w:cs="Times New Roman"/>
          <w:color w:val="000000" w:themeColor="text1"/>
          <w:kern w:val="1"/>
          <w:sz w:val="24"/>
          <w:szCs w:val="24"/>
        </w:rPr>
        <w:tab/>
      </w:r>
    </w:p>
    <w:p w:rsidR="00661ED9" w:rsidRPr="00ED3F74"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42" w:name="_Toc100561627"/>
      <w:r w:rsidRPr="00ED3F74">
        <w:rPr>
          <w:rFonts w:ascii="Times New Roman" w:hAnsi="Times New Roman" w:cs="Times New Roman"/>
          <w:color w:val="000000" w:themeColor="text1"/>
          <w:kern w:val="1"/>
          <w:sz w:val="24"/>
          <w:szCs w:val="24"/>
        </w:rPr>
        <w:t>Статья 3</w:t>
      </w:r>
      <w:r w:rsidR="005F08CE">
        <w:rPr>
          <w:rFonts w:ascii="Times New Roman" w:hAnsi="Times New Roman" w:cs="Times New Roman"/>
          <w:color w:val="000000" w:themeColor="text1"/>
          <w:kern w:val="1"/>
          <w:sz w:val="24"/>
          <w:szCs w:val="24"/>
        </w:rPr>
        <w:t>4</w:t>
      </w:r>
      <w:r w:rsidRPr="00ED3F74">
        <w:rPr>
          <w:rFonts w:ascii="Times New Roman" w:hAnsi="Times New Roman" w:cs="Times New Roman"/>
          <w:color w:val="000000" w:themeColor="text1"/>
          <w:kern w:val="1"/>
          <w:sz w:val="24"/>
          <w:szCs w:val="24"/>
        </w:rPr>
        <w:t>. Зона инженерной инфраструктуры (И)</w:t>
      </w:r>
      <w:bookmarkEnd w:id="141"/>
      <w:bookmarkEnd w:id="142"/>
    </w:p>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59"/>
        <w:gridCol w:w="1840"/>
        <w:gridCol w:w="2379"/>
        <w:gridCol w:w="2100"/>
        <w:gridCol w:w="1746"/>
        <w:gridCol w:w="1391"/>
        <w:gridCol w:w="1810"/>
        <w:gridCol w:w="2140"/>
        <w:gridCol w:w="722"/>
      </w:tblGrid>
      <w:tr w:rsidR="00661ED9" w:rsidRPr="00661ED9" w:rsidTr="00DE3DEF">
        <w:tc>
          <w:tcPr>
            <w:tcW w:w="15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661ED9">
              <w:rPr>
                <w:rFonts w:ascii="Times New Roman" w:hAnsi="Times New Roman" w:cs="Times New Roman"/>
                <w:b/>
              </w:rPr>
              <w:t>законодательством Российской</w:t>
            </w:r>
            <w:r w:rsidRPr="00661ED9">
              <w:rPr>
                <w:rFonts w:ascii="Times New Roman" w:hAnsi="Times New Roman" w:cs="Times New Roman"/>
                <w:b/>
              </w:rPr>
              <w:t xml:space="preserve"> Федерации</w:t>
            </w:r>
          </w:p>
        </w:tc>
        <w:tc>
          <w:tcPr>
            <w:tcW w:w="353"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5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w:t>
            </w:r>
            <w:r w:rsidRPr="00661ED9">
              <w:rPr>
                <w:rFonts w:ascii="Times New Roman" w:hAnsi="Times New Roman" w:cs="Times New Roman"/>
                <w:b/>
              </w:rPr>
              <w:lastRenderedPageBreak/>
              <w:t>строений, сооружений, за пределами которых запрещено строительство зданий, строений, сооружений объекта</w:t>
            </w: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Предельное количество этажей или предельной высоты зданий, строений</w:t>
            </w:r>
          </w:p>
        </w:tc>
        <w:tc>
          <w:tcPr>
            <w:tcW w:w="53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определяемый как отношение суммарной площади земельного </w:t>
            </w:r>
            <w:r w:rsidRPr="00661ED9">
              <w:rPr>
                <w:rFonts w:ascii="Times New Roman" w:hAnsi="Times New Roman" w:cs="Times New Roman"/>
                <w:b/>
              </w:rPr>
              <w:lastRenderedPageBreak/>
              <w:t>участка, которая может быть застроена, ко всей площади земельного</w:t>
            </w:r>
          </w:p>
        </w:tc>
        <w:tc>
          <w:tcPr>
            <w:tcW w:w="659"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0A16D5" w:rsidRPr="00661ED9" w:rsidTr="00DE3DEF">
        <w:tc>
          <w:tcPr>
            <w:tcW w:w="156" w:type="pct"/>
            <w:shd w:val="clear" w:color="auto" w:fill="auto"/>
            <w:vAlign w:val="center"/>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p>
        </w:tc>
        <w:tc>
          <w:tcPr>
            <w:tcW w:w="461" w:type="pct"/>
            <w:shd w:val="clear" w:color="auto" w:fill="auto"/>
            <w:vAlign w:val="center"/>
          </w:tcPr>
          <w:p w:rsidR="000A16D5" w:rsidRPr="00661ED9" w:rsidRDefault="000A16D5"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0A16D5" w:rsidRPr="00661ED9" w:rsidRDefault="000A16D5" w:rsidP="00343877">
            <w:pPr>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(код 3.1)</w:t>
            </w:r>
          </w:p>
        </w:tc>
        <w:tc>
          <w:tcPr>
            <w:tcW w:w="96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eastAsia="Calibri"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6"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0A16D5" w:rsidRPr="00661ED9" w:rsidRDefault="000A16D5"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65"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rPr>
              <w:t>60%</w:t>
            </w:r>
          </w:p>
        </w:tc>
        <w:tc>
          <w:tcPr>
            <w:tcW w:w="659"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Не допускается размещение объектов, для которых  требуется установление санитарно-защитных зо</w:t>
            </w:r>
            <w:r w:rsidR="0070085B">
              <w:rPr>
                <w:rFonts w:ascii="Times New Roman" w:hAnsi="Times New Roman" w:cs="Times New Roman"/>
              </w:rPr>
              <w:t>н и деятельность которых оказывае</w:t>
            </w:r>
            <w:r w:rsidRPr="00697419">
              <w:rPr>
                <w:rFonts w:ascii="Times New Roman" w:hAnsi="Times New Roman" w:cs="Times New Roman"/>
              </w:rPr>
              <w:t>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53"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p>
        </w:tc>
        <w:tc>
          <w:tcPr>
            <w:tcW w:w="461" w:type="pct"/>
            <w:shd w:val="clear" w:color="auto" w:fill="auto"/>
            <w:vAlign w:val="center"/>
          </w:tcPr>
          <w:p w:rsidR="00661ED9" w:rsidRPr="00661ED9" w:rsidRDefault="00661ED9" w:rsidP="00343877">
            <w:pPr>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Энергетика</w:t>
            </w:r>
          </w:p>
          <w:p w:rsidR="00661ED9" w:rsidRPr="00661ED9" w:rsidRDefault="00661ED9" w:rsidP="00343877">
            <w:pPr>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6.7)</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w:t>
            </w:r>
            <w:r w:rsidRPr="00661ED9">
              <w:rPr>
                <w:rFonts w:ascii="Times New Roman" w:eastAsia="Calibri" w:hAnsi="Times New Roman" w:cs="Times New Roman"/>
              </w:rPr>
              <w:lastRenderedPageBreak/>
              <w:t>сооружений (золоотвалов, гидротехнических сооружений); </w:t>
            </w:r>
            <w:r w:rsidRPr="00661ED9">
              <w:rPr>
                <w:rFonts w:ascii="Times New Roman" w:eastAsia="Calibri" w:hAnsi="Times New Roman" w:cs="Times New Roman"/>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3</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Трубопроводный транспорт</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eastAsia="Calibri" w:hAnsi="Times New Roman" w:cs="Times New Roman"/>
              </w:rPr>
              <w:t>7.5</w:t>
            </w:r>
            <w:r w:rsidRPr="00661ED9">
              <w:rPr>
                <w:rFonts w:ascii="Times New Roman" w:hAnsi="Times New Roman" w:cs="Times New Roman"/>
              </w:rPr>
              <w:t>)</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5" w:type="pct"/>
            <w:shd w:val="clear" w:color="auto" w:fill="auto"/>
          </w:tcPr>
          <w:p w:rsidR="00661ED9" w:rsidRPr="00661ED9" w:rsidRDefault="00CC15F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Не нормируется</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bl>
    <w:p w:rsidR="00015A2C" w:rsidRDefault="00015A2C" w:rsidP="00343877">
      <w:pPr>
        <w:widowControl w:val="0"/>
        <w:autoSpaceDE w:val="0"/>
        <w:autoSpaceDN w:val="0"/>
        <w:adjustRightInd w:val="0"/>
        <w:spacing w:after="0" w:line="240" w:lineRule="auto"/>
        <w:contextualSpacing/>
        <w:rPr>
          <w:rFonts w:ascii="Times New Roman" w:hAnsi="Times New Roman" w:cs="Times New Roman"/>
          <w:i/>
        </w:r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64"/>
        <w:gridCol w:w="1797"/>
        <w:gridCol w:w="1955"/>
        <w:gridCol w:w="1396"/>
        <w:gridCol w:w="1810"/>
        <w:gridCol w:w="2140"/>
        <w:gridCol w:w="749"/>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Pr="00661ED9">
              <w:rPr>
                <w:rFonts w:ascii="Times New Roman" w:hAnsi="Times New Roman" w:cs="Times New Roman"/>
                <w:b/>
              </w:rPr>
              <w:lastRenderedPageBreak/>
              <w:t>законодательством  Российской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Предельные (минимальные и (или) максимальные) размеры земельных участков, в том </w:t>
            </w:r>
            <w:r w:rsidRPr="00661ED9">
              <w:rPr>
                <w:rFonts w:ascii="Times New Roman" w:hAnsi="Times New Roman" w:cs="Times New Roman"/>
                <w:b/>
              </w:rPr>
              <w:lastRenderedPageBreak/>
              <w:t>числе их площадь</w:t>
            </w:r>
          </w:p>
        </w:tc>
        <w:tc>
          <w:tcPr>
            <w:tcW w:w="75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Минимальные отступы от границ земельных участков в целях определения мест </w:t>
            </w:r>
            <w:r w:rsidRPr="00661ED9">
              <w:rPr>
                <w:rFonts w:ascii="Times New Roman" w:hAnsi="Times New Roman" w:cs="Times New Roman"/>
                <w:b/>
              </w:rPr>
              <w:lastRenderedPageBreak/>
              <w:t>допустимого размещения зданий, строений, сооружений, за пределами которых запрещено строительство зданий, строений, сооружений объекта</w:t>
            </w: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Предельное количество этажей или предельной высоты зданий, строений</w:t>
            </w:r>
          </w:p>
        </w:tc>
        <w:tc>
          <w:tcPr>
            <w:tcW w:w="53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определяемый </w:t>
            </w:r>
            <w:r w:rsidRPr="00661ED9">
              <w:rPr>
                <w:rFonts w:ascii="Times New Roman" w:hAnsi="Times New Roman" w:cs="Times New Roman"/>
                <w:b/>
              </w:rPr>
              <w:lastRenderedPageBreak/>
              <w:t>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Не установлены</w:t>
            </w:r>
          </w:p>
        </w:tc>
      </w:tr>
    </w:tbl>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не устанавливается;</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Минимальное количество машино-мест для хранения индивидуального </w:t>
      </w:r>
      <w:r w:rsidR="00EB39EF" w:rsidRPr="004459E6">
        <w:rPr>
          <w:rFonts w:ascii="Times New Roman" w:hAnsi="Times New Roman" w:cs="Times New Roman"/>
          <w:bCs/>
          <w:sz w:val="24"/>
          <w:szCs w:val="24"/>
        </w:rPr>
        <w:t>автотранспорта на</w:t>
      </w:r>
      <w:r w:rsidRPr="004459E6">
        <w:rPr>
          <w:rFonts w:ascii="Times New Roman" w:hAnsi="Times New Roman" w:cs="Times New Roman"/>
          <w:bCs/>
          <w:sz w:val="24"/>
          <w:szCs w:val="24"/>
        </w:rPr>
        <w:t xml:space="preserve"> территории земельных участков 1 машино-место на 5 работников в максимальную смену;</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Максимальный процент </w:t>
      </w:r>
      <w:r w:rsidR="00C95CB7" w:rsidRPr="004459E6">
        <w:rPr>
          <w:rFonts w:ascii="Times New Roman" w:hAnsi="Times New Roman" w:cs="Times New Roman"/>
          <w:bCs/>
          <w:sz w:val="24"/>
          <w:szCs w:val="24"/>
        </w:rPr>
        <w:t xml:space="preserve">застройки участка </w:t>
      </w:r>
      <w:r w:rsidRPr="004459E6">
        <w:rPr>
          <w:rFonts w:ascii="Times New Roman" w:hAnsi="Times New Roman" w:cs="Times New Roman"/>
          <w:bCs/>
          <w:sz w:val="24"/>
          <w:szCs w:val="24"/>
        </w:rPr>
        <w:t>для</w:t>
      </w:r>
      <w:r w:rsidRPr="004459E6">
        <w:rPr>
          <w:rFonts w:ascii="Times New Roman" w:hAnsi="Times New Roman" w:cs="Times New Roman"/>
          <w:sz w:val="24"/>
          <w:szCs w:val="24"/>
        </w:rPr>
        <w:t xml:space="preserve"> </w:t>
      </w:r>
      <w:r w:rsidRPr="004459E6">
        <w:rPr>
          <w:rFonts w:ascii="Times New Roman" w:hAnsi="Times New Roman" w:cs="Times New Roman"/>
          <w:bCs/>
          <w:sz w:val="24"/>
          <w:szCs w:val="24"/>
        </w:rPr>
        <w:t>коммунально-складской застройки – 0,6.</w:t>
      </w:r>
    </w:p>
    <w:p w:rsidR="007A50F0"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bookmarkStart w:id="143" w:name="_Toc18337152"/>
    </w:p>
    <w:p w:rsidR="007A50F0" w:rsidRPr="007A50F0" w:rsidRDefault="007A50F0" w:rsidP="00343877">
      <w:pPr>
        <w:autoSpaceDE w:val="0"/>
        <w:autoSpaceDN w:val="0"/>
        <w:adjustRightInd w:val="0"/>
        <w:spacing w:after="0" w:line="240" w:lineRule="auto"/>
        <w:ind w:firstLine="709"/>
        <w:contextualSpacing/>
        <w:jc w:val="both"/>
        <w:rPr>
          <w:rFonts w:ascii="Times New Roman" w:hAnsi="Times New Roman" w:cs="Times New Roman"/>
          <w:b/>
          <w:bCs/>
          <w:sz w:val="24"/>
          <w:szCs w:val="24"/>
        </w:rPr>
      </w:pPr>
    </w:p>
    <w:p w:rsidR="00661ED9" w:rsidRPr="007A50F0" w:rsidRDefault="00661ED9" w:rsidP="00343877">
      <w:pPr>
        <w:autoSpaceDE w:val="0"/>
        <w:autoSpaceDN w:val="0"/>
        <w:adjustRightInd w:val="0"/>
        <w:spacing w:after="0" w:line="240" w:lineRule="auto"/>
        <w:ind w:firstLine="709"/>
        <w:contextualSpacing/>
        <w:jc w:val="center"/>
        <w:rPr>
          <w:rFonts w:ascii="Times New Roman" w:hAnsi="Times New Roman" w:cs="Times New Roman"/>
          <w:b/>
          <w:bCs/>
          <w:sz w:val="24"/>
          <w:szCs w:val="24"/>
        </w:rPr>
      </w:pPr>
      <w:r w:rsidRPr="007A50F0">
        <w:rPr>
          <w:rFonts w:ascii="Times New Roman" w:hAnsi="Times New Roman" w:cs="Times New Roman"/>
          <w:b/>
          <w:color w:val="000000" w:themeColor="text1"/>
          <w:kern w:val="1"/>
          <w:sz w:val="24"/>
          <w:szCs w:val="24"/>
        </w:rPr>
        <w:t xml:space="preserve">Статья </w:t>
      </w:r>
      <w:r w:rsidR="00791C0B" w:rsidRPr="007A50F0">
        <w:rPr>
          <w:rFonts w:ascii="Times New Roman" w:hAnsi="Times New Roman" w:cs="Times New Roman"/>
          <w:b/>
          <w:color w:val="000000" w:themeColor="text1"/>
          <w:kern w:val="1"/>
          <w:sz w:val="24"/>
          <w:szCs w:val="24"/>
        </w:rPr>
        <w:t>3</w:t>
      </w:r>
      <w:r w:rsidR="005F08CE" w:rsidRPr="007A50F0">
        <w:rPr>
          <w:rFonts w:ascii="Times New Roman" w:hAnsi="Times New Roman" w:cs="Times New Roman"/>
          <w:b/>
          <w:color w:val="000000" w:themeColor="text1"/>
          <w:kern w:val="1"/>
          <w:sz w:val="24"/>
          <w:szCs w:val="24"/>
        </w:rPr>
        <w:t>5</w:t>
      </w:r>
      <w:r w:rsidR="00EB39EF" w:rsidRPr="007A50F0">
        <w:rPr>
          <w:rFonts w:ascii="Times New Roman" w:hAnsi="Times New Roman" w:cs="Times New Roman"/>
          <w:b/>
          <w:color w:val="000000" w:themeColor="text1"/>
          <w:kern w:val="1"/>
          <w:sz w:val="24"/>
          <w:szCs w:val="24"/>
        </w:rPr>
        <w:t>.</w:t>
      </w:r>
      <w:r w:rsidRPr="007A50F0">
        <w:rPr>
          <w:rFonts w:ascii="Times New Roman" w:hAnsi="Times New Roman" w:cs="Times New Roman"/>
          <w:b/>
          <w:color w:val="000000" w:themeColor="text1"/>
          <w:kern w:val="1"/>
          <w:sz w:val="24"/>
          <w:szCs w:val="24"/>
        </w:rPr>
        <w:t xml:space="preserve"> Зона транспортной инфраструктуры (Т)</w:t>
      </w:r>
      <w:bookmarkEnd w:id="143"/>
    </w:p>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59"/>
        <w:gridCol w:w="1903"/>
        <w:gridCol w:w="2356"/>
        <w:gridCol w:w="2100"/>
        <w:gridCol w:w="1706"/>
        <w:gridCol w:w="1391"/>
        <w:gridCol w:w="1810"/>
        <w:gridCol w:w="2140"/>
        <w:gridCol w:w="722"/>
      </w:tblGrid>
      <w:tr w:rsidR="00661ED9" w:rsidRPr="00661ED9" w:rsidTr="00DE3DEF">
        <w:tc>
          <w:tcPr>
            <w:tcW w:w="15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Виды </w:t>
            </w:r>
            <w:r w:rsidRPr="00661ED9">
              <w:rPr>
                <w:rFonts w:ascii="Times New Roman" w:hAnsi="Times New Roman" w:cs="Times New Roman"/>
                <w:b/>
              </w:rPr>
              <w:lastRenderedPageBreak/>
              <w:t>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w:t>
            </w:r>
            <w:r w:rsidRPr="00661ED9">
              <w:rPr>
                <w:rFonts w:ascii="Times New Roman" w:hAnsi="Times New Roman" w:cs="Times New Roman"/>
                <w:b/>
              </w:rPr>
              <w:lastRenderedPageBreak/>
              <w:t xml:space="preserve">земельных участков и объектов капитального строительства, устанавливаемые в соответствии с </w:t>
            </w:r>
            <w:r w:rsidR="00EB39EF" w:rsidRPr="00661ED9">
              <w:rPr>
                <w:rFonts w:ascii="Times New Roman" w:hAnsi="Times New Roman" w:cs="Times New Roman"/>
                <w:b/>
              </w:rPr>
              <w:t>законодательством Российской</w:t>
            </w:r>
            <w:r w:rsidRPr="00661ED9">
              <w:rPr>
                <w:rFonts w:ascii="Times New Roman" w:hAnsi="Times New Roman" w:cs="Times New Roman"/>
                <w:b/>
              </w:rPr>
              <w:t xml:space="preserve"> Федерации</w:t>
            </w:r>
          </w:p>
        </w:tc>
        <w:tc>
          <w:tcPr>
            <w:tcW w:w="353"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cantSplit/>
          <w:trHeight w:val="20"/>
          <w:tblHeader/>
        </w:trPr>
        <w:tc>
          <w:tcPr>
            <w:tcW w:w="15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72"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3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0A16D5" w:rsidRPr="00661ED9" w:rsidTr="00DE3DEF">
        <w:tc>
          <w:tcPr>
            <w:tcW w:w="156" w:type="pct"/>
            <w:shd w:val="clear" w:color="auto" w:fill="auto"/>
            <w:vAlign w:val="center"/>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p>
        </w:tc>
        <w:tc>
          <w:tcPr>
            <w:tcW w:w="461" w:type="pct"/>
            <w:shd w:val="clear" w:color="auto" w:fill="auto"/>
            <w:vAlign w:val="center"/>
          </w:tcPr>
          <w:p w:rsidR="000A16D5" w:rsidRPr="00661ED9" w:rsidRDefault="000A16D5"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0A16D5" w:rsidRPr="00661ED9" w:rsidRDefault="000A16D5" w:rsidP="00343877">
            <w:pPr>
              <w:widowControl w:val="0"/>
              <w:autoSpaceDE w:val="0"/>
              <w:autoSpaceDN w:val="0"/>
              <w:adjustRightInd w:val="0"/>
              <w:ind w:left="-108" w:firstLine="108"/>
              <w:contextualSpacing/>
              <w:jc w:val="center"/>
              <w:rPr>
                <w:rFonts w:ascii="Times New Roman" w:hAnsi="Times New Roman" w:cs="Times New Roman"/>
                <w:color w:val="2D2D2D"/>
                <w:sz w:val="21"/>
                <w:szCs w:val="21"/>
              </w:rPr>
            </w:pPr>
            <w:r w:rsidRPr="00661ED9">
              <w:rPr>
                <w:rFonts w:ascii="Times New Roman" w:hAnsi="Times New Roman" w:cs="Times New Roman"/>
                <w:color w:val="2D2D2D"/>
              </w:rPr>
              <w:t>(код 3.1)</w:t>
            </w:r>
          </w:p>
        </w:tc>
        <w:tc>
          <w:tcPr>
            <w:tcW w:w="96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color w:val="2D2D2D"/>
                <w:sz w:val="21"/>
                <w:szCs w:val="21"/>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bCs/>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0A16D5" w:rsidRPr="00661ED9" w:rsidRDefault="000A16D5"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72"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59"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Не допускается размещение объектов, для которых  требуется установление санитарно-защитных зон</w:t>
            </w:r>
            <w:r w:rsidR="0070085B">
              <w:rPr>
                <w:rFonts w:ascii="Times New Roman" w:hAnsi="Times New Roman" w:cs="Times New Roman"/>
              </w:rPr>
              <w:t xml:space="preserve"> и деятельность которых оказывае</w:t>
            </w:r>
            <w:r w:rsidRPr="00697419">
              <w:rPr>
                <w:rFonts w:ascii="Times New Roman" w:hAnsi="Times New Roman" w:cs="Times New Roman"/>
              </w:rPr>
              <w:t xml:space="preserve">т вредное воздействие на окружающую среду (шум, вибрация, магнитные поля, радиационное воздействие, загрязнение почв, воздуха, воды и </w:t>
            </w:r>
            <w:r w:rsidRPr="00697419">
              <w:rPr>
                <w:rFonts w:ascii="Times New Roman" w:hAnsi="Times New Roman" w:cs="Times New Roman"/>
              </w:rPr>
              <w:lastRenderedPageBreak/>
              <w:t>иные вредные воздействия)</w:t>
            </w:r>
          </w:p>
        </w:tc>
        <w:tc>
          <w:tcPr>
            <w:tcW w:w="353" w:type="pct"/>
            <w:shd w:val="clear" w:color="auto" w:fill="auto"/>
          </w:tcPr>
          <w:p w:rsidR="000A16D5" w:rsidRPr="00661ED9" w:rsidRDefault="000A16D5" w:rsidP="00343877">
            <w:pPr>
              <w:widowControl w:val="0"/>
              <w:autoSpaceDE w:val="0"/>
              <w:autoSpaceDN w:val="0"/>
              <w:adjustRightInd w:val="0"/>
              <w:contextualSpacing/>
              <w:rPr>
                <w:rFonts w:ascii="Times New Roman" w:hAnsi="Times New Roman" w:cs="Times New Roman"/>
              </w:rPr>
            </w:pPr>
          </w:p>
        </w:tc>
      </w:tr>
      <w:tr w:rsidR="00EE5A18" w:rsidRPr="00661ED9" w:rsidTr="00DE3DEF">
        <w:tc>
          <w:tcPr>
            <w:tcW w:w="156" w:type="pct"/>
            <w:shd w:val="clear" w:color="auto" w:fill="auto"/>
            <w:vAlign w:val="center"/>
          </w:tcPr>
          <w:p w:rsidR="00EE5A18" w:rsidRPr="00661ED9" w:rsidRDefault="00EE5A18"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2</w:t>
            </w:r>
          </w:p>
        </w:tc>
        <w:tc>
          <w:tcPr>
            <w:tcW w:w="461" w:type="pct"/>
            <w:shd w:val="clear" w:color="auto" w:fill="auto"/>
            <w:vAlign w:val="center"/>
          </w:tcPr>
          <w:p w:rsidR="00EE5A18" w:rsidRDefault="00EE5A18" w:rsidP="00343877">
            <w:pPr>
              <w:widowControl w:val="0"/>
              <w:autoSpaceDE w:val="0"/>
              <w:autoSpaceDN w:val="0"/>
              <w:adjustRightInd w:val="0"/>
              <w:contextualSpacing/>
              <w:jc w:val="center"/>
              <w:rPr>
                <w:rFonts w:ascii="Times New Roman" w:hAnsi="Times New Roman" w:cs="Times New Roman"/>
              </w:rPr>
            </w:pPr>
            <w:r w:rsidRPr="00A916B4">
              <w:rPr>
                <w:rFonts w:ascii="Times New Roman" w:hAnsi="Times New Roman" w:cs="Times New Roman"/>
              </w:rPr>
              <w:t>Объекты дорожного сервиса</w:t>
            </w:r>
          </w:p>
          <w:p w:rsidR="00EE5A18" w:rsidRPr="00661ED9" w:rsidRDefault="00EE5A18"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rPr>
              <w:t>4.9.1</w:t>
            </w:r>
            <w:r w:rsidRPr="00661ED9">
              <w:rPr>
                <w:rFonts w:ascii="Times New Roman" w:hAnsi="Times New Roman" w:cs="Times New Roman"/>
              </w:rPr>
              <w:t>)</w:t>
            </w:r>
          </w:p>
        </w:tc>
        <w:tc>
          <w:tcPr>
            <w:tcW w:w="960" w:type="pct"/>
            <w:shd w:val="clear" w:color="auto" w:fill="auto"/>
            <w:vAlign w:val="center"/>
          </w:tcPr>
          <w:p w:rsidR="00EE5A18" w:rsidRPr="00661ED9" w:rsidRDefault="00EE5A18" w:rsidP="00343877">
            <w:pPr>
              <w:widowControl w:val="0"/>
              <w:autoSpaceDE w:val="0"/>
              <w:autoSpaceDN w:val="0"/>
              <w:adjustRightInd w:val="0"/>
              <w:contextualSpacing/>
              <w:jc w:val="center"/>
              <w:rPr>
                <w:rFonts w:ascii="Times New Roman" w:eastAsia="Calibri" w:hAnsi="Times New Roman" w:cs="Times New Roman"/>
              </w:rPr>
            </w:pPr>
            <w:r w:rsidRPr="00A916B4">
              <w:rPr>
                <w:rFonts w:ascii="Times New Roman" w:eastAsia="Calibri"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565" w:type="pct"/>
            <w:shd w:val="clear" w:color="auto" w:fill="auto"/>
          </w:tcPr>
          <w:p w:rsidR="00EE5A18" w:rsidRPr="00661ED9" w:rsidRDefault="00EE5A18"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0" w:type="pct"/>
            <w:shd w:val="clear" w:color="auto" w:fill="auto"/>
          </w:tcPr>
          <w:p w:rsidR="00EE5A18" w:rsidRDefault="00EE5A18" w:rsidP="00343877">
            <w:pPr>
              <w:widowControl w:val="0"/>
              <w:autoSpaceDE w:val="0"/>
              <w:autoSpaceDN w:val="0"/>
              <w:adjustRightInd w:val="0"/>
              <w:contextualSpacing/>
              <w:jc w:val="center"/>
              <w:rPr>
                <w:rFonts w:ascii="Times New Roman" w:hAnsi="Times New Roman" w:cs="Times New Roman"/>
                <w:b/>
              </w:rPr>
            </w:pPr>
          </w:p>
          <w:p w:rsidR="00EE5A18" w:rsidRPr="00661ED9" w:rsidRDefault="00EE5A18"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72" w:type="pct"/>
            <w:shd w:val="clear" w:color="auto" w:fill="auto"/>
          </w:tcPr>
          <w:p w:rsidR="00EE5A18" w:rsidRPr="00661ED9" w:rsidRDefault="00EE5A18" w:rsidP="00343877">
            <w:pPr>
              <w:widowControl w:val="0"/>
              <w:autoSpaceDE w:val="0"/>
              <w:autoSpaceDN w:val="0"/>
              <w:adjustRightInd w:val="0"/>
              <w:contextualSpacing/>
              <w:jc w:val="center"/>
              <w:rPr>
                <w:rFonts w:ascii="Times New Roman" w:hAnsi="Times New Roman" w:cs="Times New Roman"/>
              </w:rPr>
            </w:pPr>
          </w:p>
          <w:p w:rsidR="00EE5A18" w:rsidRPr="00661ED9" w:rsidRDefault="00EE5A18"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34" w:type="pct"/>
            <w:shd w:val="clear" w:color="auto" w:fill="auto"/>
          </w:tcPr>
          <w:p w:rsidR="00EE5A18" w:rsidRPr="00661ED9" w:rsidRDefault="00EE5A18" w:rsidP="00343877">
            <w:pPr>
              <w:widowControl w:val="0"/>
              <w:autoSpaceDE w:val="0"/>
              <w:autoSpaceDN w:val="0"/>
              <w:adjustRightInd w:val="0"/>
              <w:contextualSpacing/>
              <w:jc w:val="center"/>
              <w:rPr>
                <w:rFonts w:ascii="Times New Roman" w:hAnsi="Times New Roman" w:cs="Times New Roman"/>
                <w:lang w:val="en-US"/>
              </w:rPr>
            </w:pPr>
          </w:p>
          <w:p w:rsidR="00EE5A18" w:rsidRPr="00661ED9" w:rsidRDefault="00EE5A18"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30%</w:t>
            </w:r>
          </w:p>
        </w:tc>
        <w:tc>
          <w:tcPr>
            <w:tcW w:w="659" w:type="pct"/>
            <w:shd w:val="clear" w:color="auto" w:fill="auto"/>
          </w:tcPr>
          <w:p w:rsidR="00EE5A18" w:rsidRPr="00661ED9" w:rsidRDefault="00EE5A18"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EE5A18" w:rsidRPr="00661ED9" w:rsidRDefault="00EE5A18" w:rsidP="00343877">
            <w:pPr>
              <w:widowControl w:val="0"/>
              <w:autoSpaceDE w:val="0"/>
              <w:autoSpaceDN w:val="0"/>
              <w:adjustRightInd w:val="0"/>
              <w:contextualSpacing/>
              <w:jc w:val="center"/>
              <w:rPr>
                <w:rFonts w:ascii="Times New Roman" w:hAnsi="Times New Roman" w:cs="Times New Roman"/>
              </w:rPr>
            </w:pPr>
          </w:p>
        </w:tc>
      </w:tr>
      <w:tr w:rsidR="0012403C" w:rsidRPr="00661ED9" w:rsidTr="00DE3DEF">
        <w:tc>
          <w:tcPr>
            <w:tcW w:w="156" w:type="pct"/>
            <w:shd w:val="clear" w:color="auto" w:fill="auto"/>
            <w:vAlign w:val="center"/>
          </w:tcPr>
          <w:p w:rsidR="0012403C" w:rsidRPr="00661ED9" w:rsidRDefault="00BB21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3</w:t>
            </w:r>
          </w:p>
        </w:tc>
        <w:tc>
          <w:tcPr>
            <w:tcW w:w="461"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дорожного отдыха</w:t>
            </w:r>
          </w:p>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4.9.1.2</w:t>
            </w:r>
            <w:r w:rsidRPr="00661ED9">
              <w:rPr>
                <w:rFonts w:ascii="Times New Roman" w:hAnsi="Times New Roman" w:cs="Times New Roman"/>
                <w:color w:val="2D2D2D"/>
              </w:rPr>
              <w:t>)</w:t>
            </w:r>
          </w:p>
        </w:tc>
        <w:tc>
          <w:tcPr>
            <w:tcW w:w="960"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565"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4702C6">
              <w:rPr>
                <w:rFonts w:ascii="Times New Roman" w:hAnsi="Times New Roman" w:cs="Times New Roman"/>
              </w:rPr>
              <w:t>Не нормируется</w:t>
            </w:r>
          </w:p>
        </w:tc>
        <w:tc>
          <w:tcPr>
            <w:tcW w:w="740"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12403C" w:rsidRPr="00661ED9" w:rsidRDefault="0012403C" w:rsidP="00343877">
            <w:pPr>
              <w:widowControl w:val="0"/>
              <w:autoSpaceDE w:val="0"/>
              <w:autoSpaceDN w:val="0"/>
              <w:adjustRightInd w:val="0"/>
              <w:contextualSpacing/>
              <w:jc w:val="center"/>
              <w:rPr>
                <w:rFonts w:ascii="Times New Roman" w:hAnsi="Times New Roman" w:cs="Times New Roman"/>
                <w:b/>
              </w:rPr>
            </w:pPr>
          </w:p>
        </w:tc>
        <w:tc>
          <w:tcPr>
            <w:tcW w:w="572"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lang w:val="en-US"/>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lang w:val="en-US"/>
              </w:rPr>
            </w:pPr>
            <w:r>
              <w:rPr>
                <w:rFonts w:ascii="Times New Roman" w:hAnsi="Times New Roman" w:cs="Times New Roman"/>
              </w:rPr>
              <w:t>6</w:t>
            </w:r>
            <w:r w:rsidRPr="00661ED9">
              <w:rPr>
                <w:rFonts w:ascii="Times New Roman" w:hAnsi="Times New Roman" w:cs="Times New Roman"/>
                <w:lang w:val="en-US"/>
              </w:rPr>
              <w:t>0%</w:t>
            </w:r>
          </w:p>
        </w:tc>
        <w:tc>
          <w:tcPr>
            <w:tcW w:w="659"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r>
      <w:tr w:rsidR="0012403C" w:rsidRPr="00661ED9" w:rsidTr="00DE3DEF">
        <w:tc>
          <w:tcPr>
            <w:tcW w:w="156" w:type="pct"/>
            <w:shd w:val="clear" w:color="auto" w:fill="auto"/>
            <w:vAlign w:val="center"/>
          </w:tcPr>
          <w:p w:rsidR="0012403C" w:rsidRPr="00661ED9" w:rsidRDefault="00BB21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p>
        </w:tc>
        <w:tc>
          <w:tcPr>
            <w:tcW w:w="461"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Автомобильные мойки</w:t>
            </w:r>
          </w:p>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4.9.1.3</w:t>
            </w:r>
            <w:r w:rsidRPr="00661ED9">
              <w:rPr>
                <w:rFonts w:ascii="Times New Roman" w:hAnsi="Times New Roman" w:cs="Times New Roman"/>
                <w:color w:val="2D2D2D"/>
              </w:rPr>
              <w:t>)</w:t>
            </w:r>
          </w:p>
        </w:tc>
        <w:tc>
          <w:tcPr>
            <w:tcW w:w="960"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автомобильных моек, а также размещение магазинов сопутствующей торговли</w:t>
            </w:r>
          </w:p>
        </w:tc>
        <w:tc>
          <w:tcPr>
            <w:tcW w:w="565"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По проекту</w:t>
            </w:r>
          </w:p>
        </w:tc>
        <w:tc>
          <w:tcPr>
            <w:tcW w:w="740"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дороги</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красной линии проезда</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c>
          <w:tcPr>
            <w:tcW w:w="572"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34"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lang w:val="en-US"/>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659"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r>
      <w:tr w:rsidR="0012403C" w:rsidRPr="00661ED9" w:rsidTr="00DE3DEF">
        <w:tc>
          <w:tcPr>
            <w:tcW w:w="156" w:type="pct"/>
            <w:shd w:val="clear" w:color="auto" w:fill="auto"/>
            <w:vAlign w:val="center"/>
          </w:tcPr>
          <w:p w:rsidR="0012403C" w:rsidRPr="00661ED9" w:rsidRDefault="00BB21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w:t>
            </w:r>
          </w:p>
        </w:tc>
        <w:tc>
          <w:tcPr>
            <w:tcW w:w="461"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Ремонт автомобилей</w:t>
            </w:r>
          </w:p>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4.9.1.4</w:t>
            </w:r>
            <w:r w:rsidRPr="00661ED9">
              <w:rPr>
                <w:rFonts w:ascii="Times New Roman" w:hAnsi="Times New Roman" w:cs="Times New Roman"/>
                <w:color w:val="2D2D2D"/>
              </w:rPr>
              <w:t>)</w:t>
            </w:r>
          </w:p>
        </w:tc>
        <w:tc>
          <w:tcPr>
            <w:tcW w:w="960"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мастерских, предназначенных для ремонта и обслуживания автомобилей, и </w:t>
            </w:r>
            <w:r w:rsidRPr="00661ED9">
              <w:rPr>
                <w:rFonts w:ascii="Times New Roman" w:eastAsia="Calibri" w:hAnsi="Times New Roman" w:cs="Times New Roman"/>
              </w:rPr>
              <w:lastRenderedPageBreak/>
              <w:t>прочих объектов дорожного сервиса, а также размещение магазинов сопутствующей торговли</w:t>
            </w:r>
          </w:p>
        </w:tc>
        <w:tc>
          <w:tcPr>
            <w:tcW w:w="565" w:type="pct"/>
            <w:shd w:val="clear" w:color="auto" w:fill="auto"/>
          </w:tcPr>
          <w:p w:rsidR="0012403C" w:rsidRPr="00392ADE" w:rsidRDefault="0012403C" w:rsidP="00343877">
            <w:pPr>
              <w:widowControl w:val="0"/>
              <w:autoSpaceDE w:val="0"/>
              <w:autoSpaceDN w:val="0"/>
              <w:adjustRightInd w:val="0"/>
              <w:contextualSpacing/>
              <w:jc w:val="center"/>
              <w:rPr>
                <w:rFonts w:ascii="Times New Roman" w:hAnsi="Times New Roman" w:cs="Times New Roman"/>
              </w:rPr>
            </w:pPr>
            <w:r w:rsidRPr="00392ADE">
              <w:rPr>
                <w:rFonts w:ascii="Times New Roman" w:hAnsi="Times New Roman" w:cs="Times New Roman"/>
              </w:rPr>
              <w:lastRenderedPageBreak/>
              <w:t xml:space="preserve">на 1 пост </w:t>
            </w:r>
            <w:r w:rsidRPr="0004374D">
              <w:rPr>
                <w:rFonts w:ascii="Times New Roman" w:hAnsi="Times New Roman" w:cs="Times New Roman"/>
                <w:b/>
              </w:rPr>
              <w:t>– 3000 кв. м;</w:t>
            </w:r>
          </w:p>
          <w:p w:rsidR="0012403C" w:rsidRDefault="0012403C" w:rsidP="00343877">
            <w:pPr>
              <w:widowControl w:val="0"/>
              <w:autoSpaceDE w:val="0"/>
              <w:autoSpaceDN w:val="0"/>
              <w:adjustRightInd w:val="0"/>
              <w:contextualSpacing/>
              <w:jc w:val="center"/>
              <w:rPr>
                <w:rFonts w:ascii="Times New Roman" w:hAnsi="Times New Roman" w:cs="Times New Roman"/>
              </w:rPr>
            </w:pPr>
            <w:r w:rsidRPr="00392ADE">
              <w:rPr>
                <w:rFonts w:ascii="Times New Roman" w:hAnsi="Times New Roman" w:cs="Times New Roman"/>
              </w:rPr>
              <w:t xml:space="preserve">на 5 постов </w:t>
            </w:r>
            <w:r>
              <w:rPr>
                <w:rFonts w:ascii="Times New Roman" w:hAnsi="Times New Roman" w:cs="Times New Roman"/>
              </w:rPr>
              <w:t>–</w:t>
            </w:r>
            <w:r w:rsidRPr="00392ADE">
              <w:rPr>
                <w:rFonts w:ascii="Times New Roman" w:hAnsi="Times New Roman" w:cs="Times New Roman"/>
              </w:rPr>
              <w:t xml:space="preserve"> </w:t>
            </w:r>
            <w:r w:rsidRPr="0004374D">
              <w:rPr>
                <w:rFonts w:ascii="Times New Roman" w:hAnsi="Times New Roman" w:cs="Times New Roman"/>
                <w:b/>
              </w:rPr>
              <w:t>5000 кв.м;</w:t>
            </w:r>
          </w:p>
          <w:p w:rsidR="0012403C" w:rsidRDefault="0012403C" w:rsidP="00343877">
            <w:pPr>
              <w:widowControl w:val="0"/>
              <w:autoSpaceDE w:val="0"/>
              <w:autoSpaceDN w:val="0"/>
              <w:adjustRightInd w:val="0"/>
              <w:contextualSpacing/>
              <w:jc w:val="center"/>
              <w:rPr>
                <w:rFonts w:ascii="Times New Roman" w:hAnsi="Times New Roman" w:cs="Times New Roman"/>
              </w:rPr>
            </w:pPr>
            <w:r w:rsidRPr="00392ADE">
              <w:rPr>
                <w:rFonts w:ascii="Times New Roman" w:hAnsi="Times New Roman" w:cs="Times New Roman"/>
              </w:rPr>
              <w:t>на 10 постов</w:t>
            </w:r>
            <w:r w:rsidRPr="0004374D">
              <w:rPr>
                <w:rFonts w:ascii="Times New Roman" w:hAnsi="Times New Roman" w:cs="Times New Roman"/>
                <w:b/>
              </w:rPr>
              <w:t xml:space="preserve"> – 10000 кв.м;</w:t>
            </w:r>
          </w:p>
          <w:p w:rsidR="0012403C" w:rsidRPr="00661ED9" w:rsidRDefault="0012403C" w:rsidP="00343877">
            <w:pPr>
              <w:widowControl w:val="0"/>
              <w:autoSpaceDE w:val="0"/>
              <w:autoSpaceDN w:val="0"/>
              <w:adjustRightInd w:val="0"/>
              <w:contextualSpacing/>
              <w:jc w:val="center"/>
              <w:rPr>
                <w:rFonts w:ascii="Times New Roman" w:hAnsi="Times New Roman" w:cs="Times New Roman"/>
                <w:bCs/>
              </w:rPr>
            </w:pPr>
            <w:r w:rsidRPr="00392ADE">
              <w:rPr>
                <w:rFonts w:ascii="Times New Roman" w:hAnsi="Times New Roman" w:cs="Times New Roman"/>
              </w:rPr>
              <w:lastRenderedPageBreak/>
              <w:t xml:space="preserve">на 15 постов </w:t>
            </w:r>
            <w:r w:rsidRPr="0004374D">
              <w:rPr>
                <w:rFonts w:ascii="Times New Roman" w:hAnsi="Times New Roman" w:cs="Times New Roman"/>
                <w:b/>
              </w:rPr>
              <w:t>– 15000 кв.м</w:t>
            </w:r>
          </w:p>
        </w:tc>
        <w:tc>
          <w:tcPr>
            <w:tcW w:w="740"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дороги</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красной линии проезда</w:t>
            </w:r>
          </w:p>
          <w:p w:rsidR="0012403C" w:rsidRPr="00661ED9" w:rsidRDefault="0012403C" w:rsidP="00343877">
            <w:pPr>
              <w:widowControl w:val="0"/>
              <w:autoSpaceDE w:val="0"/>
              <w:autoSpaceDN w:val="0"/>
              <w:adjustRightInd w:val="0"/>
              <w:contextualSpacing/>
              <w:jc w:val="center"/>
              <w:rPr>
                <w:rFonts w:ascii="Times New Roman" w:hAnsi="Times New Roman" w:cs="Times New Roman"/>
                <w:b/>
              </w:rPr>
            </w:pPr>
          </w:p>
        </w:tc>
        <w:tc>
          <w:tcPr>
            <w:tcW w:w="572"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lang w:val="en-US"/>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60%</w:t>
            </w:r>
          </w:p>
        </w:tc>
        <w:tc>
          <w:tcPr>
            <w:tcW w:w="659"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r>
      <w:tr w:rsidR="000A16D5" w:rsidRPr="00661ED9" w:rsidTr="00DE3DEF">
        <w:tc>
          <w:tcPr>
            <w:tcW w:w="156" w:type="pct"/>
            <w:shd w:val="clear" w:color="auto" w:fill="auto"/>
            <w:vAlign w:val="center"/>
          </w:tcPr>
          <w:p w:rsidR="000A16D5" w:rsidRDefault="0068789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6</w:t>
            </w:r>
          </w:p>
        </w:tc>
        <w:tc>
          <w:tcPr>
            <w:tcW w:w="461" w:type="pct"/>
            <w:shd w:val="clear" w:color="auto" w:fill="auto"/>
            <w:vAlign w:val="center"/>
          </w:tcPr>
          <w:p w:rsidR="000A16D5" w:rsidRPr="000A16D5" w:rsidRDefault="000A16D5" w:rsidP="00343877">
            <w:pPr>
              <w:widowControl w:val="0"/>
              <w:autoSpaceDE w:val="0"/>
              <w:autoSpaceDN w:val="0"/>
              <w:adjustRightInd w:val="0"/>
              <w:ind w:left="-108" w:firstLine="108"/>
              <w:contextualSpacing/>
              <w:jc w:val="center"/>
              <w:rPr>
                <w:rFonts w:ascii="Times New Roman" w:hAnsi="Times New Roman" w:cs="Times New Roman"/>
                <w:color w:val="2D2D2D"/>
              </w:rPr>
            </w:pPr>
            <w:r w:rsidRPr="000A16D5">
              <w:rPr>
                <w:rFonts w:ascii="Times New Roman" w:hAnsi="Times New Roman" w:cs="Times New Roman"/>
                <w:color w:val="2D2D2D"/>
              </w:rPr>
              <w:t>Железнодорожный транспорт</w:t>
            </w:r>
          </w:p>
          <w:p w:rsidR="000A16D5" w:rsidRPr="00661ED9" w:rsidRDefault="000A16D5" w:rsidP="00343877">
            <w:pPr>
              <w:widowControl w:val="0"/>
              <w:autoSpaceDE w:val="0"/>
              <w:autoSpaceDN w:val="0"/>
              <w:adjustRightInd w:val="0"/>
              <w:ind w:left="-108" w:firstLine="108"/>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color w:val="2D2D2D"/>
                <w:sz w:val="21"/>
                <w:szCs w:val="21"/>
              </w:rPr>
              <w:t>7.1</w:t>
            </w:r>
            <w:r w:rsidRPr="00661ED9">
              <w:rPr>
                <w:rFonts w:ascii="Times New Roman" w:hAnsi="Times New Roman" w:cs="Times New Roman"/>
                <w:color w:val="2D2D2D"/>
              </w:rPr>
              <w:t>)</w:t>
            </w:r>
          </w:p>
        </w:tc>
        <w:tc>
          <w:tcPr>
            <w:tcW w:w="96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eastAsia="Calibri" w:hAnsi="Times New Roman" w:cs="Times New Roman"/>
              </w:rPr>
            </w:pPr>
            <w:r w:rsidRPr="000A16D5">
              <w:rPr>
                <w:rFonts w:ascii="Times New Roman" w:eastAsia="Calibri" w:hAnsi="Times New Roman" w:cs="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565" w:type="pct"/>
            <w:shd w:val="clear" w:color="auto" w:fill="auto"/>
          </w:tcPr>
          <w:p w:rsidR="000A16D5"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Не нормируется</w:t>
            </w:r>
          </w:p>
        </w:tc>
        <w:tc>
          <w:tcPr>
            <w:tcW w:w="740" w:type="pct"/>
            <w:shd w:val="clear" w:color="auto" w:fill="auto"/>
          </w:tcPr>
          <w:p w:rsidR="000A16D5" w:rsidRDefault="000A16D5" w:rsidP="00343877">
            <w:pPr>
              <w:widowControl w:val="0"/>
              <w:autoSpaceDE w:val="0"/>
              <w:autoSpaceDN w:val="0"/>
              <w:adjustRightInd w:val="0"/>
              <w:contextualSpacing/>
              <w:jc w:val="center"/>
              <w:rPr>
                <w:rFonts w:ascii="Times New Roman" w:hAnsi="Times New Roman" w:cs="Times New Roman"/>
                <w:b/>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b/>
              </w:rPr>
            </w:pPr>
            <w:r>
              <w:rPr>
                <w:rFonts w:ascii="Times New Roman" w:hAnsi="Times New Roman" w:cs="Times New Roman"/>
                <w:b/>
              </w:rPr>
              <w:t>-</w:t>
            </w:r>
          </w:p>
        </w:tc>
        <w:tc>
          <w:tcPr>
            <w:tcW w:w="572"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c>
          <w:tcPr>
            <w:tcW w:w="659"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r>
      <w:tr w:rsidR="000A16D5" w:rsidRPr="00661ED9" w:rsidTr="00DE3DEF">
        <w:tc>
          <w:tcPr>
            <w:tcW w:w="156" w:type="pct"/>
            <w:shd w:val="clear" w:color="auto" w:fill="auto"/>
            <w:vAlign w:val="center"/>
          </w:tcPr>
          <w:p w:rsidR="000A16D5" w:rsidRDefault="0068789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7</w:t>
            </w:r>
          </w:p>
        </w:tc>
        <w:tc>
          <w:tcPr>
            <w:tcW w:w="461" w:type="pct"/>
            <w:shd w:val="clear" w:color="auto" w:fill="auto"/>
            <w:vAlign w:val="center"/>
          </w:tcPr>
          <w:p w:rsidR="000A16D5" w:rsidRDefault="000A16D5" w:rsidP="00343877">
            <w:pPr>
              <w:widowControl w:val="0"/>
              <w:autoSpaceDE w:val="0"/>
              <w:autoSpaceDN w:val="0"/>
              <w:adjustRightInd w:val="0"/>
              <w:ind w:left="-108" w:firstLine="108"/>
              <w:contextualSpacing/>
              <w:jc w:val="center"/>
              <w:rPr>
                <w:rFonts w:ascii="Times New Roman" w:hAnsi="Times New Roman" w:cs="Times New Roman"/>
                <w:color w:val="2D2D2D"/>
              </w:rPr>
            </w:pPr>
            <w:r w:rsidRPr="000A16D5">
              <w:rPr>
                <w:rFonts w:ascii="Times New Roman" w:hAnsi="Times New Roman" w:cs="Times New Roman"/>
                <w:color w:val="2D2D2D"/>
              </w:rPr>
              <w:t>Автомобильный транспорт</w:t>
            </w:r>
          </w:p>
          <w:p w:rsidR="000A16D5" w:rsidRPr="00661ED9" w:rsidRDefault="000A16D5" w:rsidP="00343877">
            <w:pPr>
              <w:widowControl w:val="0"/>
              <w:autoSpaceDE w:val="0"/>
              <w:autoSpaceDN w:val="0"/>
              <w:adjustRightInd w:val="0"/>
              <w:ind w:left="-108" w:firstLine="108"/>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color w:val="2D2D2D"/>
                <w:sz w:val="21"/>
                <w:szCs w:val="21"/>
              </w:rPr>
              <w:t>7.</w:t>
            </w:r>
            <w:r w:rsidRPr="00661ED9">
              <w:rPr>
                <w:rFonts w:ascii="Times New Roman" w:hAnsi="Times New Roman" w:cs="Times New Roman"/>
                <w:color w:val="2D2D2D"/>
                <w:sz w:val="21"/>
                <w:szCs w:val="21"/>
              </w:rPr>
              <w:t>2</w:t>
            </w:r>
            <w:r w:rsidRPr="00661ED9">
              <w:rPr>
                <w:rFonts w:ascii="Times New Roman" w:hAnsi="Times New Roman" w:cs="Times New Roman"/>
                <w:color w:val="2D2D2D"/>
              </w:rPr>
              <w:t>)</w:t>
            </w:r>
          </w:p>
        </w:tc>
        <w:tc>
          <w:tcPr>
            <w:tcW w:w="96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eastAsia="Calibri" w:hAnsi="Times New Roman" w:cs="Times New Roman"/>
              </w:rPr>
            </w:pPr>
            <w:r w:rsidRPr="000A16D5">
              <w:rPr>
                <w:rFonts w:ascii="Times New Roman" w:eastAsia="Calibri"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65"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0A16D5" w:rsidRPr="00661ED9" w:rsidRDefault="000A16D5" w:rsidP="00343877">
            <w:pPr>
              <w:widowControl w:val="0"/>
              <w:autoSpaceDE w:val="0"/>
              <w:autoSpaceDN w:val="0"/>
              <w:adjustRightInd w:val="0"/>
              <w:contextualSpacing/>
              <w:jc w:val="center"/>
              <w:rPr>
                <w:rFonts w:ascii="Times New Roman" w:hAnsi="Times New Roman" w:cs="Times New Roman"/>
                <w:bCs/>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tc>
        <w:tc>
          <w:tcPr>
            <w:tcW w:w="572" w:type="pct"/>
            <w:shd w:val="clear" w:color="auto" w:fill="auto"/>
          </w:tcPr>
          <w:p w:rsidR="000A16D5" w:rsidRDefault="000A16D5" w:rsidP="00343877">
            <w:pPr>
              <w:widowControl w:val="0"/>
              <w:autoSpaceDE w:val="0"/>
              <w:autoSpaceDN w:val="0"/>
              <w:adjustRightInd w:val="0"/>
              <w:contextualSpacing/>
              <w:jc w:val="center"/>
              <w:rPr>
                <w:rFonts w:ascii="Times New Roman" w:hAnsi="Times New Roman" w:cs="Times New Roman"/>
              </w:rPr>
            </w:pPr>
          </w:p>
          <w:p w:rsidR="000A16D5" w:rsidRPr="000A16D5"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3</w:t>
            </w:r>
          </w:p>
        </w:tc>
        <w:tc>
          <w:tcPr>
            <w:tcW w:w="534" w:type="pct"/>
            <w:shd w:val="clear" w:color="auto" w:fill="auto"/>
          </w:tcPr>
          <w:p w:rsidR="000A16D5" w:rsidRDefault="000A16D5" w:rsidP="00343877">
            <w:pPr>
              <w:widowControl w:val="0"/>
              <w:autoSpaceDE w:val="0"/>
              <w:autoSpaceDN w:val="0"/>
              <w:adjustRightInd w:val="0"/>
              <w:contextualSpacing/>
              <w:jc w:val="center"/>
              <w:rPr>
                <w:rFonts w:ascii="Times New Roman" w:hAnsi="Times New Roman" w:cs="Times New Roman"/>
              </w:rPr>
            </w:pPr>
          </w:p>
          <w:p w:rsidR="000A16D5" w:rsidRPr="000A16D5"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50%</w:t>
            </w:r>
          </w:p>
        </w:tc>
        <w:tc>
          <w:tcPr>
            <w:tcW w:w="659"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r>
      <w:tr w:rsidR="0012403C" w:rsidRPr="00661ED9" w:rsidTr="00DE3DEF">
        <w:tc>
          <w:tcPr>
            <w:tcW w:w="156" w:type="pct"/>
            <w:shd w:val="clear" w:color="auto" w:fill="auto"/>
            <w:vAlign w:val="center"/>
          </w:tcPr>
          <w:p w:rsidR="0012403C" w:rsidRPr="00661ED9" w:rsidRDefault="00BB21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8</w:t>
            </w:r>
          </w:p>
        </w:tc>
        <w:tc>
          <w:tcPr>
            <w:tcW w:w="461"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Трубопроводный транспорт</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7.5</w:t>
            </w:r>
            <w:r w:rsidRPr="00661ED9">
              <w:rPr>
                <w:rFonts w:ascii="Times New Roman" w:hAnsi="Times New Roman" w:cs="Times New Roman"/>
                <w:color w:val="2D2D2D"/>
              </w:rPr>
              <w:t>)</w:t>
            </w:r>
          </w:p>
        </w:tc>
        <w:tc>
          <w:tcPr>
            <w:tcW w:w="960"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нефтепроводов, водопроводов, газопроводов и иных трубопроводов, а также иных зданий и сооружений, необходимых для </w:t>
            </w:r>
            <w:r w:rsidRPr="00661ED9">
              <w:rPr>
                <w:rFonts w:ascii="Times New Roman" w:eastAsia="Calibri" w:hAnsi="Times New Roman" w:cs="Times New Roman"/>
              </w:rPr>
              <w:lastRenderedPageBreak/>
              <w:t>эксплуатации названных трубопроводов</w:t>
            </w:r>
          </w:p>
        </w:tc>
        <w:tc>
          <w:tcPr>
            <w:tcW w:w="565"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bCs/>
              </w:rPr>
            </w:pPr>
            <w:r w:rsidRPr="0097431F">
              <w:rPr>
                <w:rFonts w:ascii="Times New Roman" w:hAnsi="Times New Roman" w:cs="Times New Roman"/>
              </w:rPr>
              <w:lastRenderedPageBreak/>
              <w:t>Не нормируется</w:t>
            </w:r>
          </w:p>
        </w:tc>
        <w:tc>
          <w:tcPr>
            <w:tcW w:w="740"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b/>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72"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59"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r>
      <w:tr w:rsidR="003C7F4A" w:rsidRPr="00661ED9" w:rsidTr="00DE3DEF">
        <w:tc>
          <w:tcPr>
            <w:tcW w:w="156"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r w:rsidRPr="003C7F4A">
              <w:rPr>
                <w:rFonts w:ascii="Times New Roman" w:hAnsi="Times New Roman" w:cs="Times New Roman"/>
                <w:sz w:val="20"/>
                <w:szCs w:val="20"/>
              </w:rPr>
              <w:lastRenderedPageBreak/>
              <w:t>9</w:t>
            </w:r>
          </w:p>
        </w:tc>
        <w:tc>
          <w:tcPr>
            <w:tcW w:w="461"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sz w:val="20"/>
                <w:szCs w:val="20"/>
              </w:rPr>
            </w:pPr>
            <w:r w:rsidRPr="003C7F4A">
              <w:rPr>
                <w:rFonts w:ascii="Times New Roman" w:hAnsi="Times New Roman" w:cs="Times New Roman"/>
                <w:color w:val="2D2D2D"/>
                <w:sz w:val="20"/>
                <w:szCs w:val="20"/>
              </w:rPr>
              <w:t>Хранение автотранспорта</w:t>
            </w:r>
          </w:p>
          <w:p w:rsidR="003C7F4A" w:rsidRPr="003C7F4A" w:rsidRDefault="003C7F4A" w:rsidP="00343877">
            <w:pPr>
              <w:widowControl w:val="0"/>
              <w:autoSpaceDE w:val="0"/>
              <w:autoSpaceDN w:val="0"/>
              <w:adjustRightInd w:val="0"/>
              <w:contextualSpacing/>
              <w:jc w:val="center"/>
              <w:rPr>
                <w:rFonts w:ascii="Times New Roman" w:hAnsi="Times New Roman" w:cs="Times New Roman"/>
                <w:color w:val="2D2D2D"/>
                <w:sz w:val="20"/>
                <w:szCs w:val="20"/>
              </w:rPr>
            </w:pPr>
            <w:r w:rsidRPr="003C7F4A">
              <w:rPr>
                <w:rFonts w:ascii="Times New Roman" w:hAnsi="Times New Roman" w:cs="Times New Roman"/>
                <w:color w:val="2D2D2D"/>
                <w:sz w:val="20"/>
                <w:szCs w:val="20"/>
              </w:rPr>
              <w:t xml:space="preserve">(код </w:t>
            </w:r>
            <w:r w:rsidRPr="003C7F4A">
              <w:rPr>
                <w:rFonts w:ascii="Times New Roman" w:hAnsi="Times New Roman" w:cs="Times New Roman"/>
                <w:sz w:val="20"/>
                <w:szCs w:val="20"/>
              </w:rPr>
              <w:t>2.7.1)</w:t>
            </w:r>
          </w:p>
        </w:tc>
        <w:tc>
          <w:tcPr>
            <w:tcW w:w="960" w:type="pct"/>
            <w:shd w:val="clear" w:color="auto" w:fill="auto"/>
          </w:tcPr>
          <w:p w:rsidR="003C7F4A" w:rsidRPr="003C7F4A" w:rsidRDefault="003C7F4A" w:rsidP="00343877">
            <w:pPr>
              <w:widowControl w:val="0"/>
              <w:autoSpaceDE w:val="0"/>
              <w:autoSpaceDN w:val="0"/>
              <w:adjustRightInd w:val="0"/>
              <w:contextualSpacing/>
              <w:jc w:val="center"/>
              <w:rPr>
                <w:rFonts w:ascii="Times New Roman" w:eastAsia="Calibri" w:hAnsi="Times New Roman" w:cs="Times New Roman"/>
                <w:sz w:val="20"/>
                <w:szCs w:val="20"/>
              </w:rPr>
            </w:pPr>
            <w:r w:rsidRPr="003C7F4A">
              <w:rPr>
                <w:rFonts w:ascii="Times New Roman" w:eastAsia="Calibri"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65"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r w:rsidRPr="003C7F4A">
              <w:rPr>
                <w:rFonts w:ascii="Times New Roman" w:hAnsi="Times New Roman" w:cs="Times New Roman"/>
                <w:sz w:val="20"/>
                <w:szCs w:val="20"/>
              </w:rPr>
              <w:t xml:space="preserve">Размер земельного участка под 1 гараж – </w:t>
            </w:r>
            <w:r w:rsidRPr="003C7F4A">
              <w:rPr>
                <w:rFonts w:ascii="Times New Roman" w:hAnsi="Times New Roman" w:cs="Times New Roman"/>
                <w:b/>
                <w:sz w:val="20"/>
                <w:szCs w:val="20"/>
              </w:rPr>
              <w:t>20-50 кв.м</w:t>
            </w:r>
          </w:p>
        </w:tc>
        <w:tc>
          <w:tcPr>
            <w:tcW w:w="740"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sz w:val="20"/>
                <w:szCs w:val="20"/>
              </w:rPr>
            </w:pPr>
            <w:r w:rsidRPr="003C7F4A">
              <w:rPr>
                <w:rFonts w:ascii="Times New Roman" w:hAnsi="Times New Roman" w:cs="Times New Roman"/>
                <w:b/>
                <w:sz w:val="20"/>
                <w:szCs w:val="20"/>
              </w:rPr>
              <w:t>10 м</w:t>
            </w:r>
            <w:r w:rsidRPr="003C7F4A">
              <w:rPr>
                <w:rFonts w:ascii="Times New Roman" w:hAnsi="Times New Roman" w:cs="Times New Roman"/>
                <w:sz w:val="20"/>
                <w:szCs w:val="20"/>
              </w:rPr>
              <w:t xml:space="preserve">  до жилой застройки, детских  и взрослых площадок отдыха, спортивных площадок (при количестве до 10 машино-мест);</w:t>
            </w:r>
          </w:p>
          <w:p w:rsidR="003C7F4A" w:rsidRPr="003C7F4A" w:rsidRDefault="003C7F4A" w:rsidP="00343877">
            <w:pPr>
              <w:widowControl w:val="0"/>
              <w:autoSpaceDE w:val="0"/>
              <w:autoSpaceDN w:val="0"/>
              <w:adjustRightInd w:val="0"/>
              <w:contextualSpacing/>
              <w:jc w:val="center"/>
              <w:rPr>
                <w:rFonts w:ascii="Times New Roman" w:hAnsi="Times New Roman" w:cs="Times New Roman"/>
                <w:b/>
                <w:sz w:val="20"/>
                <w:szCs w:val="20"/>
              </w:rPr>
            </w:pPr>
            <w:r w:rsidRPr="003C7F4A">
              <w:rPr>
                <w:rFonts w:ascii="Times New Roman" w:hAnsi="Times New Roman" w:cs="Times New Roman"/>
                <w:b/>
                <w:sz w:val="20"/>
                <w:szCs w:val="20"/>
              </w:rPr>
              <w:t>15 м</w:t>
            </w:r>
            <w:r w:rsidRPr="003C7F4A">
              <w:rPr>
                <w:rFonts w:ascii="Times New Roman" w:hAnsi="Times New Roman" w:cs="Times New Roman"/>
                <w:sz w:val="20"/>
                <w:szCs w:val="20"/>
              </w:rPr>
              <w:t xml:space="preserve">  до жилой застройки, детских  и взрослых площадок отдыха, спортивных площадок (при количестве от 10 до 50 машино-мест).</w:t>
            </w:r>
          </w:p>
        </w:tc>
        <w:tc>
          <w:tcPr>
            <w:tcW w:w="57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sz w:val="20"/>
                <w:szCs w:val="20"/>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r w:rsidRPr="003C7F4A">
              <w:rPr>
                <w:rFonts w:ascii="Times New Roman" w:hAnsi="Times New Roman" w:cs="Times New Roman"/>
                <w:sz w:val="20"/>
                <w:szCs w:val="20"/>
              </w:rPr>
              <w:t>1</w:t>
            </w:r>
          </w:p>
        </w:tc>
        <w:tc>
          <w:tcPr>
            <w:tcW w:w="534"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sz w:val="20"/>
                <w:szCs w:val="20"/>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r w:rsidRPr="003C7F4A">
              <w:rPr>
                <w:rFonts w:ascii="Times New Roman" w:hAnsi="Times New Roman" w:cs="Times New Roman"/>
                <w:sz w:val="20"/>
                <w:szCs w:val="20"/>
              </w:rPr>
              <w:t>70%</w:t>
            </w:r>
          </w:p>
        </w:tc>
        <w:tc>
          <w:tcPr>
            <w:tcW w:w="659"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p>
        </w:tc>
        <w:tc>
          <w:tcPr>
            <w:tcW w:w="353"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p>
        </w:tc>
      </w:tr>
    </w:tbl>
    <w:p w:rsidR="00791C0B" w:rsidRDefault="003C7F4A" w:rsidP="00343877">
      <w:pPr>
        <w:widowControl w:val="0"/>
        <w:tabs>
          <w:tab w:val="left" w:pos="11636"/>
        </w:tabs>
        <w:autoSpaceDE w:val="0"/>
        <w:autoSpaceDN w:val="0"/>
        <w:adjustRightInd w:val="0"/>
        <w:spacing w:after="0" w:line="240" w:lineRule="auto"/>
        <w:ind w:firstLine="540"/>
        <w:contextualSpacing/>
        <w:rPr>
          <w:rFonts w:ascii="Times New Roman" w:hAnsi="Times New Roman" w:cs="Times New Roman"/>
          <w:i/>
        </w:rPr>
      </w:pPr>
      <w:r>
        <w:rPr>
          <w:rFonts w:ascii="Times New Roman" w:hAnsi="Times New Roman" w:cs="Times New Roman"/>
          <w:i/>
        </w:rPr>
        <w:tab/>
      </w: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64"/>
        <w:gridCol w:w="1797"/>
        <w:gridCol w:w="1955"/>
        <w:gridCol w:w="1396"/>
        <w:gridCol w:w="1810"/>
        <w:gridCol w:w="2140"/>
        <w:gridCol w:w="749"/>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Виды </w:t>
            </w:r>
            <w:r w:rsidRPr="00661ED9">
              <w:rPr>
                <w:rFonts w:ascii="Times New Roman" w:hAnsi="Times New Roman" w:cs="Times New Roman"/>
                <w:b/>
              </w:rPr>
              <w:lastRenderedPageBreak/>
              <w:t>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w:t>
            </w:r>
            <w:r w:rsidRPr="00661ED9">
              <w:rPr>
                <w:rFonts w:ascii="Times New Roman" w:hAnsi="Times New Roman" w:cs="Times New Roman"/>
                <w:b/>
              </w:rPr>
              <w:lastRenderedPageBreak/>
              <w:t>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cantSplit/>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3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cantSplit/>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Не установлены</w:t>
            </w:r>
          </w:p>
        </w:tc>
      </w:tr>
    </w:tbl>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не устанавливается.</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Минимальное количество машино-мест для хранения индивидуального </w:t>
      </w:r>
      <w:r w:rsidR="00EB39EF" w:rsidRPr="004459E6">
        <w:rPr>
          <w:rFonts w:ascii="Times New Roman" w:hAnsi="Times New Roman" w:cs="Times New Roman"/>
          <w:bCs/>
          <w:sz w:val="24"/>
          <w:szCs w:val="24"/>
        </w:rPr>
        <w:t>автотранспорта на</w:t>
      </w:r>
      <w:r w:rsidRPr="004459E6">
        <w:rPr>
          <w:rFonts w:ascii="Times New Roman" w:hAnsi="Times New Roman" w:cs="Times New Roman"/>
          <w:bCs/>
          <w:sz w:val="24"/>
          <w:szCs w:val="24"/>
        </w:rPr>
        <w:t xml:space="preserve">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61ED9" w:rsidRPr="004459E6"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44" w:name="_Toc18337153"/>
      <w:bookmarkStart w:id="145" w:name="_Toc100561628"/>
      <w:r w:rsidRPr="004459E6">
        <w:rPr>
          <w:rFonts w:ascii="Times New Roman" w:hAnsi="Times New Roman" w:cs="Times New Roman"/>
          <w:color w:val="000000" w:themeColor="text1"/>
          <w:kern w:val="1"/>
          <w:sz w:val="24"/>
          <w:szCs w:val="24"/>
        </w:rPr>
        <w:t xml:space="preserve">Статья </w:t>
      </w:r>
      <w:r w:rsidR="00791C0B">
        <w:rPr>
          <w:rFonts w:ascii="Times New Roman" w:hAnsi="Times New Roman" w:cs="Times New Roman"/>
          <w:color w:val="000000" w:themeColor="text1"/>
          <w:kern w:val="1"/>
          <w:sz w:val="24"/>
          <w:szCs w:val="24"/>
        </w:rPr>
        <w:t>3</w:t>
      </w:r>
      <w:r w:rsidR="005F08CE">
        <w:rPr>
          <w:rFonts w:ascii="Times New Roman" w:hAnsi="Times New Roman" w:cs="Times New Roman"/>
          <w:color w:val="000000" w:themeColor="text1"/>
          <w:kern w:val="1"/>
          <w:sz w:val="24"/>
          <w:szCs w:val="24"/>
        </w:rPr>
        <w:t>6</w:t>
      </w:r>
      <w:r w:rsidRPr="004459E6">
        <w:rPr>
          <w:rFonts w:ascii="Times New Roman" w:hAnsi="Times New Roman" w:cs="Times New Roman"/>
          <w:color w:val="000000" w:themeColor="text1"/>
          <w:kern w:val="1"/>
          <w:sz w:val="24"/>
          <w:szCs w:val="24"/>
        </w:rPr>
        <w:t>. Зоны рекреационного назначения</w:t>
      </w:r>
      <w:bookmarkEnd w:id="144"/>
      <w:bookmarkEnd w:id="145"/>
    </w:p>
    <w:p w:rsidR="00DE3DEF" w:rsidRPr="00224101"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661ED9" w:rsidRPr="00EB39EF" w:rsidRDefault="00661ED9" w:rsidP="00343877">
      <w:pPr>
        <w:widowControl w:val="0"/>
        <w:autoSpaceDE w:val="0"/>
        <w:autoSpaceDN w:val="0"/>
        <w:adjustRightInd w:val="0"/>
        <w:spacing w:after="0" w:line="240" w:lineRule="auto"/>
        <w:ind w:left="927"/>
        <w:contextualSpacing/>
        <w:jc w:val="center"/>
        <w:rPr>
          <w:rFonts w:ascii="Times New Roman" w:hAnsi="Times New Roman" w:cs="Times New Roman"/>
          <w:b/>
          <w:sz w:val="24"/>
          <w:szCs w:val="24"/>
        </w:rPr>
      </w:pPr>
      <w:r w:rsidRPr="00EB39EF">
        <w:rPr>
          <w:rFonts w:ascii="Times New Roman" w:hAnsi="Times New Roman" w:cs="Times New Roman"/>
          <w:b/>
          <w:sz w:val="24"/>
          <w:szCs w:val="24"/>
        </w:rPr>
        <w:t>Зона рекреационного назначения (Р)</w:t>
      </w:r>
    </w:p>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59"/>
        <w:gridCol w:w="1800"/>
        <w:gridCol w:w="2399"/>
        <w:gridCol w:w="2100"/>
        <w:gridCol w:w="1766"/>
        <w:gridCol w:w="1391"/>
        <w:gridCol w:w="1810"/>
        <w:gridCol w:w="2140"/>
        <w:gridCol w:w="722"/>
      </w:tblGrid>
      <w:tr w:rsidR="00661ED9" w:rsidRPr="00661ED9" w:rsidTr="00DE3DEF">
        <w:tc>
          <w:tcPr>
            <w:tcW w:w="15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661ED9">
              <w:rPr>
                <w:rFonts w:ascii="Times New Roman" w:hAnsi="Times New Roman" w:cs="Times New Roman"/>
                <w:b/>
              </w:rPr>
              <w:t>законодательством Российской</w:t>
            </w:r>
            <w:r w:rsidRPr="00661ED9">
              <w:rPr>
                <w:rFonts w:ascii="Times New Roman" w:hAnsi="Times New Roman" w:cs="Times New Roman"/>
                <w:b/>
              </w:rPr>
              <w:t xml:space="preserve"> Федерации</w:t>
            </w:r>
          </w:p>
        </w:tc>
        <w:tc>
          <w:tcPr>
            <w:tcW w:w="353"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5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3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w:t>
            </w:r>
          </w:p>
        </w:tc>
        <w:tc>
          <w:tcPr>
            <w:tcW w:w="461"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Парки культуры и отдыха</w:t>
            </w:r>
          </w:p>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hAnsi="Times New Roman" w:cs="Times New Roman"/>
                <w:color w:val="2D2D2D"/>
              </w:rPr>
              <w:t>(код 3.6.2)</w:t>
            </w:r>
          </w:p>
        </w:tc>
        <w:tc>
          <w:tcPr>
            <w:tcW w:w="960"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eastAsia="Calibri" w:hAnsi="Times New Roman" w:cs="Times New Roman"/>
              </w:rPr>
              <w:t>Размещение парков культуры и отдыха</w:t>
            </w:r>
          </w:p>
        </w:tc>
        <w:tc>
          <w:tcPr>
            <w:tcW w:w="565" w:type="pct"/>
            <w:shd w:val="clear" w:color="auto" w:fill="auto"/>
          </w:tcPr>
          <w:p w:rsidR="00AC1D75" w:rsidRDefault="00AC1D7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Минимальный размер:</w:t>
            </w:r>
          </w:p>
          <w:p w:rsidR="00AC1D75" w:rsidRDefault="00AC1D7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городских парков – </w:t>
            </w:r>
            <w:r w:rsidRPr="0048443A">
              <w:rPr>
                <w:rFonts w:ascii="Times New Roman" w:hAnsi="Times New Roman" w:cs="Times New Roman"/>
                <w:b/>
              </w:rPr>
              <w:t>50000 кв.м;</w:t>
            </w:r>
          </w:p>
          <w:p w:rsidR="00AC1D75" w:rsidRDefault="00AC1D7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садов – </w:t>
            </w:r>
            <w:r w:rsidRPr="0048443A">
              <w:rPr>
                <w:rFonts w:ascii="Times New Roman" w:hAnsi="Times New Roman" w:cs="Times New Roman"/>
                <w:b/>
              </w:rPr>
              <w:t>30000 кв.м;</w:t>
            </w:r>
          </w:p>
          <w:p w:rsidR="00661ED9" w:rsidRPr="00661ED9" w:rsidRDefault="00AC1D7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скверов – </w:t>
            </w:r>
            <w:r w:rsidRPr="0048443A">
              <w:rPr>
                <w:rFonts w:ascii="Times New Roman" w:hAnsi="Times New Roman" w:cs="Times New Roman"/>
                <w:b/>
              </w:rPr>
              <w:t>5000 кв.м.</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tabs>
                <w:tab w:val="left" w:pos="942"/>
                <w:tab w:val="center" w:pos="1026"/>
              </w:tabs>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5D552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Отдых (рекреация)</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5.0</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Обустройство мест для занятия спортом, физической культурой, пешими или верховыми прогулками, отдыха и туризма, наблюдения </w:t>
            </w:r>
            <w:r w:rsidRPr="00661ED9">
              <w:rPr>
                <w:rFonts w:ascii="Times New Roman" w:eastAsia="Calibri" w:hAnsi="Times New Roman" w:cs="Times New Roman"/>
              </w:rPr>
              <w:lastRenderedPageBreak/>
              <w:t>за природой, пикников, охоты, рыбалки и иной деятельности;</w:t>
            </w:r>
            <w:r w:rsidRPr="00661ED9">
              <w:rPr>
                <w:rFonts w:ascii="Times New Roman" w:eastAsia="Calibri" w:hAnsi="Times New Roman" w:cs="Times New Roman"/>
              </w:rPr>
              <w:br/>
              <w:t>создание и уход за городскими лесами, скверами, прудами, озерами, водохранилищами, пляжами, а также обустройство мест отдыха в них.</w:t>
            </w:r>
            <w:r w:rsidRPr="00661ED9">
              <w:rPr>
                <w:rFonts w:ascii="Times New Roman" w:eastAsia="Calibri" w:hAnsi="Times New Roman" w:cs="Times New Roman"/>
              </w:rPr>
              <w:br/>
              <w:t>Содержание данного вида разрешенного использования включает в себя содержание видов разрешенного использования с кодами 5.1-5.5</w:t>
            </w:r>
          </w:p>
        </w:tc>
        <w:tc>
          <w:tcPr>
            <w:tcW w:w="565" w:type="pct"/>
            <w:shd w:val="clear" w:color="auto" w:fill="auto"/>
          </w:tcPr>
          <w:p w:rsidR="00CC15FF" w:rsidRDefault="00CC15F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 xml:space="preserve">Минимальный размер – </w:t>
            </w:r>
            <w:r w:rsidRPr="001306EF">
              <w:rPr>
                <w:rFonts w:ascii="Times New Roman" w:hAnsi="Times New Roman" w:cs="Times New Roman"/>
                <w:b/>
              </w:rPr>
              <w:t>500000 кв.м.</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tabs>
                <w:tab w:val="left" w:pos="942"/>
                <w:tab w:val="center" w:pos="1026"/>
              </w:tabs>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5D552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3</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Охрана природных территорий</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9.1</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w:t>
            </w:r>
            <w:r w:rsidRPr="00661ED9">
              <w:rPr>
                <w:rFonts w:ascii="Times New Roman" w:eastAsia="Calibri" w:hAnsi="Times New Roman" w:cs="Times New Roman"/>
              </w:rPr>
              <w:lastRenderedPageBreak/>
              <w:t>соблюдение режима использования природных ресурсов в заказниках, сохранение свойств земель, являющихся особо ценными</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5D552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4</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(код 12.0.1)</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Cs/>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5D552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5</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661ED9" w:rsidRPr="00661ED9" w:rsidRDefault="0058685A"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color w:val="2D2D2D"/>
              </w:rPr>
              <w:t>12.0.2</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87896" w:rsidRPr="00661ED9" w:rsidTr="00DE3DEF">
        <w:tc>
          <w:tcPr>
            <w:tcW w:w="156" w:type="pct"/>
            <w:shd w:val="clear" w:color="auto" w:fill="auto"/>
            <w:vAlign w:val="center"/>
          </w:tcPr>
          <w:p w:rsidR="00687896" w:rsidRPr="00661ED9" w:rsidRDefault="005D552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6</w:t>
            </w:r>
          </w:p>
        </w:tc>
        <w:tc>
          <w:tcPr>
            <w:tcW w:w="461" w:type="pct"/>
            <w:shd w:val="clear" w:color="auto" w:fill="auto"/>
            <w:vAlign w:val="center"/>
          </w:tcPr>
          <w:p w:rsidR="00687896" w:rsidRPr="00661ED9" w:rsidRDefault="00687896"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(код 3.1)</w:t>
            </w:r>
          </w:p>
        </w:tc>
        <w:tc>
          <w:tcPr>
            <w:tcW w:w="960"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6"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65"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p>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p>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59"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w:t>
            </w:r>
            <w:r w:rsidRPr="00697419">
              <w:rPr>
                <w:rFonts w:ascii="Times New Roman" w:hAnsi="Times New Roman" w:cs="Times New Roman"/>
              </w:rPr>
              <w:lastRenderedPageBreak/>
              <w:t>воздуха, воды и иные вредные воздействия)</w:t>
            </w:r>
          </w:p>
        </w:tc>
        <w:tc>
          <w:tcPr>
            <w:tcW w:w="353" w:type="pct"/>
            <w:shd w:val="clear" w:color="auto" w:fill="auto"/>
          </w:tcPr>
          <w:p w:rsidR="00687896" w:rsidRPr="00661ED9" w:rsidRDefault="00687896" w:rsidP="00343877">
            <w:pPr>
              <w:widowControl w:val="0"/>
              <w:autoSpaceDE w:val="0"/>
              <w:autoSpaceDN w:val="0"/>
              <w:adjustRightInd w:val="0"/>
              <w:contextualSpacing/>
              <w:rPr>
                <w:rFonts w:ascii="Times New Roman" w:hAnsi="Times New Roman" w:cs="Times New Roman"/>
              </w:rPr>
            </w:pPr>
          </w:p>
        </w:tc>
      </w:tr>
    </w:tbl>
    <w:p w:rsidR="00DE3DEF" w:rsidRDefault="00DE3DEF" w:rsidP="00343877">
      <w:pPr>
        <w:widowControl w:val="0"/>
        <w:autoSpaceDE w:val="0"/>
        <w:autoSpaceDN w:val="0"/>
        <w:adjustRightInd w:val="0"/>
        <w:spacing w:after="0" w:line="240" w:lineRule="auto"/>
        <w:contextualSpacing/>
        <w:rPr>
          <w:rFonts w:ascii="Times New Roman" w:hAnsi="Times New Roman" w:cs="Times New Roman"/>
          <w:i/>
        </w:r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64"/>
        <w:gridCol w:w="1797"/>
        <w:gridCol w:w="1955"/>
        <w:gridCol w:w="1396"/>
        <w:gridCol w:w="1810"/>
        <w:gridCol w:w="2140"/>
        <w:gridCol w:w="749"/>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661ED9">
              <w:rPr>
                <w:rFonts w:ascii="Times New Roman" w:hAnsi="Times New Roman" w:cs="Times New Roman"/>
                <w:b/>
              </w:rPr>
              <w:t>законодательством Российской</w:t>
            </w:r>
            <w:r w:rsidRPr="00661ED9">
              <w:rPr>
                <w:rFonts w:ascii="Times New Roman" w:hAnsi="Times New Roman" w:cs="Times New Roman"/>
                <w:b/>
              </w:rPr>
              <w:t xml:space="preserve">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3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Не установлены</w:t>
            </w:r>
          </w:p>
        </w:tc>
      </w:tr>
    </w:tbl>
    <w:p w:rsidR="00661ED9" w:rsidRPr="004459E6"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sz w:val="24"/>
          <w:szCs w:val="24"/>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 70% территории земельного участка.</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Минимальное количество машино-мест для хранения индивидуального </w:t>
      </w:r>
      <w:r w:rsidR="00EB39EF" w:rsidRPr="004459E6">
        <w:rPr>
          <w:rFonts w:ascii="Times New Roman" w:hAnsi="Times New Roman" w:cs="Times New Roman"/>
          <w:bCs/>
          <w:sz w:val="24"/>
          <w:szCs w:val="24"/>
        </w:rPr>
        <w:t>автотранспорта на</w:t>
      </w:r>
      <w:r w:rsidRPr="004459E6">
        <w:rPr>
          <w:rFonts w:ascii="Times New Roman" w:hAnsi="Times New Roman" w:cs="Times New Roman"/>
          <w:bCs/>
          <w:sz w:val="24"/>
          <w:szCs w:val="24"/>
        </w:rPr>
        <w:t xml:space="preserve"> территории земельных участков 3 машино-место на 1 га территории.</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61ED9" w:rsidRPr="004459E6"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46" w:name="_Toc18337154"/>
      <w:bookmarkStart w:id="147" w:name="_Toc100561629"/>
      <w:r w:rsidRPr="004459E6">
        <w:rPr>
          <w:rFonts w:ascii="Times New Roman" w:hAnsi="Times New Roman" w:cs="Times New Roman"/>
          <w:color w:val="000000" w:themeColor="text1"/>
          <w:kern w:val="1"/>
          <w:sz w:val="24"/>
          <w:szCs w:val="24"/>
        </w:rPr>
        <w:lastRenderedPageBreak/>
        <w:t xml:space="preserve">Статья </w:t>
      </w:r>
      <w:r w:rsidR="00791C0B">
        <w:rPr>
          <w:rFonts w:ascii="Times New Roman" w:hAnsi="Times New Roman" w:cs="Times New Roman"/>
          <w:color w:val="000000" w:themeColor="text1"/>
          <w:kern w:val="1"/>
          <w:sz w:val="24"/>
          <w:szCs w:val="24"/>
        </w:rPr>
        <w:t>3</w:t>
      </w:r>
      <w:r w:rsidR="005F08CE">
        <w:rPr>
          <w:rFonts w:ascii="Times New Roman" w:hAnsi="Times New Roman" w:cs="Times New Roman"/>
          <w:color w:val="000000" w:themeColor="text1"/>
          <w:kern w:val="1"/>
          <w:sz w:val="24"/>
          <w:szCs w:val="24"/>
        </w:rPr>
        <w:t>7</w:t>
      </w:r>
      <w:r w:rsidRPr="004459E6">
        <w:rPr>
          <w:rFonts w:ascii="Times New Roman" w:hAnsi="Times New Roman" w:cs="Times New Roman"/>
          <w:color w:val="000000" w:themeColor="text1"/>
          <w:kern w:val="1"/>
          <w:sz w:val="24"/>
          <w:szCs w:val="24"/>
        </w:rPr>
        <w:t>. Зоны сельскохозяйственного использования</w:t>
      </w:r>
      <w:bookmarkEnd w:id="146"/>
      <w:bookmarkEnd w:id="147"/>
    </w:p>
    <w:p w:rsidR="00ED3F74"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661ED9" w:rsidRPr="004459E6" w:rsidRDefault="00661ED9" w:rsidP="00343877">
      <w:pPr>
        <w:autoSpaceDE w:val="0"/>
        <w:autoSpaceDN w:val="0"/>
        <w:adjustRightInd w:val="0"/>
        <w:spacing w:after="0" w:line="240" w:lineRule="auto"/>
        <w:ind w:firstLine="709"/>
        <w:contextualSpacing/>
        <w:jc w:val="center"/>
        <w:rPr>
          <w:rFonts w:ascii="Times New Roman" w:hAnsi="Times New Roman" w:cs="Times New Roman"/>
          <w:b/>
          <w:bCs/>
          <w:sz w:val="24"/>
          <w:szCs w:val="24"/>
        </w:rPr>
      </w:pPr>
      <w:r w:rsidRPr="004459E6">
        <w:rPr>
          <w:rFonts w:ascii="Times New Roman" w:hAnsi="Times New Roman" w:cs="Times New Roman"/>
          <w:b/>
          <w:bCs/>
          <w:sz w:val="24"/>
          <w:szCs w:val="24"/>
        </w:rPr>
        <w:t>1</w:t>
      </w:r>
      <w:r w:rsidR="00EB39EF" w:rsidRPr="004459E6">
        <w:rPr>
          <w:rFonts w:ascii="Times New Roman" w:hAnsi="Times New Roman" w:cs="Times New Roman"/>
          <w:b/>
          <w:bCs/>
          <w:sz w:val="24"/>
          <w:szCs w:val="24"/>
        </w:rPr>
        <w:t>.</w:t>
      </w:r>
      <w:r w:rsidRPr="004459E6">
        <w:rPr>
          <w:rFonts w:ascii="Times New Roman" w:hAnsi="Times New Roman" w:cs="Times New Roman"/>
          <w:b/>
          <w:bCs/>
          <w:sz w:val="24"/>
          <w:szCs w:val="24"/>
        </w:rPr>
        <w:t xml:space="preserve"> Зона сельскох</w:t>
      </w:r>
      <w:r w:rsidR="00EB39EF" w:rsidRPr="004459E6">
        <w:rPr>
          <w:rFonts w:ascii="Times New Roman" w:hAnsi="Times New Roman" w:cs="Times New Roman"/>
          <w:b/>
          <w:bCs/>
          <w:sz w:val="24"/>
          <w:szCs w:val="24"/>
        </w:rPr>
        <w:t>озяйственного назначения (СХ1) –</w:t>
      </w:r>
      <w:r w:rsidRPr="004459E6">
        <w:rPr>
          <w:rFonts w:ascii="Times New Roman" w:hAnsi="Times New Roman" w:cs="Times New Roman"/>
          <w:b/>
          <w:bCs/>
          <w:sz w:val="24"/>
          <w:szCs w:val="24"/>
        </w:rPr>
        <w:t xml:space="preserve"> зона сельскохозяйственных угодий</w:t>
      </w:r>
    </w:p>
    <w:p w:rsidR="00661ED9" w:rsidRPr="004459E6"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sz w:val="24"/>
          <w:szCs w:val="24"/>
        </w:rPr>
      </w:pPr>
      <w:r w:rsidRPr="004459E6">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44"/>
        <w:gridCol w:w="2281"/>
        <w:gridCol w:w="2281"/>
        <w:gridCol w:w="2038"/>
        <w:gridCol w:w="1651"/>
        <w:gridCol w:w="1352"/>
        <w:gridCol w:w="1758"/>
        <w:gridCol w:w="2077"/>
        <w:gridCol w:w="705"/>
      </w:tblGrid>
      <w:tr w:rsidR="00661ED9" w:rsidRPr="00661ED9" w:rsidTr="00DE3DEF">
        <w:tc>
          <w:tcPr>
            <w:tcW w:w="15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661ED9">
              <w:rPr>
                <w:rFonts w:ascii="Times New Roman" w:hAnsi="Times New Roman" w:cs="Times New Roman"/>
                <w:b/>
              </w:rPr>
              <w:t>законодательством Российской</w:t>
            </w:r>
            <w:r w:rsidRPr="00661ED9">
              <w:rPr>
                <w:rFonts w:ascii="Times New Roman" w:hAnsi="Times New Roman" w:cs="Times New Roman"/>
                <w:b/>
              </w:rPr>
              <w:t xml:space="preserve"> Федерации</w:t>
            </w:r>
          </w:p>
        </w:tc>
        <w:tc>
          <w:tcPr>
            <w:tcW w:w="353"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5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Сенокошение</w:t>
            </w:r>
            <w:r w:rsidRPr="00661ED9">
              <w:rPr>
                <w:rFonts w:ascii="Times New Roman" w:hAnsi="Times New Roman" w:cs="Times New Roman"/>
                <w:color w:val="2D2D2D"/>
              </w:rPr>
              <w:t xml:space="preserve"> (код </w:t>
            </w:r>
            <w:r w:rsidRPr="00661ED9">
              <w:rPr>
                <w:rFonts w:ascii="Times New Roman" w:hAnsi="Times New Roman" w:cs="Times New Roman"/>
              </w:rPr>
              <w:t>1.19</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343877">
            <w:pPr>
              <w:contextualSpacing/>
              <w:jc w:val="center"/>
              <w:textAlignment w:val="baseline"/>
              <w:rPr>
                <w:rFonts w:ascii="Times New Roman" w:hAnsi="Times New Roman" w:cs="Times New Roman"/>
              </w:rPr>
            </w:pPr>
            <w:r w:rsidRPr="00661ED9">
              <w:rPr>
                <w:rFonts w:ascii="Times New Roman" w:hAnsi="Times New Roman" w:cs="Times New Roman"/>
                <w:color w:val="2D2D2D"/>
              </w:rPr>
              <w:t>Кошение трав, сбор и заготовка сена</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59"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2</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Выпас сельскохозяйственных животных</w:t>
            </w:r>
            <w:r w:rsidRPr="00661ED9">
              <w:rPr>
                <w:rFonts w:ascii="Times New Roman" w:hAnsi="Times New Roman" w:cs="Times New Roman"/>
                <w:color w:val="2D2D2D"/>
              </w:rPr>
              <w:t xml:space="preserve"> (код </w:t>
            </w:r>
            <w:r w:rsidRPr="00661ED9">
              <w:rPr>
                <w:rFonts w:ascii="Times New Roman" w:hAnsi="Times New Roman" w:cs="Times New Roman"/>
              </w:rPr>
              <w:t>1.20)</w:t>
            </w:r>
          </w:p>
        </w:tc>
        <w:tc>
          <w:tcPr>
            <w:tcW w:w="960" w:type="pct"/>
            <w:shd w:val="clear" w:color="auto" w:fill="auto"/>
            <w:vAlign w:val="center"/>
          </w:tcPr>
          <w:p w:rsidR="00661ED9" w:rsidRPr="00661ED9" w:rsidRDefault="00661ED9"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Выпас сельскохозяйственных животных</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bl>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80"/>
        <w:gridCol w:w="1797"/>
        <w:gridCol w:w="1971"/>
        <w:gridCol w:w="1391"/>
        <w:gridCol w:w="1810"/>
        <w:gridCol w:w="2140"/>
        <w:gridCol w:w="722"/>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p>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p>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DD00BA">
              <w:rPr>
                <w:rFonts w:ascii="Times New Roman" w:hAnsi="Times New Roman" w:cs="Times New Roman"/>
                <w:b/>
              </w:rPr>
              <w:t>законодательством Российской</w:t>
            </w:r>
            <w:r w:rsidRPr="00DD00BA">
              <w:rPr>
                <w:rFonts w:ascii="Times New Roman" w:hAnsi="Times New Roman" w:cs="Times New Roman"/>
                <w:b/>
              </w:rPr>
              <w:t xml:space="preserve">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Не установлены</w:t>
            </w:r>
          </w:p>
        </w:tc>
      </w:tr>
    </w:tbl>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w:t>
      </w:r>
      <w:r w:rsidR="00EB39EF" w:rsidRPr="004459E6">
        <w:rPr>
          <w:rFonts w:ascii="Times New Roman" w:hAnsi="Times New Roman" w:cs="Times New Roman"/>
          <w:bCs/>
          <w:sz w:val="24"/>
          <w:szCs w:val="24"/>
        </w:rPr>
        <w:t xml:space="preserve"> </w:t>
      </w:r>
      <w:r w:rsidRPr="004459E6">
        <w:rPr>
          <w:rFonts w:ascii="Times New Roman" w:hAnsi="Times New Roman" w:cs="Times New Roman"/>
          <w:bCs/>
          <w:sz w:val="24"/>
          <w:szCs w:val="24"/>
        </w:rPr>
        <w:t>95% территории земельного участка.</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Максимальный процент застройки участка не устанавливается.</w:t>
      </w:r>
    </w:p>
    <w:p w:rsidR="00661ED9"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B1746" w:rsidRPr="004459E6" w:rsidRDefault="008B1746"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661ED9" w:rsidRPr="00EB39EF" w:rsidRDefault="00EB39EF" w:rsidP="00343877">
      <w:pPr>
        <w:autoSpaceDE w:val="0"/>
        <w:autoSpaceDN w:val="0"/>
        <w:adjustRightInd w:val="0"/>
        <w:spacing w:after="0" w:line="240" w:lineRule="auto"/>
        <w:ind w:left="567"/>
        <w:contextualSpacing/>
        <w:jc w:val="center"/>
        <w:rPr>
          <w:rFonts w:ascii="Times New Roman" w:hAnsi="Times New Roman" w:cs="Times New Roman"/>
          <w:b/>
          <w:sz w:val="24"/>
          <w:szCs w:val="24"/>
        </w:rPr>
      </w:pPr>
      <w:r w:rsidRPr="00EB39EF">
        <w:rPr>
          <w:rFonts w:ascii="Times New Roman" w:hAnsi="Times New Roman" w:cs="Times New Roman"/>
          <w:b/>
          <w:sz w:val="24"/>
          <w:szCs w:val="24"/>
        </w:rPr>
        <w:t xml:space="preserve">2. </w:t>
      </w:r>
      <w:r w:rsidR="00661ED9" w:rsidRPr="00EB39EF">
        <w:rPr>
          <w:rFonts w:ascii="Times New Roman" w:hAnsi="Times New Roman" w:cs="Times New Roman"/>
          <w:b/>
          <w:sz w:val="24"/>
          <w:szCs w:val="24"/>
        </w:rPr>
        <w:t>Зона развития объектов сельскохозяйственного назначения (СХ2)</w:t>
      </w:r>
    </w:p>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44"/>
        <w:gridCol w:w="2281"/>
        <w:gridCol w:w="2281"/>
        <w:gridCol w:w="2038"/>
        <w:gridCol w:w="1651"/>
        <w:gridCol w:w="1352"/>
        <w:gridCol w:w="1758"/>
        <w:gridCol w:w="2077"/>
        <w:gridCol w:w="705"/>
      </w:tblGrid>
      <w:tr w:rsidR="00661ED9" w:rsidRPr="00661ED9" w:rsidTr="00DE3DEF">
        <w:tc>
          <w:tcPr>
            <w:tcW w:w="21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77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77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299"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0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3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21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77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77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689"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58"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57"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9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70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23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CC15FF" w:rsidRPr="00661ED9" w:rsidTr="00DE3DEF">
        <w:tc>
          <w:tcPr>
            <w:tcW w:w="218"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w:t>
            </w:r>
          </w:p>
        </w:tc>
        <w:tc>
          <w:tcPr>
            <w:tcW w:w="771"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Выращивание зерновых и иных сельскохозяйственных культур</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1.2)</w:t>
            </w:r>
          </w:p>
        </w:tc>
        <w:tc>
          <w:tcPr>
            <w:tcW w:w="771" w:type="pct"/>
            <w:shd w:val="clear" w:color="auto" w:fill="auto"/>
          </w:tcPr>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 xml:space="preserve">Осуществление хозяйственной деятельности на сельскохозяйственных угодьях, связанной с производством зерновых, бобовых, кормовых, </w:t>
            </w:r>
            <w:r w:rsidRPr="00661ED9">
              <w:rPr>
                <w:rFonts w:ascii="Times New Roman" w:hAnsi="Times New Roman" w:cs="Times New Roman"/>
                <w:color w:val="2D2D2D"/>
              </w:rPr>
              <w:lastRenderedPageBreak/>
              <w:t>технических, масличных, эфиромасличных, и иных сельскохозяйственных культур</w:t>
            </w:r>
          </w:p>
        </w:tc>
        <w:tc>
          <w:tcPr>
            <w:tcW w:w="689"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 xml:space="preserve">Минимальный размер земельного участка – </w:t>
            </w:r>
            <w:r w:rsidRPr="00971470">
              <w:rPr>
                <w:rFonts w:ascii="Times New Roman" w:hAnsi="Times New Roman" w:cs="Times New Roman"/>
                <w:b/>
              </w:rPr>
              <w:t>10000 кв.м</w:t>
            </w:r>
          </w:p>
        </w:tc>
        <w:tc>
          <w:tcPr>
            <w:tcW w:w="55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b/>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57"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94"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702"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r>
      <w:tr w:rsidR="00CC15FF" w:rsidRPr="00661ED9" w:rsidTr="00DE3DEF">
        <w:tc>
          <w:tcPr>
            <w:tcW w:w="218"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2</w:t>
            </w:r>
          </w:p>
        </w:tc>
        <w:tc>
          <w:tcPr>
            <w:tcW w:w="771"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Овощеводство</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1.3)</w:t>
            </w:r>
          </w:p>
        </w:tc>
        <w:tc>
          <w:tcPr>
            <w:tcW w:w="771" w:type="pct"/>
            <w:shd w:val="clear" w:color="auto" w:fill="auto"/>
          </w:tcPr>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9"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rPr>
              <w:t xml:space="preserve">Минимальный размер земельного участка – </w:t>
            </w:r>
            <w:r w:rsidRPr="00971470">
              <w:rPr>
                <w:rFonts w:ascii="Times New Roman" w:hAnsi="Times New Roman" w:cs="Times New Roman"/>
                <w:b/>
              </w:rPr>
              <w:t>10000 кв.м</w:t>
            </w:r>
          </w:p>
        </w:tc>
        <w:tc>
          <w:tcPr>
            <w:tcW w:w="55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b/>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57"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94"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702"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r>
      <w:tr w:rsidR="00CC15FF" w:rsidRPr="00661ED9" w:rsidTr="00DE3DEF">
        <w:tc>
          <w:tcPr>
            <w:tcW w:w="218"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771"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Скотоводство</w:t>
            </w:r>
          </w:p>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 xml:space="preserve">(код </w:t>
            </w:r>
            <w:r w:rsidRPr="00661ED9">
              <w:rPr>
                <w:rFonts w:ascii="Times New Roman" w:hAnsi="Times New Roman" w:cs="Times New Roman"/>
                <w:color w:val="2D2D2D"/>
                <w:sz w:val="21"/>
                <w:szCs w:val="21"/>
              </w:rPr>
              <w:t>1.8</w:t>
            </w:r>
            <w:r w:rsidRPr="00661ED9">
              <w:rPr>
                <w:rFonts w:ascii="Times New Roman" w:hAnsi="Times New Roman" w:cs="Times New Roman"/>
              </w:rPr>
              <w:t>)</w:t>
            </w:r>
          </w:p>
        </w:tc>
        <w:tc>
          <w:tcPr>
            <w:tcW w:w="771" w:type="pct"/>
            <w:shd w:val="clear" w:color="auto" w:fill="auto"/>
          </w:tcPr>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 xml:space="preserve">сенокошение, выпас сельскохозяйственных животных, производство кормов, размещение </w:t>
            </w:r>
            <w:r w:rsidRPr="00661ED9">
              <w:rPr>
                <w:rFonts w:ascii="Times New Roman" w:hAnsi="Times New Roman" w:cs="Times New Roman"/>
                <w:color w:val="2D2D2D"/>
              </w:rPr>
              <w:lastRenderedPageBreak/>
              <w:t>зданий, сооружений, используемых для содержания и разведения сельскохозяйственных животных;</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разведение племенных животных, производство и использование племенной продукции (материала)</w:t>
            </w:r>
          </w:p>
        </w:tc>
        <w:tc>
          <w:tcPr>
            <w:tcW w:w="689"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rPr>
              <w:lastRenderedPageBreak/>
              <w:t xml:space="preserve">Минимальный размер земельного участка – </w:t>
            </w:r>
            <w:r w:rsidRPr="00971470">
              <w:rPr>
                <w:rFonts w:ascii="Times New Roman" w:hAnsi="Times New Roman" w:cs="Times New Roman"/>
                <w:b/>
              </w:rPr>
              <w:t>10000 кв.м</w:t>
            </w:r>
          </w:p>
        </w:tc>
        <w:tc>
          <w:tcPr>
            <w:tcW w:w="55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CC15FF" w:rsidRPr="00661ED9" w:rsidRDefault="00CC15FF" w:rsidP="00343877">
            <w:pPr>
              <w:widowControl w:val="0"/>
              <w:autoSpaceDE w:val="0"/>
              <w:autoSpaceDN w:val="0"/>
              <w:adjustRightInd w:val="0"/>
              <w:contextualSpacing/>
              <w:jc w:val="center"/>
              <w:rPr>
                <w:rFonts w:ascii="Times New Roman" w:hAnsi="Times New Roman" w:cs="Times New Roman"/>
                <w:b/>
              </w:rPr>
            </w:pPr>
          </w:p>
        </w:tc>
        <w:tc>
          <w:tcPr>
            <w:tcW w:w="457"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4"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45-50%</w:t>
            </w:r>
          </w:p>
        </w:tc>
        <w:tc>
          <w:tcPr>
            <w:tcW w:w="702"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r>
      <w:tr w:rsidR="00CC15FF" w:rsidRPr="00661ED9" w:rsidTr="00DE3DEF">
        <w:tc>
          <w:tcPr>
            <w:tcW w:w="218"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4</w:t>
            </w:r>
          </w:p>
        </w:tc>
        <w:tc>
          <w:tcPr>
            <w:tcW w:w="771"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Птицеводство</w:t>
            </w:r>
          </w:p>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(код 1.10)</w:t>
            </w:r>
          </w:p>
        </w:tc>
        <w:tc>
          <w:tcPr>
            <w:tcW w:w="771" w:type="pct"/>
            <w:shd w:val="clear" w:color="auto" w:fill="auto"/>
          </w:tcPr>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связанной с разведением домашних пород птиц, в том числе водоплавающих;</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размещение зданий, сооружений, используемых для содержания и разведения животных,</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производства, хранения и первичной переработки продукции птицеводства;</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 xml:space="preserve">разведение племенных животных, производство и использование </w:t>
            </w:r>
            <w:r w:rsidRPr="00661ED9">
              <w:rPr>
                <w:rFonts w:ascii="Times New Roman" w:hAnsi="Times New Roman" w:cs="Times New Roman"/>
                <w:color w:val="2D2D2D"/>
              </w:rPr>
              <w:lastRenderedPageBreak/>
              <w:t>племенной продукции (материала)</w:t>
            </w:r>
          </w:p>
        </w:tc>
        <w:tc>
          <w:tcPr>
            <w:tcW w:w="689"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0F66E8">
              <w:rPr>
                <w:rFonts w:ascii="Times New Roman" w:hAnsi="Times New Roman" w:cs="Times New Roman"/>
              </w:rPr>
              <w:lastRenderedPageBreak/>
              <w:t xml:space="preserve">Минимальный размер земельного участка – </w:t>
            </w:r>
            <w:r w:rsidRPr="000F66E8">
              <w:rPr>
                <w:rFonts w:ascii="Times New Roman" w:hAnsi="Times New Roman" w:cs="Times New Roman"/>
                <w:b/>
              </w:rPr>
              <w:t>10000 кв.м</w:t>
            </w:r>
          </w:p>
        </w:tc>
        <w:tc>
          <w:tcPr>
            <w:tcW w:w="55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CC15FF" w:rsidRPr="00661ED9" w:rsidRDefault="00CC15FF" w:rsidP="00343877">
            <w:pPr>
              <w:widowControl w:val="0"/>
              <w:autoSpaceDE w:val="0"/>
              <w:autoSpaceDN w:val="0"/>
              <w:adjustRightInd w:val="0"/>
              <w:contextualSpacing/>
              <w:jc w:val="center"/>
              <w:rPr>
                <w:rFonts w:ascii="Times New Roman" w:hAnsi="Times New Roman" w:cs="Times New Roman"/>
                <w:b/>
              </w:rPr>
            </w:pPr>
          </w:p>
        </w:tc>
        <w:tc>
          <w:tcPr>
            <w:tcW w:w="457"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4"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25-30%</w:t>
            </w:r>
          </w:p>
        </w:tc>
        <w:tc>
          <w:tcPr>
            <w:tcW w:w="702"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CC15FF" w:rsidRPr="00661ED9" w:rsidRDefault="00CC15FF" w:rsidP="00343877">
            <w:pPr>
              <w:widowControl w:val="0"/>
              <w:autoSpaceDE w:val="0"/>
              <w:autoSpaceDN w:val="0"/>
              <w:adjustRightInd w:val="0"/>
              <w:contextualSpacing/>
              <w:rPr>
                <w:rFonts w:ascii="Times New Roman" w:hAnsi="Times New Roman" w:cs="Times New Roman"/>
              </w:rPr>
            </w:pPr>
          </w:p>
        </w:tc>
      </w:tr>
      <w:tr w:rsidR="00CC15FF" w:rsidRPr="00661ED9" w:rsidTr="00DE3DEF">
        <w:tc>
          <w:tcPr>
            <w:tcW w:w="218"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5</w:t>
            </w:r>
          </w:p>
        </w:tc>
        <w:tc>
          <w:tcPr>
            <w:tcW w:w="771"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Свиноводство</w:t>
            </w:r>
          </w:p>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(код 1.11)</w:t>
            </w:r>
          </w:p>
        </w:tc>
        <w:tc>
          <w:tcPr>
            <w:tcW w:w="771" w:type="pct"/>
            <w:shd w:val="clear" w:color="auto" w:fill="auto"/>
          </w:tcPr>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связанной с разведением свиней;</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размещение зданий, сооружений, используемых для содержания и разведения животных,</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производства, хранения и первичной переработки продукции;</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разведение племенных животных, производство и использование племенной продукции (материала)</w:t>
            </w:r>
          </w:p>
        </w:tc>
        <w:tc>
          <w:tcPr>
            <w:tcW w:w="689"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0F66E8">
              <w:rPr>
                <w:rFonts w:ascii="Times New Roman" w:hAnsi="Times New Roman" w:cs="Times New Roman"/>
              </w:rPr>
              <w:t xml:space="preserve">Минимальный размер земельного участка – </w:t>
            </w:r>
            <w:r w:rsidRPr="000F66E8">
              <w:rPr>
                <w:rFonts w:ascii="Times New Roman" w:hAnsi="Times New Roman" w:cs="Times New Roman"/>
                <w:b/>
              </w:rPr>
              <w:t>10000 кв.м</w:t>
            </w:r>
          </w:p>
        </w:tc>
        <w:tc>
          <w:tcPr>
            <w:tcW w:w="55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CC15FF" w:rsidRPr="00661ED9" w:rsidRDefault="00CC15FF" w:rsidP="00343877">
            <w:pPr>
              <w:widowControl w:val="0"/>
              <w:autoSpaceDE w:val="0"/>
              <w:autoSpaceDN w:val="0"/>
              <w:adjustRightInd w:val="0"/>
              <w:contextualSpacing/>
              <w:jc w:val="center"/>
              <w:rPr>
                <w:rFonts w:ascii="Times New Roman" w:hAnsi="Times New Roman" w:cs="Times New Roman"/>
                <w:b/>
              </w:rPr>
            </w:pPr>
          </w:p>
        </w:tc>
        <w:tc>
          <w:tcPr>
            <w:tcW w:w="457"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4"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35-45%</w:t>
            </w:r>
          </w:p>
        </w:tc>
        <w:tc>
          <w:tcPr>
            <w:tcW w:w="702"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CC15FF" w:rsidRPr="00661ED9" w:rsidRDefault="00CC15FF" w:rsidP="00343877">
            <w:pPr>
              <w:widowControl w:val="0"/>
              <w:autoSpaceDE w:val="0"/>
              <w:autoSpaceDN w:val="0"/>
              <w:adjustRightInd w:val="0"/>
              <w:contextualSpacing/>
              <w:rPr>
                <w:rFonts w:ascii="Times New Roman" w:hAnsi="Times New Roman" w:cs="Times New Roman"/>
              </w:rPr>
            </w:pPr>
          </w:p>
        </w:tc>
      </w:tr>
      <w:tr w:rsidR="00AC1D75" w:rsidRPr="00661ED9" w:rsidTr="00DE3DEF">
        <w:tc>
          <w:tcPr>
            <w:tcW w:w="218"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w:t>
            </w:r>
          </w:p>
        </w:tc>
        <w:tc>
          <w:tcPr>
            <w:tcW w:w="771"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Хранение и переработка сельско-</w:t>
            </w:r>
            <w:r w:rsidRPr="00661ED9">
              <w:rPr>
                <w:rFonts w:ascii="Times New Roman" w:hAnsi="Times New Roman" w:cs="Times New Roman"/>
              </w:rPr>
              <w:br/>
              <w:t>хозяйственной продукции</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1.15)</w:t>
            </w:r>
          </w:p>
        </w:tc>
        <w:tc>
          <w:tcPr>
            <w:tcW w:w="771" w:type="pct"/>
            <w:shd w:val="clear" w:color="auto" w:fill="auto"/>
          </w:tcPr>
          <w:p w:rsidR="00AC1D75" w:rsidRPr="00661ED9" w:rsidRDefault="00AC1D75"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9"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В соответствии с местными нормативами градостроительного проектирования </w:t>
            </w:r>
            <w:r>
              <w:rPr>
                <w:rFonts w:ascii="Times New Roman" w:hAnsi="Times New Roman" w:cs="Times New Roman"/>
                <w:color w:val="2D2D2D"/>
              </w:rPr>
              <w:t>сельского поселения</w:t>
            </w:r>
            <w:r w:rsidRPr="00661ED9">
              <w:rPr>
                <w:rFonts w:ascii="Times New Roman" w:hAnsi="Times New Roman" w:cs="Times New Roman"/>
                <w:color w:val="2D2D2D"/>
              </w:rPr>
              <w:t xml:space="preserve"> </w:t>
            </w:r>
            <w:r>
              <w:rPr>
                <w:rFonts w:ascii="Times New Roman" w:hAnsi="Times New Roman" w:cs="Times New Roman"/>
                <w:bCs/>
              </w:rPr>
              <w:t>Алябьевский</w:t>
            </w:r>
          </w:p>
        </w:tc>
        <w:tc>
          <w:tcPr>
            <w:tcW w:w="558"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AC1D75" w:rsidRPr="00661ED9" w:rsidRDefault="00AC1D75" w:rsidP="00343877">
            <w:pPr>
              <w:widowControl w:val="0"/>
              <w:autoSpaceDE w:val="0"/>
              <w:autoSpaceDN w:val="0"/>
              <w:adjustRightInd w:val="0"/>
              <w:contextualSpacing/>
              <w:jc w:val="center"/>
              <w:rPr>
                <w:rFonts w:ascii="Times New Roman" w:hAnsi="Times New Roman" w:cs="Times New Roman"/>
                <w:b/>
              </w:rPr>
            </w:pPr>
          </w:p>
        </w:tc>
        <w:tc>
          <w:tcPr>
            <w:tcW w:w="457"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4" w:type="pct"/>
            <w:shd w:val="clear" w:color="auto" w:fill="auto"/>
          </w:tcPr>
          <w:p w:rsidR="00AC1D75" w:rsidRPr="00F16D14"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50%</w:t>
            </w:r>
          </w:p>
        </w:tc>
        <w:tc>
          <w:tcPr>
            <w:tcW w:w="702"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AC1D75" w:rsidRPr="00661ED9" w:rsidRDefault="00AC1D75" w:rsidP="00343877">
            <w:pPr>
              <w:widowControl w:val="0"/>
              <w:autoSpaceDE w:val="0"/>
              <w:autoSpaceDN w:val="0"/>
              <w:adjustRightInd w:val="0"/>
              <w:contextualSpacing/>
              <w:rPr>
                <w:rFonts w:ascii="Times New Roman" w:hAnsi="Times New Roman" w:cs="Times New Roman"/>
              </w:rPr>
            </w:pPr>
          </w:p>
        </w:tc>
      </w:tr>
      <w:tr w:rsidR="00AC1D75" w:rsidRPr="00661ED9" w:rsidTr="00DE3DEF">
        <w:tc>
          <w:tcPr>
            <w:tcW w:w="218"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7</w:t>
            </w:r>
          </w:p>
        </w:tc>
        <w:tc>
          <w:tcPr>
            <w:tcW w:w="771"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Ведение личного подсобного хозяйства на полевых участках</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(код 1.16)</w:t>
            </w:r>
          </w:p>
        </w:tc>
        <w:tc>
          <w:tcPr>
            <w:tcW w:w="771" w:type="pct"/>
            <w:shd w:val="clear" w:color="auto" w:fill="auto"/>
          </w:tcPr>
          <w:p w:rsidR="00AC1D75" w:rsidRPr="00661ED9" w:rsidRDefault="00AC1D75"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lastRenderedPageBreak/>
              <w:t xml:space="preserve">Производство сельскохозяйственной продукции без </w:t>
            </w:r>
            <w:r w:rsidRPr="00661ED9">
              <w:rPr>
                <w:rFonts w:ascii="Times New Roman" w:hAnsi="Times New Roman" w:cs="Times New Roman"/>
                <w:color w:val="2D2D2D"/>
              </w:rPr>
              <w:lastRenderedPageBreak/>
              <w:t>права возведения объектов капитального строительства</w:t>
            </w:r>
          </w:p>
        </w:tc>
        <w:tc>
          <w:tcPr>
            <w:tcW w:w="689" w:type="pct"/>
            <w:shd w:val="clear" w:color="auto" w:fill="auto"/>
          </w:tcPr>
          <w:p w:rsidR="00AC1D75"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rPr>
              <w:lastRenderedPageBreak/>
              <w:t xml:space="preserve">Минимальный размер земельного участка – </w:t>
            </w:r>
            <w:r>
              <w:rPr>
                <w:rFonts w:ascii="Times New Roman" w:hAnsi="Times New Roman" w:cs="Times New Roman"/>
                <w:b/>
              </w:rPr>
              <w:t>4</w:t>
            </w:r>
            <w:r w:rsidRPr="00971470">
              <w:rPr>
                <w:rFonts w:ascii="Times New Roman" w:hAnsi="Times New Roman" w:cs="Times New Roman"/>
                <w:b/>
              </w:rPr>
              <w:t>00 кв.м</w:t>
            </w:r>
          </w:p>
        </w:tc>
        <w:tc>
          <w:tcPr>
            <w:tcW w:w="558"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b/>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457"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94" w:type="pct"/>
            <w:shd w:val="clear" w:color="auto" w:fill="auto"/>
          </w:tcPr>
          <w:p w:rsidR="00AC1D75" w:rsidRPr="00F16D14"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w:t>
            </w:r>
          </w:p>
        </w:tc>
        <w:tc>
          <w:tcPr>
            <w:tcW w:w="702"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AC1D75" w:rsidRPr="00661ED9" w:rsidRDefault="00AC1D75" w:rsidP="00343877">
            <w:pPr>
              <w:widowControl w:val="0"/>
              <w:autoSpaceDE w:val="0"/>
              <w:autoSpaceDN w:val="0"/>
              <w:adjustRightInd w:val="0"/>
              <w:contextualSpacing/>
              <w:rPr>
                <w:rFonts w:ascii="Times New Roman" w:hAnsi="Times New Roman" w:cs="Times New Roman"/>
              </w:rPr>
            </w:pPr>
          </w:p>
        </w:tc>
      </w:tr>
      <w:tr w:rsidR="00AC1D75" w:rsidRPr="00661ED9" w:rsidTr="00DE3DEF">
        <w:tc>
          <w:tcPr>
            <w:tcW w:w="218"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8</w:t>
            </w:r>
          </w:p>
        </w:tc>
        <w:tc>
          <w:tcPr>
            <w:tcW w:w="771"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Обеспечение сельско-</w:t>
            </w:r>
            <w:r w:rsidRPr="00661ED9">
              <w:rPr>
                <w:rFonts w:ascii="Times New Roman" w:hAnsi="Times New Roman" w:cs="Times New Roman"/>
              </w:rPr>
              <w:br/>
              <w:t>хозяйственного производства</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1.18)</w:t>
            </w:r>
          </w:p>
        </w:tc>
        <w:tc>
          <w:tcPr>
            <w:tcW w:w="771" w:type="pct"/>
            <w:shd w:val="clear" w:color="auto" w:fill="auto"/>
          </w:tcPr>
          <w:p w:rsidR="00AC1D75" w:rsidRPr="00661ED9" w:rsidRDefault="00AC1D75"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9"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В соответствии с местными нормативами градостроительного проектирования </w:t>
            </w:r>
            <w:r>
              <w:rPr>
                <w:rFonts w:ascii="Times New Roman" w:hAnsi="Times New Roman" w:cs="Times New Roman"/>
                <w:color w:val="2D2D2D"/>
              </w:rPr>
              <w:t>сельского поселения</w:t>
            </w:r>
            <w:r w:rsidRPr="00661ED9">
              <w:rPr>
                <w:rFonts w:ascii="Times New Roman" w:hAnsi="Times New Roman" w:cs="Times New Roman"/>
                <w:color w:val="2D2D2D"/>
              </w:rPr>
              <w:t xml:space="preserve"> </w:t>
            </w:r>
            <w:r>
              <w:rPr>
                <w:rFonts w:ascii="Times New Roman" w:hAnsi="Times New Roman" w:cs="Times New Roman"/>
                <w:bCs/>
              </w:rPr>
              <w:t>Алябьевский</w:t>
            </w:r>
          </w:p>
        </w:tc>
        <w:tc>
          <w:tcPr>
            <w:tcW w:w="558"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AC1D75" w:rsidRPr="00661ED9" w:rsidRDefault="00AC1D75" w:rsidP="00343877">
            <w:pPr>
              <w:widowControl w:val="0"/>
              <w:autoSpaceDE w:val="0"/>
              <w:autoSpaceDN w:val="0"/>
              <w:adjustRightInd w:val="0"/>
              <w:contextualSpacing/>
              <w:jc w:val="center"/>
              <w:rPr>
                <w:rFonts w:ascii="Times New Roman" w:hAnsi="Times New Roman" w:cs="Times New Roman"/>
                <w:b/>
              </w:rPr>
            </w:pPr>
          </w:p>
        </w:tc>
        <w:tc>
          <w:tcPr>
            <w:tcW w:w="457"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4" w:type="pct"/>
            <w:shd w:val="clear" w:color="auto" w:fill="auto"/>
          </w:tcPr>
          <w:p w:rsidR="00AC1D75" w:rsidRPr="00F16D14"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25-38%</w:t>
            </w:r>
          </w:p>
        </w:tc>
        <w:tc>
          <w:tcPr>
            <w:tcW w:w="702"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AC1D75" w:rsidRPr="00661ED9" w:rsidRDefault="00AC1D75"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218"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9</w:t>
            </w:r>
          </w:p>
        </w:tc>
        <w:tc>
          <w:tcPr>
            <w:tcW w:w="77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3.1.1)</w:t>
            </w:r>
          </w:p>
        </w:tc>
        <w:tc>
          <w:tcPr>
            <w:tcW w:w="77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661ED9">
              <w:rPr>
                <w:rFonts w:ascii="Times New Roman" w:eastAsia="Calibri" w:hAnsi="Times New Roman" w:cs="Times New Roman"/>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558"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57"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9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865D6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6</w:t>
            </w:r>
            <w:r w:rsidR="00661ED9" w:rsidRPr="00661ED9">
              <w:rPr>
                <w:rFonts w:ascii="Times New Roman" w:hAnsi="Times New Roman" w:cs="Times New Roman"/>
              </w:rPr>
              <w:t>0%</w:t>
            </w:r>
          </w:p>
        </w:tc>
        <w:tc>
          <w:tcPr>
            <w:tcW w:w="702" w:type="pct"/>
            <w:shd w:val="clear" w:color="auto" w:fill="auto"/>
          </w:tcPr>
          <w:p w:rsidR="00661ED9" w:rsidRPr="00661ED9" w:rsidRDefault="00AC1D75"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w:t>
            </w:r>
            <w:r w:rsidR="00F1732C">
              <w:rPr>
                <w:rFonts w:ascii="Times New Roman" w:hAnsi="Times New Roman" w:cs="Times New Roman"/>
              </w:rPr>
              <w:t>а</w:t>
            </w:r>
            <w:r w:rsidRPr="00ED3CC3">
              <w:rPr>
                <w:rFonts w:ascii="Times New Roman" w:hAnsi="Times New Roman" w:cs="Times New Roman"/>
              </w:rPr>
              <w:t xml:space="preserve">ют вредное воздействие на окружающую среду (шум, вибрация, магнитные поля, радиационное воздействие, загрязнение почв, </w:t>
            </w:r>
            <w:r w:rsidRPr="00ED3CC3">
              <w:rPr>
                <w:rFonts w:ascii="Times New Roman" w:hAnsi="Times New Roman" w:cs="Times New Roman"/>
              </w:rPr>
              <w:lastRenderedPageBreak/>
              <w:t>воздуха, воды и иные вредные воздействия)</w:t>
            </w:r>
          </w:p>
        </w:tc>
        <w:tc>
          <w:tcPr>
            <w:tcW w:w="238"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bl>
    <w:p w:rsidR="00791C0B" w:rsidRDefault="00791C0B"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80"/>
        <w:gridCol w:w="1797"/>
        <w:gridCol w:w="1971"/>
        <w:gridCol w:w="1391"/>
        <w:gridCol w:w="1810"/>
        <w:gridCol w:w="2140"/>
        <w:gridCol w:w="722"/>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Не установлены</w:t>
            </w:r>
          </w:p>
        </w:tc>
      </w:tr>
    </w:tbl>
    <w:p w:rsidR="00791C0B" w:rsidRDefault="00791C0B" w:rsidP="00343877">
      <w:pPr>
        <w:autoSpaceDE w:val="0"/>
        <w:autoSpaceDN w:val="0"/>
        <w:adjustRightInd w:val="0"/>
        <w:spacing w:after="0" w:line="240" w:lineRule="auto"/>
        <w:ind w:firstLine="709"/>
        <w:contextualSpacing/>
        <w:jc w:val="both"/>
        <w:rPr>
          <w:rFonts w:ascii="Times New Roman" w:hAnsi="Times New Roman" w:cs="Times New Roman"/>
          <w:bCs/>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661ED9">
        <w:rPr>
          <w:rFonts w:ascii="Times New Roman" w:hAnsi="Times New Roman" w:cs="Times New Roman"/>
          <w:bCs/>
        </w:rPr>
        <w:t xml:space="preserve">Минимальное </w:t>
      </w:r>
      <w:r w:rsidRPr="004459E6">
        <w:rPr>
          <w:rFonts w:ascii="Times New Roman" w:hAnsi="Times New Roman" w:cs="Times New Roman"/>
          <w:bCs/>
          <w:sz w:val="24"/>
          <w:szCs w:val="24"/>
        </w:rPr>
        <w:t xml:space="preserve">количество машино-мест для хранения индивидуального автотранспорта </w:t>
      </w:r>
      <w:r w:rsidR="00852ECF" w:rsidRPr="004459E6">
        <w:rPr>
          <w:rFonts w:ascii="Times New Roman" w:hAnsi="Times New Roman" w:cs="Times New Roman"/>
          <w:bCs/>
          <w:sz w:val="24"/>
          <w:szCs w:val="24"/>
        </w:rPr>
        <w:t>–</w:t>
      </w:r>
      <w:r w:rsidRPr="004459E6">
        <w:rPr>
          <w:rFonts w:ascii="Times New Roman" w:hAnsi="Times New Roman" w:cs="Times New Roman"/>
          <w:bCs/>
          <w:sz w:val="24"/>
          <w:szCs w:val="24"/>
        </w:rPr>
        <w:t xml:space="preserve"> 1 машино-место на земельный участок.</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12AC6" w:rsidRPr="004459E6" w:rsidRDefault="00C94B88" w:rsidP="00343877">
      <w:pPr>
        <w:autoSpaceDE w:val="0"/>
        <w:autoSpaceDN w:val="0"/>
        <w:adjustRightInd w:val="0"/>
        <w:spacing w:after="0" w:line="240" w:lineRule="auto"/>
        <w:ind w:firstLine="709"/>
        <w:contextualSpacing/>
        <w:jc w:val="center"/>
        <w:rPr>
          <w:rFonts w:ascii="Times New Roman" w:hAnsi="Times New Roman" w:cs="Times New Roman"/>
          <w:b/>
          <w:bCs/>
          <w:sz w:val="24"/>
          <w:szCs w:val="24"/>
        </w:rPr>
      </w:pPr>
      <w:r w:rsidRPr="004459E6">
        <w:rPr>
          <w:rFonts w:ascii="Times New Roman" w:hAnsi="Times New Roman" w:cs="Times New Roman"/>
          <w:b/>
          <w:bCs/>
          <w:sz w:val="24"/>
          <w:szCs w:val="24"/>
        </w:rPr>
        <w:t>3</w:t>
      </w:r>
      <w:r w:rsidR="00E12AC6" w:rsidRPr="004459E6">
        <w:rPr>
          <w:rFonts w:ascii="Times New Roman" w:hAnsi="Times New Roman" w:cs="Times New Roman"/>
          <w:b/>
          <w:bCs/>
          <w:sz w:val="24"/>
          <w:szCs w:val="24"/>
        </w:rPr>
        <w:t>. Зона сельскохозяйственного назначения (СХ3) – зона ведения садоводства</w:t>
      </w:r>
    </w:p>
    <w:p w:rsidR="00E12AC6" w:rsidRPr="004459E6" w:rsidRDefault="00E12AC6" w:rsidP="00343877">
      <w:pPr>
        <w:widowControl w:val="0"/>
        <w:autoSpaceDE w:val="0"/>
        <w:autoSpaceDN w:val="0"/>
        <w:adjustRightInd w:val="0"/>
        <w:spacing w:after="0" w:line="240" w:lineRule="auto"/>
        <w:ind w:firstLine="567"/>
        <w:contextualSpacing/>
        <w:jc w:val="center"/>
        <w:rPr>
          <w:rFonts w:ascii="Times New Roman" w:hAnsi="Times New Roman" w:cs="Times New Roman"/>
          <w:i/>
          <w:sz w:val="24"/>
          <w:szCs w:val="24"/>
        </w:rPr>
      </w:pPr>
      <w:r w:rsidRPr="004459E6">
        <w:rPr>
          <w:rFonts w:ascii="Times New Roman" w:hAnsi="Times New Roman" w:cs="Times New Roman"/>
          <w:i/>
          <w:sz w:val="24"/>
          <w:szCs w:val="24"/>
        </w:rPr>
        <w:t>Основные виды разрешенного использования</w:t>
      </w:r>
    </w:p>
    <w:tbl>
      <w:tblPr>
        <w:tblStyle w:val="af"/>
        <w:tblW w:w="5069" w:type="pct"/>
        <w:tblLook w:val="04A0" w:firstRow="1" w:lastRow="0" w:firstColumn="1" w:lastColumn="0" w:noHBand="0" w:noVBand="1"/>
      </w:tblPr>
      <w:tblGrid>
        <w:gridCol w:w="659"/>
        <w:gridCol w:w="1741"/>
        <w:gridCol w:w="2254"/>
        <w:gridCol w:w="2100"/>
        <w:gridCol w:w="2006"/>
        <w:gridCol w:w="1391"/>
        <w:gridCol w:w="1810"/>
        <w:gridCol w:w="2140"/>
        <w:gridCol w:w="890"/>
      </w:tblGrid>
      <w:tr w:rsidR="00E12AC6" w:rsidRPr="00661ED9" w:rsidTr="00D954B3">
        <w:trPr>
          <w:tblHeader/>
        </w:trPr>
        <w:tc>
          <w:tcPr>
            <w:tcW w:w="219" w:type="pct"/>
            <w:vMerge w:val="restar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579" w:type="pct"/>
            <w:vMerge w:val="restar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750" w:type="pct"/>
            <w:vMerge w:val="restar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tc>
        <w:tc>
          <w:tcPr>
            <w:tcW w:w="2431" w:type="pct"/>
            <w:gridSpan w:val="4"/>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2" w:type="pct"/>
            <w:vMerge w:val="restar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09" w:type="pct"/>
            <w:vMerge w:val="restar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E12AC6" w:rsidRPr="00661ED9" w:rsidTr="00D954B3">
        <w:trPr>
          <w:trHeight w:val="20"/>
          <w:tblHeader/>
        </w:trPr>
        <w:tc>
          <w:tcPr>
            <w:tcW w:w="219" w:type="pct"/>
            <w:vMerge/>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p>
        </w:tc>
        <w:tc>
          <w:tcPr>
            <w:tcW w:w="579" w:type="pct"/>
            <w:vMerge/>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p>
        </w:tc>
        <w:tc>
          <w:tcPr>
            <w:tcW w:w="750" w:type="pct"/>
            <w:vMerge/>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p>
        </w:tc>
        <w:tc>
          <w:tcPr>
            <w:tcW w:w="699" w:type="pc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667" w:type="pc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63" w:type="pc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602" w:type="pc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712" w:type="pct"/>
            <w:vMerge/>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p>
        </w:tc>
        <w:tc>
          <w:tcPr>
            <w:tcW w:w="309" w:type="pct"/>
            <w:vMerge/>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p>
        </w:tc>
      </w:tr>
      <w:tr w:rsidR="001E7E97" w:rsidRPr="00661ED9" w:rsidTr="00D954B3">
        <w:tc>
          <w:tcPr>
            <w:tcW w:w="219"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w:t>
            </w:r>
          </w:p>
        </w:tc>
        <w:tc>
          <w:tcPr>
            <w:tcW w:w="579" w:type="pct"/>
            <w:shd w:val="clear" w:color="auto" w:fill="auto"/>
            <w:vAlign w:val="center"/>
          </w:tcPr>
          <w:p w:rsidR="001E7E97" w:rsidRDefault="001E7E97" w:rsidP="00343877">
            <w:pPr>
              <w:widowControl w:val="0"/>
              <w:autoSpaceDE w:val="0"/>
              <w:autoSpaceDN w:val="0"/>
              <w:adjustRightInd w:val="0"/>
              <w:contextualSpacing/>
              <w:jc w:val="center"/>
              <w:rPr>
                <w:rFonts w:ascii="Times New Roman" w:hAnsi="Times New Roman" w:cs="Times New Roman"/>
              </w:rPr>
            </w:pPr>
            <w:r w:rsidRPr="00A10270">
              <w:rPr>
                <w:rFonts w:ascii="Times New Roman" w:eastAsia="Times New Roman" w:hAnsi="Times New Roman" w:cs="Times New Roman"/>
                <w:color w:val="2D2D2D"/>
                <w:sz w:val="21"/>
                <w:szCs w:val="21"/>
                <w:lang w:eastAsia="ru-RU"/>
              </w:rPr>
              <w:t>Ведение садоводства</w:t>
            </w:r>
          </w:p>
          <w:p w:rsidR="001E7E97" w:rsidRPr="00661ED9" w:rsidRDefault="001E7E97"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rPr>
              <w:t>(13.2)</w:t>
            </w:r>
          </w:p>
        </w:tc>
        <w:tc>
          <w:tcPr>
            <w:tcW w:w="750" w:type="pct"/>
            <w:shd w:val="clear" w:color="auto" w:fill="auto"/>
            <w:vAlign w:val="center"/>
          </w:tcPr>
          <w:p w:rsidR="001E7E97" w:rsidRPr="00661ED9" w:rsidRDefault="001E7E97" w:rsidP="00343877">
            <w:pPr>
              <w:contextualSpacing/>
              <w:jc w:val="center"/>
              <w:textAlignment w:val="baseline"/>
              <w:rPr>
                <w:rFonts w:ascii="Times New Roman" w:hAnsi="Times New Roman" w:cs="Times New Roman"/>
              </w:rPr>
            </w:pPr>
            <w:r w:rsidRPr="00A10270">
              <w:rPr>
                <w:rFonts w:ascii="Times New Roman" w:eastAsia="Times New Roman" w:hAnsi="Times New Roman" w:cs="Times New Roman"/>
                <w:color w:val="2D2D2D"/>
                <w:sz w:val="21"/>
                <w:szCs w:val="21"/>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w:t>
            </w:r>
            <w:r w:rsidRPr="00A10270">
              <w:rPr>
                <w:rFonts w:ascii="Times New Roman" w:eastAsia="Times New Roman" w:hAnsi="Times New Roman" w:cs="Times New Roman"/>
                <w:color w:val="2D2D2D"/>
                <w:sz w:val="21"/>
                <w:szCs w:val="21"/>
                <w:lang w:eastAsia="ru-RU"/>
              </w:rPr>
              <w:lastRenderedPageBreak/>
              <w:t>указанного в описании вида разрешенного использования с кодом 2.1, хозяйственных построек и гаражей</w:t>
            </w:r>
          </w:p>
        </w:tc>
        <w:tc>
          <w:tcPr>
            <w:tcW w:w="699" w:type="pct"/>
            <w:shd w:val="clear" w:color="auto" w:fill="auto"/>
          </w:tcPr>
          <w:p w:rsidR="00586153" w:rsidRPr="00661ED9" w:rsidRDefault="00586153"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600/1500 кв. м</w:t>
            </w:r>
            <w:r w:rsidRPr="00661ED9">
              <w:rPr>
                <w:rFonts w:ascii="Times New Roman" w:hAnsi="Times New Roman" w:cs="Times New Roman"/>
              </w:rPr>
              <w:t xml:space="preserve"> на свободных от застройки территориях, в т.ч. резервных</w:t>
            </w:r>
          </w:p>
          <w:p w:rsidR="001E7E97" w:rsidRPr="00661ED9" w:rsidRDefault="00586153"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400/1500 кв. м</w:t>
            </w:r>
            <w:r w:rsidRPr="00661ED9">
              <w:rPr>
                <w:rFonts w:ascii="Times New Roman" w:hAnsi="Times New Roman" w:cs="Times New Roman"/>
              </w:rPr>
              <w:t xml:space="preserve">  на территории со сложившейся застройкой</w:t>
            </w:r>
          </w:p>
        </w:tc>
        <w:tc>
          <w:tcPr>
            <w:tcW w:w="667"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 xml:space="preserve">3 м </w:t>
            </w:r>
            <w:r w:rsidRPr="00661ED9">
              <w:rPr>
                <w:rFonts w:ascii="Times New Roman" w:hAnsi="Times New Roman" w:cs="Times New Roman"/>
              </w:rPr>
              <w:t>от красной линии проезда;</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своих хозяйственных и прочих строений;</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4 м</w:t>
            </w:r>
            <w:r w:rsidRPr="00661ED9">
              <w:rPr>
                <w:rFonts w:ascii="Times New Roman" w:hAnsi="Times New Roman" w:cs="Times New Roman"/>
              </w:rPr>
              <w:t xml:space="preserve"> от своих построек для содержания скота и птицы;</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индивидуального жилого дома на соседнем участке;</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от постройки на соседнем участке для содержания скота и птицы;</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других построек на соседнем участке (баня, гараж и др.);</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от стволов </w:t>
            </w:r>
            <w:r w:rsidRPr="00661ED9">
              <w:rPr>
                <w:rFonts w:ascii="Times New Roman" w:hAnsi="Times New Roman" w:cs="Times New Roman"/>
              </w:rPr>
              <w:lastRenderedPageBreak/>
              <w:t>высокорослых деревьев;</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2 м</w:t>
            </w:r>
            <w:r w:rsidRPr="00661ED9">
              <w:rPr>
                <w:rFonts w:ascii="Times New Roman" w:hAnsi="Times New Roman" w:cs="Times New Roman"/>
              </w:rPr>
              <w:t xml:space="preserve"> от</w:t>
            </w:r>
            <w:r>
              <w:rPr>
                <w:rFonts w:ascii="Times New Roman" w:hAnsi="Times New Roman" w:cs="Times New Roman"/>
              </w:rPr>
              <w:t xml:space="preserve"> </w:t>
            </w:r>
            <w:r w:rsidRPr="00661ED9">
              <w:rPr>
                <w:rFonts w:ascii="Times New Roman" w:hAnsi="Times New Roman" w:cs="Times New Roman"/>
              </w:rPr>
              <w:t>стволов среднерослых деревьев;</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кустарников.</w:t>
            </w:r>
          </w:p>
          <w:p w:rsidR="001E7E97" w:rsidRPr="00661ED9" w:rsidRDefault="001E7E97" w:rsidP="00343877">
            <w:pPr>
              <w:widowControl w:val="0"/>
              <w:autoSpaceDE w:val="0"/>
              <w:autoSpaceDN w:val="0"/>
              <w:adjustRightInd w:val="0"/>
              <w:ind w:left="-1" w:right="33" w:firstLine="1"/>
              <w:contextualSpacing/>
              <w:jc w:val="center"/>
              <w:rPr>
                <w:rFonts w:ascii="Times New Roman" w:hAnsi="Times New Roman" w:cs="Times New Roman"/>
              </w:rPr>
            </w:pPr>
            <w:r w:rsidRPr="00661ED9">
              <w:rPr>
                <w:rFonts w:ascii="Times New Roman" w:hAnsi="Times New Roman" w:cs="Times New Roman"/>
              </w:rPr>
              <w:t xml:space="preserve">В существующей сложившейся застройке индивидуальный жилой дом может располагаться по красной линии или с отступом от нее. Расстояние от края проезжей части улицы до линии застройки </w:t>
            </w:r>
            <w:r w:rsidRPr="00661ED9">
              <w:rPr>
                <w:rFonts w:ascii="Times New Roman" w:hAnsi="Times New Roman" w:cs="Times New Roman"/>
              </w:rPr>
              <w:lastRenderedPageBreak/>
              <w:t xml:space="preserve">должно быть не более </w:t>
            </w:r>
            <w:smartTag w:uri="urn:schemas-microsoft-com:office:smarttags" w:element="metricconverter">
              <w:smartTagPr>
                <w:attr w:name="ProductID" w:val="25 м"/>
              </w:smartTagPr>
              <w:r w:rsidRPr="00661ED9">
                <w:rPr>
                  <w:rFonts w:ascii="Times New Roman" w:hAnsi="Times New Roman" w:cs="Times New Roman"/>
                </w:rPr>
                <w:t>25 м</w:t>
              </w:r>
            </w:smartTag>
            <w:r w:rsidRPr="00661ED9">
              <w:rPr>
                <w:rFonts w:ascii="Times New Roman" w:hAnsi="Times New Roman" w:cs="Times New Roman"/>
              </w:rPr>
              <w:t xml:space="preserve"> (по противопожарным нормам).</w:t>
            </w:r>
          </w:p>
        </w:tc>
        <w:tc>
          <w:tcPr>
            <w:tcW w:w="463"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w:t>
            </w:r>
          </w:p>
        </w:tc>
        <w:tc>
          <w:tcPr>
            <w:tcW w:w="602"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712"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c>
          <w:tcPr>
            <w:tcW w:w="309"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r>
      <w:tr w:rsidR="00E12AC6" w:rsidRPr="00661ED9" w:rsidTr="00D954B3">
        <w:tc>
          <w:tcPr>
            <w:tcW w:w="219" w:type="pc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2</w:t>
            </w:r>
          </w:p>
        </w:tc>
        <w:tc>
          <w:tcPr>
            <w:tcW w:w="579" w:type="pct"/>
            <w:shd w:val="clear" w:color="auto" w:fill="auto"/>
            <w:vAlign w:val="center"/>
          </w:tcPr>
          <w:p w:rsidR="00E12AC6" w:rsidRDefault="00E12AC6" w:rsidP="00343877">
            <w:pPr>
              <w:widowControl w:val="0"/>
              <w:autoSpaceDE w:val="0"/>
              <w:autoSpaceDN w:val="0"/>
              <w:adjustRightInd w:val="0"/>
              <w:contextualSpacing/>
              <w:jc w:val="center"/>
              <w:rPr>
                <w:rFonts w:ascii="Times New Roman" w:eastAsia="Times New Roman" w:hAnsi="Times New Roman" w:cs="Times New Roman"/>
                <w:color w:val="2D2D2D"/>
                <w:sz w:val="21"/>
                <w:szCs w:val="21"/>
                <w:lang w:eastAsia="ru-RU"/>
              </w:rPr>
            </w:pPr>
            <w:r w:rsidRPr="00A10270">
              <w:rPr>
                <w:rFonts w:ascii="Times New Roman" w:eastAsia="Times New Roman" w:hAnsi="Times New Roman" w:cs="Times New Roman"/>
                <w:color w:val="2D2D2D"/>
                <w:sz w:val="21"/>
                <w:szCs w:val="21"/>
                <w:lang w:eastAsia="ru-RU"/>
              </w:rPr>
              <w:t>Ведение огородничества</w:t>
            </w:r>
          </w:p>
          <w:p w:rsidR="00E12AC6" w:rsidRPr="00661ED9" w:rsidRDefault="00E12AC6" w:rsidP="00343877">
            <w:pPr>
              <w:widowControl w:val="0"/>
              <w:autoSpaceDE w:val="0"/>
              <w:autoSpaceDN w:val="0"/>
              <w:adjustRightInd w:val="0"/>
              <w:contextualSpacing/>
              <w:jc w:val="center"/>
              <w:rPr>
                <w:rFonts w:ascii="Times New Roman" w:hAnsi="Times New Roman" w:cs="Times New Roman"/>
              </w:rPr>
            </w:pPr>
            <w:r>
              <w:rPr>
                <w:rFonts w:ascii="Times New Roman" w:eastAsia="Times New Roman" w:hAnsi="Times New Roman" w:cs="Times New Roman"/>
                <w:color w:val="2D2D2D"/>
                <w:sz w:val="21"/>
                <w:szCs w:val="21"/>
                <w:lang w:eastAsia="ru-RU"/>
              </w:rPr>
              <w:t>(13.1)</w:t>
            </w:r>
          </w:p>
        </w:tc>
        <w:tc>
          <w:tcPr>
            <w:tcW w:w="750" w:type="pct"/>
            <w:shd w:val="clear" w:color="auto" w:fill="auto"/>
            <w:vAlign w:val="center"/>
          </w:tcPr>
          <w:p w:rsidR="00E12AC6" w:rsidRPr="00661ED9" w:rsidRDefault="00E12AC6" w:rsidP="00343877">
            <w:pPr>
              <w:contextualSpacing/>
              <w:jc w:val="center"/>
              <w:textAlignment w:val="baseline"/>
              <w:rPr>
                <w:rFonts w:ascii="Times New Roman" w:hAnsi="Times New Roman" w:cs="Times New Roman"/>
                <w:color w:val="2D2D2D"/>
              </w:rPr>
            </w:pPr>
            <w:r w:rsidRPr="00A10270">
              <w:rPr>
                <w:rFonts w:ascii="Times New Roman" w:eastAsia="Times New Roman" w:hAnsi="Times New Roman" w:cs="Times New Roman"/>
                <w:color w:val="2D2D2D"/>
                <w:sz w:val="21"/>
                <w:szCs w:val="21"/>
                <w:lang w:eastAsia="ru-RU"/>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w:t>
            </w:r>
            <w:r w:rsidRPr="00A10270">
              <w:rPr>
                <w:rFonts w:ascii="Times New Roman" w:eastAsia="Times New Roman" w:hAnsi="Times New Roman" w:cs="Times New Roman"/>
                <w:color w:val="2D2D2D"/>
                <w:sz w:val="21"/>
                <w:szCs w:val="21"/>
                <w:lang w:eastAsia="ru-RU"/>
              </w:rPr>
              <w:lastRenderedPageBreak/>
              <w:t>культур</w:t>
            </w:r>
          </w:p>
        </w:tc>
        <w:tc>
          <w:tcPr>
            <w:tcW w:w="699" w:type="pct"/>
            <w:shd w:val="clear" w:color="auto" w:fill="auto"/>
          </w:tcPr>
          <w:p w:rsidR="00E12AC6" w:rsidRPr="00661ED9" w:rsidRDefault="00CC15F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 xml:space="preserve">Минимальный размер земельного участка – </w:t>
            </w:r>
            <w:r>
              <w:rPr>
                <w:rFonts w:ascii="Times New Roman" w:hAnsi="Times New Roman" w:cs="Times New Roman"/>
                <w:b/>
              </w:rPr>
              <w:t>4</w:t>
            </w:r>
            <w:r w:rsidRPr="00971470">
              <w:rPr>
                <w:rFonts w:ascii="Times New Roman" w:hAnsi="Times New Roman" w:cs="Times New Roman"/>
                <w:b/>
              </w:rPr>
              <w:t>00 кв.м</w:t>
            </w:r>
          </w:p>
        </w:tc>
        <w:tc>
          <w:tcPr>
            <w:tcW w:w="667" w:type="pct"/>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63" w:type="pct"/>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02" w:type="pct"/>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712" w:type="pct"/>
            <w:shd w:val="clear" w:color="auto" w:fill="auto"/>
          </w:tcPr>
          <w:p w:rsidR="00E12AC6" w:rsidRPr="00661ED9" w:rsidRDefault="00E12AC6" w:rsidP="00343877">
            <w:pPr>
              <w:widowControl w:val="0"/>
              <w:autoSpaceDE w:val="0"/>
              <w:autoSpaceDN w:val="0"/>
              <w:adjustRightInd w:val="0"/>
              <w:contextualSpacing/>
              <w:rPr>
                <w:rFonts w:ascii="Times New Roman" w:hAnsi="Times New Roman" w:cs="Times New Roman"/>
              </w:rPr>
            </w:pPr>
          </w:p>
        </w:tc>
        <w:tc>
          <w:tcPr>
            <w:tcW w:w="309" w:type="pct"/>
            <w:shd w:val="clear" w:color="auto" w:fill="auto"/>
          </w:tcPr>
          <w:p w:rsidR="00E12AC6" w:rsidRPr="00661ED9" w:rsidRDefault="00E12AC6" w:rsidP="00343877">
            <w:pPr>
              <w:widowControl w:val="0"/>
              <w:autoSpaceDE w:val="0"/>
              <w:autoSpaceDN w:val="0"/>
              <w:adjustRightInd w:val="0"/>
              <w:contextualSpacing/>
              <w:rPr>
                <w:rFonts w:ascii="Times New Roman" w:hAnsi="Times New Roman" w:cs="Times New Roman"/>
              </w:rPr>
            </w:pPr>
          </w:p>
        </w:tc>
      </w:tr>
      <w:tr w:rsidR="001E7E97" w:rsidRPr="00661ED9" w:rsidTr="00D954B3">
        <w:tc>
          <w:tcPr>
            <w:tcW w:w="219"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3</w:t>
            </w:r>
          </w:p>
        </w:tc>
        <w:tc>
          <w:tcPr>
            <w:tcW w:w="579"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3.1.1)</w:t>
            </w:r>
          </w:p>
        </w:tc>
        <w:tc>
          <w:tcPr>
            <w:tcW w:w="750"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661ED9">
              <w:rPr>
                <w:rFonts w:ascii="Times New Roman" w:eastAsia="Calibri" w:hAnsi="Times New Roman" w:cs="Times New Roman"/>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9"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667"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Pr>
                <w:rFonts w:ascii="Times New Roman" w:hAnsi="Times New Roman" w:cs="Times New Roman"/>
              </w:rPr>
              <w:t>–</w:t>
            </w:r>
            <w:r w:rsidRPr="00661ED9">
              <w:rPr>
                <w:rFonts w:ascii="Times New Roman" w:hAnsi="Times New Roman" w:cs="Times New Roman"/>
              </w:rPr>
              <w:t xml:space="preserve">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463"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602"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712"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c>
          <w:tcPr>
            <w:tcW w:w="309"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r>
    </w:tbl>
    <w:p w:rsidR="00015A2C" w:rsidRDefault="00015A2C"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015A2C" w:rsidRDefault="00015A2C"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DE3DEF" w:rsidRDefault="00DE3DE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DE3DEF" w:rsidRDefault="00DE3DE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DE3DEF" w:rsidRDefault="00DE3DE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DE3DEF" w:rsidRDefault="00DE3DE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1E7E97" w:rsidRPr="00661ED9" w:rsidRDefault="001E7E97"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
        <w:tblW w:w="5069" w:type="pct"/>
        <w:tblLook w:val="04A0" w:firstRow="1" w:lastRow="0" w:firstColumn="1" w:lastColumn="0" w:noHBand="0" w:noVBand="1"/>
      </w:tblPr>
      <w:tblGrid>
        <w:gridCol w:w="659"/>
        <w:gridCol w:w="1717"/>
        <w:gridCol w:w="2327"/>
        <w:gridCol w:w="2304"/>
        <w:gridCol w:w="1718"/>
        <w:gridCol w:w="1391"/>
        <w:gridCol w:w="1811"/>
        <w:gridCol w:w="2141"/>
        <w:gridCol w:w="923"/>
      </w:tblGrid>
      <w:tr w:rsidR="001E7E97" w:rsidRPr="00661ED9" w:rsidTr="00D954B3">
        <w:tc>
          <w:tcPr>
            <w:tcW w:w="220" w:type="pct"/>
            <w:vMerge w:val="restar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573" w:type="pct"/>
            <w:vMerge w:val="restar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76" w:type="pct"/>
            <w:vMerge w:val="restar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tc>
        <w:tc>
          <w:tcPr>
            <w:tcW w:w="2409" w:type="pct"/>
            <w:gridSpan w:val="4"/>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4" w:type="pct"/>
            <w:vMerge w:val="restar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09" w:type="pct"/>
            <w:vMerge w:val="restar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Иное</w:t>
            </w:r>
          </w:p>
        </w:tc>
      </w:tr>
      <w:tr w:rsidR="001E7E97" w:rsidRPr="00661ED9" w:rsidTr="00D954B3">
        <w:trPr>
          <w:trHeight w:val="20"/>
        </w:trPr>
        <w:tc>
          <w:tcPr>
            <w:tcW w:w="220" w:type="pct"/>
            <w:vMerge/>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tc>
        <w:tc>
          <w:tcPr>
            <w:tcW w:w="573" w:type="pct"/>
            <w:vMerge/>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tc>
        <w:tc>
          <w:tcPr>
            <w:tcW w:w="776" w:type="pct"/>
            <w:vMerge/>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tc>
        <w:tc>
          <w:tcPr>
            <w:tcW w:w="768"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73"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64"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604"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714" w:type="pct"/>
            <w:vMerge/>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tc>
        <w:tc>
          <w:tcPr>
            <w:tcW w:w="309" w:type="pct"/>
            <w:vMerge/>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tc>
      </w:tr>
      <w:tr w:rsidR="001E7E97" w:rsidRPr="00661ED9" w:rsidTr="00D954B3">
        <w:tc>
          <w:tcPr>
            <w:tcW w:w="220"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p>
        </w:tc>
        <w:tc>
          <w:tcPr>
            <w:tcW w:w="573"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Магазины</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4.4)</w:t>
            </w:r>
          </w:p>
        </w:tc>
        <w:tc>
          <w:tcPr>
            <w:tcW w:w="776"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768" w:type="pct"/>
            <w:shd w:val="clear" w:color="auto" w:fill="auto"/>
          </w:tcPr>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Размер земельного участка в зависимости от мощности объекта, кв.м торговой площади:</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до 150– </w:t>
            </w:r>
            <w:r w:rsidRPr="00F03D5B">
              <w:rPr>
                <w:rFonts w:ascii="Times New Roman" w:hAnsi="Times New Roman" w:cs="Times New Roman"/>
                <w:b/>
              </w:rPr>
              <w:t>300 кв.м</w:t>
            </w:r>
            <w:r w:rsidRPr="00F03D5B">
              <w:rPr>
                <w:rFonts w:ascii="Times New Roman" w:hAnsi="Times New Roman" w:cs="Times New Roman"/>
              </w:rPr>
              <w:t xml:space="preserve"> /100 кв.м торг. пл.</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150-250 – </w:t>
            </w:r>
            <w:r w:rsidRPr="00F03D5B">
              <w:rPr>
                <w:rFonts w:ascii="Times New Roman" w:hAnsi="Times New Roman" w:cs="Times New Roman"/>
                <w:b/>
              </w:rPr>
              <w:t>800 кв.м</w:t>
            </w:r>
            <w:r w:rsidRPr="00F03D5B">
              <w:rPr>
                <w:rFonts w:ascii="Times New Roman" w:hAnsi="Times New Roman" w:cs="Times New Roman"/>
              </w:rPr>
              <w:t xml:space="preserve"> /100 кв.м торг. пл.</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(для</w:t>
            </w:r>
            <w:r w:rsidRPr="00F03D5B">
              <w:rPr>
                <w:rFonts w:eastAsia="Calibri"/>
                <w:sz w:val="24"/>
                <w:szCs w:val="24"/>
              </w:rPr>
              <w:t xml:space="preserve"> </w:t>
            </w:r>
            <w:r w:rsidRPr="00F03D5B">
              <w:rPr>
                <w:rFonts w:ascii="Times New Roman" w:hAnsi="Times New Roman" w:cs="Times New Roman"/>
              </w:rPr>
              <w:t>магазинов продовольственных товаров)</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250-650– </w:t>
            </w:r>
            <w:r w:rsidRPr="00F03D5B">
              <w:rPr>
                <w:rFonts w:ascii="Times New Roman" w:hAnsi="Times New Roman" w:cs="Times New Roman"/>
                <w:b/>
              </w:rPr>
              <w:t xml:space="preserve">600-800 </w:t>
            </w:r>
            <w:r w:rsidRPr="00F03D5B">
              <w:rPr>
                <w:rFonts w:ascii="Times New Roman" w:hAnsi="Times New Roman" w:cs="Times New Roman"/>
                <w:b/>
              </w:rPr>
              <w:lastRenderedPageBreak/>
              <w:t>кв.м</w:t>
            </w:r>
            <w:r w:rsidRPr="00F03D5B">
              <w:rPr>
                <w:rFonts w:ascii="Times New Roman" w:hAnsi="Times New Roman" w:cs="Times New Roman"/>
              </w:rPr>
              <w:t xml:space="preserve"> /100 кв.м торг. пл.</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650-1500 – </w:t>
            </w:r>
            <w:r w:rsidRPr="00F03D5B">
              <w:rPr>
                <w:rFonts w:ascii="Times New Roman" w:hAnsi="Times New Roman" w:cs="Times New Roman"/>
                <w:b/>
              </w:rPr>
              <w:t>400-600 кв.м</w:t>
            </w:r>
            <w:r w:rsidRPr="00F03D5B">
              <w:rPr>
                <w:rFonts w:ascii="Times New Roman" w:hAnsi="Times New Roman" w:cs="Times New Roman"/>
              </w:rPr>
              <w:t xml:space="preserve"> /100 кв.м торг. пл.</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1500-3500– </w:t>
            </w:r>
            <w:r w:rsidRPr="00F03D5B">
              <w:rPr>
                <w:rFonts w:ascii="Times New Roman" w:hAnsi="Times New Roman" w:cs="Times New Roman"/>
                <w:b/>
              </w:rPr>
              <w:t>200-400 кв.м</w:t>
            </w:r>
            <w:r w:rsidRPr="00F03D5B">
              <w:rPr>
                <w:rFonts w:ascii="Times New Roman" w:hAnsi="Times New Roman" w:cs="Times New Roman"/>
              </w:rPr>
              <w:t xml:space="preserve">  /100 кв.м торг. пл.</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св. 3500– </w:t>
            </w:r>
            <w:r w:rsidRPr="00F03D5B">
              <w:rPr>
                <w:rFonts w:ascii="Times New Roman" w:hAnsi="Times New Roman" w:cs="Times New Roman"/>
                <w:b/>
              </w:rPr>
              <w:t>200 кв.м</w:t>
            </w:r>
            <w:r w:rsidRPr="00F03D5B">
              <w:rPr>
                <w:rFonts w:ascii="Times New Roman" w:hAnsi="Times New Roman" w:cs="Times New Roman"/>
              </w:rPr>
              <w:t xml:space="preserve"> /100 кв.м торг. пл.</w:t>
            </w:r>
          </w:p>
          <w:p w:rsidR="001E7E97" w:rsidRPr="00661ED9"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(для</w:t>
            </w:r>
            <w:r w:rsidRPr="00F03D5B">
              <w:rPr>
                <w:rFonts w:eastAsia="Calibri"/>
                <w:sz w:val="24"/>
                <w:szCs w:val="24"/>
              </w:rPr>
              <w:t xml:space="preserve">  </w:t>
            </w:r>
            <w:r w:rsidRPr="00F03D5B">
              <w:rPr>
                <w:rFonts w:ascii="Times New Roman" w:hAnsi="Times New Roman" w:cs="Times New Roman"/>
              </w:rPr>
              <w:t>магазинов непродовольственных товаров)</w:t>
            </w:r>
          </w:p>
        </w:tc>
        <w:tc>
          <w:tcPr>
            <w:tcW w:w="573"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сложившейся </w:t>
            </w:r>
            <w:r w:rsidRPr="00661ED9">
              <w:rPr>
                <w:rFonts w:ascii="Times New Roman" w:eastAsia="Calibri" w:hAnsi="Times New Roman" w:cs="Times New Roman"/>
              </w:rPr>
              <w:lastRenderedPageBreak/>
              <w:t>линии застройки.</w:t>
            </w:r>
          </w:p>
        </w:tc>
        <w:tc>
          <w:tcPr>
            <w:tcW w:w="464"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604"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p w:rsidR="001E7E97" w:rsidRPr="00661ED9" w:rsidRDefault="00AC1D75" w:rsidP="00343877">
            <w:pPr>
              <w:widowControl w:val="0"/>
              <w:autoSpaceDE w:val="0"/>
              <w:autoSpaceDN w:val="0"/>
              <w:adjustRightInd w:val="0"/>
              <w:contextualSpacing/>
              <w:jc w:val="center"/>
              <w:rPr>
                <w:rFonts w:ascii="Times New Roman" w:hAnsi="Times New Roman" w:cs="Times New Roman"/>
                <w:lang w:val="en-US"/>
              </w:rPr>
            </w:pPr>
            <w:r>
              <w:rPr>
                <w:rFonts w:ascii="Times New Roman" w:hAnsi="Times New Roman" w:cs="Times New Roman"/>
              </w:rPr>
              <w:t>5</w:t>
            </w:r>
            <w:r w:rsidR="001E7E97" w:rsidRPr="00661ED9">
              <w:rPr>
                <w:rFonts w:ascii="Times New Roman" w:hAnsi="Times New Roman" w:cs="Times New Roman"/>
                <w:lang w:val="en-US"/>
              </w:rPr>
              <w:t>0%</w:t>
            </w:r>
          </w:p>
        </w:tc>
        <w:tc>
          <w:tcPr>
            <w:tcW w:w="714"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c>
          <w:tcPr>
            <w:tcW w:w="309"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r>
    </w:tbl>
    <w:p w:rsidR="001E7E97" w:rsidRDefault="001E7E97" w:rsidP="00343877">
      <w:pPr>
        <w:autoSpaceDE w:val="0"/>
        <w:autoSpaceDN w:val="0"/>
        <w:adjustRightInd w:val="0"/>
        <w:spacing w:after="0" w:line="240" w:lineRule="auto"/>
        <w:ind w:firstLine="709"/>
        <w:contextualSpacing/>
        <w:jc w:val="both"/>
        <w:rPr>
          <w:rFonts w:ascii="Times New Roman" w:hAnsi="Times New Roman" w:cs="Times New Roman"/>
          <w:bCs/>
        </w:rPr>
      </w:pPr>
    </w:p>
    <w:p w:rsidR="001E7E97" w:rsidRPr="004459E6" w:rsidRDefault="001E7E97"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машино-мест для хранения индивидуального автотранспорта – 1 машино-место на земельный участок.</w:t>
      </w:r>
    </w:p>
    <w:p w:rsidR="001E7E97" w:rsidRPr="004459E6" w:rsidRDefault="001E7E97"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Вспомогательные строения, за исключением гаражей и автостоянок, размещать со стороны улиц не допускается.</w:t>
      </w:r>
    </w:p>
    <w:p w:rsidR="001E7E97" w:rsidRPr="004459E6" w:rsidRDefault="001E7E97"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61ED9" w:rsidRPr="004459E6"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48" w:name="_Toc18337155"/>
      <w:bookmarkStart w:id="149" w:name="_Toc100561630"/>
      <w:r w:rsidRPr="004459E6">
        <w:rPr>
          <w:rFonts w:ascii="Times New Roman" w:hAnsi="Times New Roman" w:cs="Times New Roman"/>
          <w:color w:val="000000" w:themeColor="text1"/>
          <w:kern w:val="1"/>
          <w:sz w:val="24"/>
          <w:szCs w:val="24"/>
        </w:rPr>
        <w:t xml:space="preserve">Статья </w:t>
      </w:r>
      <w:r w:rsidR="00E67B21">
        <w:rPr>
          <w:rFonts w:ascii="Times New Roman" w:hAnsi="Times New Roman" w:cs="Times New Roman"/>
          <w:color w:val="000000" w:themeColor="text1"/>
          <w:kern w:val="1"/>
          <w:sz w:val="24"/>
          <w:szCs w:val="24"/>
        </w:rPr>
        <w:t>3</w:t>
      </w:r>
      <w:r w:rsidR="005F08CE">
        <w:rPr>
          <w:rFonts w:ascii="Times New Roman" w:hAnsi="Times New Roman" w:cs="Times New Roman"/>
          <w:color w:val="000000" w:themeColor="text1"/>
          <w:kern w:val="1"/>
          <w:sz w:val="24"/>
          <w:szCs w:val="24"/>
        </w:rPr>
        <w:t>8</w:t>
      </w:r>
      <w:r w:rsidR="00EB39EF" w:rsidRPr="004459E6">
        <w:rPr>
          <w:rFonts w:ascii="Times New Roman" w:hAnsi="Times New Roman" w:cs="Times New Roman"/>
          <w:color w:val="000000" w:themeColor="text1"/>
          <w:kern w:val="1"/>
          <w:sz w:val="24"/>
          <w:szCs w:val="24"/>
        </w:rPr>
        <w:t>.</w:t>
      </w:r>
      <w:r w:rsidRPr="004459E6">
        <w:rPr>
          <w:rFonts w:ascii="Times New Roman" w:hAnsi="Times New Roman" w:cs="Times New Roman"/>
          <w:color w:val="000000" w:themeColor="text1"/>
          <w:kern w:val="1"/>
          <w:sz w:val="24"/>
          <w:szCs w:val="24"/>
        </w:rPr>
        <w:t xml:space="preserve"> Зоны специального назначения</w:t>
      </w:r>
      <w:bookmarkEnd w:id="148"/>
      <w:bookmarkEnd w:id="149"/>
    </w:p>
    <w:p w:rsidR="00661ED9"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15A2C" w:rsidRDefault="00015A2C"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015A2C" w:rsidRDefault="00015A2C"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DE3DEF" w:rsidRDefault="00DE3DE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DE3DEF" w:rsidRDefault="00DE3DE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DE3DEF" w:rsidRDefault="00DE3DE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015A2C" w:rsidRDefault="00015A2C"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661ED9" w:rsidRPr="004459E6" w:rsidRDefault="00661ED9" w:rsidP="00343877">
      <w:pPr>
        <w:widowControl w:val="0"/>
        <w:numPr>
          <w:ilvl w:val="0"/>
          <w:numId w:val="20"/>
        </w:numPr>
        <w:autoSpaceDE w:val="0"/>
        <w:autoSpaceDN w:val="0"/>
        <w:adjustRightInd w:val="0"/>
        <w:spacing w:after="0" w:line="240" w:lineRule="auto"/>
        <w:ind w:hanging="218"/>
        <w:contextualSpacing/>
        <w:jc w:val="center"/>
        <w:rPr>
          <w:rFonts w:ascii="Times New Roman" w:hAnsi="Times New Roman" w:cs="Times New Roman"/>
          <w:b/>
          <w:sz w:val="24"/>
          <w:szCs w:val="24"/>
        </w:rPr>
      </w:pPr>
      <w:r w:rsidRPr="004459E6">
        <w:rPr>
          <w:rFonts w:ascii="Times New Roman" w:hAnsi="Times New Roman" w:cs="Times New Roman"/>
          <w:b/>
          <w:sz w:val="24"/>
          <w:szCs w:val="24"/>
        </w:rPr>
        <w:t>З</w:t>
      </w:r>
      <w:r w:rsidR="00EB39EF" w:rsidRPr="004459E6">
        <w:rPr>
          <w:rFonts w:ascii="Times New Roman" w:hAnsi="Times New Roman" w:cs="Times New Roman"/>
          <w:b/>
          <w:sz w:val="24"/>
          <w:szCs w:val="24"/>
        </w:rPr>
        <w:t>она специального назначения (С</w:t>
      </w:r>
      <w:r w:rsidR="004E5CF5">
        <w:rPr>
          <w:rFonts w:ascii="Times New Roman" w:hAnsi="Times New Roman" w:cs="Times New Roman"/>
          <w:b/>
          <w:sz w:val="24"/>
          <w:szCs w:val="24"/>
        </w:rPr>
        <w:t>Н</w:t>
      </w:r>
      <w:r w:rsidRPr="004459E6">
        <w:rPr>
          <w:rFonts w:ascii="Times New Roman" w:hAnsi="Times New Roman" w:cs="Times New Roman"/>
          <w:b/>
          <w:sz w:val="24"/>
          <w:szCs w:val="24"/>
        </w:rPr>
        <w:t>1)</w:t>
      </w:r>
    </w:p>
    <w:p w:rsidR="00661ED9" w:rsidRPr="004459E6"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sz w:val="24"/>
          <w:szCs w:val="24"/>
        </w:rPr>
      </w:pPr>
      <w:r w:rsidRPr="004459E6">
        <w:rPr>
          <w:rFonts w:ascii="Times New Roman" w:hAnsi="Times New Roman" w:cs="Times New Roman"/>
          <w:b/>
          <w:i/>
          <w:sz w:val="24"/>
          <w:szCs w:val="24"/>
        </w:rPr>
        <w:t xml:space="preserve"> </w:t>
      </w:r>
      <w:r w:rsidRPr="004459E6">
        <w:rPr>
          <w:rFonts w:ascii="Times New Roman" w:hAnsi="Times New Roman" w:cs="Times New Roman"/>
          <w:i/>
          <w:sz w:val="24"/>
          <w:szCs w:val="24"/>
        </w:rPr>
        <w:t>Основные виды разрешенного использования</w:t>
      </w:r>
    </w:p>
    <w:tbl>
      <w:tblPr>
        <w:tblStyle w:val="af"/>
        <w:tblW w:w="5060" w:type="pct"/>
        <w:tblInd w:w="-176" w:type="dxa"/>
        <w:tblLook w:val="04A0" w:firstRow="1" w:lastRow="0" w:firstColumn="1" w:lastColumn="0" w:noHBand="0" w:noVBand="1"/>
      </w:tblPr>
      <w:tblGrid>
        <w:gridCol w:w="659"/>
        <w:gridCol w:w="1741"/>
        <w:gridCol w:w="2027"/>
        <w:gridCol w:w="2100"/>
        <w:gridCol w:w="1700"/>
        <w:gridCol w:w="1391"/>
        <w:gridCol w:w="1810"/>
        <w:gridCol w:w="2140"/>
        <w:gridCol w:w="1861"/>
      </w:tblGrid>
      <w:tr w:rsidR="00661ED9" w:rsidRPr="00661ED9" w:rsidTr="00D954B3">
        <w:tc>
          <w:tcPr>
            <w:tcW w:w="27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557"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Виды разрешенного использования </w:t>
            </w:r>
            <w:r w:rsidRPr="00661ED9">
              <w:rPr>
                <w:rFonts w:ascii="Times New Roman" w:hAnsi="Times New Roman" w:cs="Times New Roman"/>
                <w:b/>
              </w:rPr>
              <w:lastRenderedPageBreak/>
              <w:t>земельного участка и объекта капитального строительства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649"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Описание вида разрешенного </w:t>
            </w:r>
            <w:r w:rsidRPr="00661ED9">
              <w:rPr>
                <w:rFonts w:ascii="Times New Roman" w:hAnsi="Times New Roman" w:cs="Times New Roman"/>
                <w:b/>
              </w:rPr>
              <w:lastRenderedPageBreak/>
              <w:t>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24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4"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w:t>
            </w:r>
            <w:r w:rsidRPr="00661ED9">
              <w:rPr>
                <w:rFonts w:ascii="Times New Roman" w:hAnsi="Times New Roman" w:cs="Times New Roman"/>
                <w:b/>
              </w:rPr>
              <w:lastRenderedPageBreak/>
              <w:t>объектов капитального строительства, устанавливаемые в соответствии с законодательством  Российской Федерации</w:t>
            </w:r>
          </w:p>
        </w:tc>
        <w:tc>
          <w:tcPr>
            <w:tcW w:w="59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954B3">
        <w:trPr>
          <w:trHeight w:val="20"/>
        </w:trPr>
        <w:tc>
          <w:tcPr>
            <w:tcW w:w="27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57"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649"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672"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Предельные (минимальные и </w:t>
            </w:r>
            <w:r w:rsidRPr="00661ED9">
              <w:rPr>
                <w:rFonts w:ascii="Times New Roman" w:hAnsi="Times New Roman" w:cs="Times New Roman"/>
                <w:b/>
              </w:rPr>
              <w:lastRenderedPageBreak/>
              <w:t>(или) максимальные) размеры земельных участков, в том числе их площадь</w:t>
            </w:r>
          </w:p>
        </w:tc>
        <w:tc>
          <w:tcPr>
            <w:tcW w:w="54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Минимальные отступы от </w:t>
            </w:r>
            <w:r w:rsidRPr="00661ED9">
              <w:rPr>
                <w:rFonts w:ascii="Times New Roman" w:hAnsi="Times New Roman" w:cs="Times New Roman"/>
                <w:b/>
              </w:rPr>
              <w:lastRenderedPageBreak/>
              <w:t>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Предельное количество </w:t>
            </w:r>
            <w:r w:rsidRPr="00661ED9">
              <w:rPr>
                <w:rFonts w:ascii="Times New Roman" w:hAnsi="Times New Roman" w:cs="Times New Roman"/>
                <w:b/>
              </w:rPr>
              <w:lastRenderedPageBreak/>
              <w:t>этажей или предельной высоты зданий, строений</w:t>
            </w:r>
          </w:p>
        </w:tc>
        <w:tc>
          <w:tcPr>
            <w:tcW w:w="579"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Максимальный процент </w:t>
            </w:r>
            <w:r w:rsidRPr="00661ED9">
              <w:rPr>
                <w:rFonts w:ascii="Times New Roman" w:hAnsi="Times New Roman" w:cs="Times New Roman"/>
                <w:b/>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4"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9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954B3">
        <w:tc>
          <w:tcPr>
            <w:tcW w:w="272"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1</w:t>
            </w:r>
          </w:p>
        </w:tc>
        <w:tc>
          <w:tcPr>
            <w:tcW w:w="557"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Ритуальная деятельность</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12.1)</w:t>
            </w:r>
          </w:p>
        </w:tc>
        <w:tc>
          <w:tcPr>
            <w:tcW w:w="649" w:type="pct"/>
            <w:shd w:val="clear" w:color="auto" w:fill="auto"/>
            <w:vAlign w:val="center"/>
          </w:tcPr>
          <w:p w:rsidR="00661ED9" w:rsidRPr="005D0DAC" w:rsidRDefault="00661ED9" w:rsidP="00343877">
            <w:pPr>
              <w:widowControl w:val="0"/>
              <w:autoSpaceDE w:val="0"/>
              <w:autoSpaceDN w:val="0"/>
              <w:adjustRightInd w:val="0"/>
              <w:contextualSpacing/>
              <w:jc w:val="center"/>
              <w:rPr>
                <w:rFonts w:ascii="Times New Roman" w:hAnsi="Times New Roman" w:cs="Times New Roman"/>
                <w:b/>
              </w:rPr>
            </w:pPr>
            <w:r w:rsidRPr="005D0DAC">
              <w:rPr>
                <w:rFonts w:ascii="Times New Roman" w:eastAsia="Calibri" w:hAnsi="Times New Roman" w:cs="Times New Roman"/>
                <w:b/>
              </w:rPr>
              <w:t>Размещение кладбищ, крематориев и мест захоронения; </w:t>
            </w:r>
            <w:r w:rsidRPr="005D0DAC">
              <w:rPr>
                <w:rFonts w:ascii="Times New Roman" w:eastAsia="Calibri" w:hAnsi="Times New Roman" w:cs="Times New Roman"/>
                <w:b/>
              </w:rPr>
              <w:br/>
              <w:t>размещение соответствующих культовых сооружений;</w:t>
            </w:r>
            <w:r w:rsidRPr="005D0DAC">
              <w:rPr>
                <w:rFonts w:ascii="Times New Roman" w:eastAsia="Calibri" w:hAnsi="Times New Roman" w:cs="Times New Roman"/>
                <w:b/>
              </w:rPr>
              <w:br/>
              <w:t>осуществление деятельности по производству продукции ритуально-обрядового назначения</w:t>
            </w:r>
          </w:p>
        </w:tc>
        <w:tc>
          <w:tcPr>
            <w:tcW w:w="672" w:type="pct"/>
            <w:shd w:val="clear" w:color="auto" w:fill="auto"/>
          </w:tcPr>
          <w:p w:rsidR="00661ED9" w:rsidRPr="005D0DAC" w:rsidRDefault="008B1746" w:rsidP="00343877">
            <w:pPr>
              <w:widowControl w:val="0"/>
              <w:autoSpaceDE w:val="0"/>
              <w:autoSpaceDN w:val="0"/>
              <w:adjustRightInd w:val="0"/>
              <w:contextualSpacing/>
              <w:jc w:val="center"/>
              <w:rPr>
                <w:rFonts w:ascii="Times New Roman" w:hAnsi="Times New Roman" w:cs="Times New Roman"/>
                <w:b/>
                <w:bCs/>
              </w:rPr>
            </w:pPr>
            <w:r w:rsidRPr="005D0DAC">
              <w:rPr>
                <w:rFonts w:ascii="Times New Roman" w:hAnsi="Times New Roman" w:cs="Times New Roman"/>
                <w:bCs/>
              </w:rPr>
              <w:t>Минимальный размер</w:t>
            </w:r>
            <w:r w:rsidRPr="005D0DAC">
              <w:rPr>
                <w:rFonts w:ascii="Times New Roman" w:hAnsi="Times New Roman" w:cs="Times New Roman"/>
                <w:b/>
                <w:bCs/>
              </w:rPr>
              <w:t xml:space="preserve"> </w:t>
            </w:r>
            <w:r w:rsidR="00661ED9" w:rsidRPr="005D0DAC">
              <w:rPr>
                <w:rFonts w:ascii="Times New Roman" w:hAnsi="Times New Roman" w:cs="Times New Roman"/>
                <w:b/>
                <w:bCs/>
              </w:rPr>
              <w:t>240 м</w:t>
            </w:r>
            <w:r w:rsidR="00661ED9" w:rsidRPr="005D0DAC">
              <w:rPr>
                <w:rFonts w:ascii="Times New Roman" w:hAnsi="Times New Roman" w:cs="Times New Roman"/>
                <w:b/>
                <w:bCs/>
                <w:vertAlign w:val="superscript"/>
              </w:rPr>
              <w:t>2</w:t>
            </w:r>
            <w:r w:rsidR="00661ED9" w:rsidRPr="005D0DAC">
              <w:rPr>
                <w:rFonts w:ascii="Times New Roman" w:hAnsi="Times New Roman" w:cs="Times New Roman"/>
                <w:b/>
                <w:bCs/>
              </w:rPr>
              <w:t xml:space="preserve"> – на 1000 чел.</w:t>
            </w:r>
            <w:r w:rsidRPr="005D0DAC">
              <w:rPr>
                <w:rFonts w:ascii="Times New Roman" w:hAnsi="Times New Roman" w:cs="Times New Roman"/>
                <w:b/>
                <w:bCs/>
              </w:rPr>
              <w:t>;</w:t>
            </w:r>
          </w:p>
          <w:p w:rsidR="008B1746" w:rsidRPr="005D0DAC" w:rsidRDefault="008B1746" w:rsidP="00343877">
            <w:pPr>
              <w:widowControl w:val="0"/>
              <w:autoSpaceDE w:val="0"/>
              <w:autoSpaceDN w:val="0"/>
              <w:adjustRightInd w:val="0"/>
              <w:contextualSpacing/>
              <w:jc w:val="center"/>
              <w:rPr>
                <w:rFonts w:ascii="Times New Roman" w:hAnsi="Times New Roman" w:cs="Times New Roman"/>
              </w:rPr>
            </w:pPr>
            <w:r w:rsidRPr="005D0DAC">
              <w:rPr>
                <w:rFonts w:ascii="Times New Roman" w:hAnsi="Times New Roman" w:cs="Times New Roman"/>
                <w:bCs/>
              </w:rPr>
              <w:t xml:space="preserve">максимальный размер </w:t>
            </w:r>
            <w:r w:rsidR="005D0DAC" w:rsidRPr="005D0DAC">
              <w:rPr>
                <w:rFonts w:ascii="Times New Roman" w:hAnsi="Times New Roman" w:cs="Times New Roman"/>
                <w:bCs/>
              </w:rPr>
              <w:t>–не регламентируется</w:t>
            </w:r>
          </w:p>
        </w:tc>
        <w:tc>
          <w:tcPr>
            <w:tcW w:w="54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7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10%</w:t>
            </w:r>
          </w:p>
        </w:tc>
        <w:tc>
          <w:tcPr>
            <w:tcW w:w="68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9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61ED9" w:rsidRPr="00661ED9" w:rsidTr="00D954B3">
        <w:tc>
          <w:tcPr>
            <w:tcW w:w="272"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57"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Предоставление коммунальных </w:t>
            </w:r>
            <w:r w:rsidRPr="00661ED9">
              <w:rPr>
                <w:rFonts w:ascii="Times New Roman" w:hAnsi="Times New Roman" w:cs="Times New Roman"/>
                <w:color w:val="2D2D2D"/>
              </w:rPr>
              <w:lastRenderedPageBreak/>
              <w:t>услуг</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3.1.1)</w:t>
            </w:r>
          </w:p>
        </w:tc>
        <w:tc>
          <w:tcPr>
            <w:tcW w:w="649"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lastRenderedPageBreak/>
              <w:t xml:space="preserve">Размещение зданий и </w:t>
            </w:r>
            <w:r w:rsidRPr="00661ED9">
              <w:rPr>
                <w:rFonts w:ascii="Times New Roman" w:eastAsia="Calibri" w:hAnsi="Times New Roman" w:cs="Times New Roman"/>
              </w:rPr>
              <w:lastRenderedPageBreak/>
              <w:t>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72"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w:t>
            </w:r>
            <w:r w:rsidRPr="00661ED9">
              <w:rPr>
                <w:rFonts w:ascii="Times New Roman" w:hAnsi="Times New Roman" w:cs="Times New Roman"/>
              </w:rPr>
              <w:lastRenderedPageBreak/>
              <w:t xml:space="preserve">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54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проезда.</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00C95CB7">
              <w:rPr>
                <w:rFonts w:ascii="Times New Roman" w:hAnsi="Times New Roman" w:cs="Times New Roman"/>
              </w:rPr>
              <w:t>–</w:t>
            </w:r>
            <w:r w:rsidRPr="00661ED9">
              <w:rPr>
                <w:rFonts w:ascii="Times New Roman" w:hAnsi="Times New Roman" w:cs="Times New Roman"/>
              </w:rPr>
              <w:t xml:space="preserve">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4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7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8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9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bl>
    <w:p w:rsidR="00401015" w:rsidRDefault="00401015"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80"/>
        <w:gridCol w:w="1797"/>
        <w:gridCol w:w="1971"/>
        <w:gridCol w:w="1391"/>
        <w:gridCol w:w="1810"/>
        <w:gridCol w:w="2140"/>
        <w:gridCol w:w="722"/>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Предельные (минимальные и (или) максимальные) размеры земельных участков и предельные параметры разрешенного </w:t>
            </w:r>
            <w:r w:rsidRPr="00661ED9">
              <w:rPr>
                <w:rFonts w:ascii="Times New Roman" w:hAnsi="Times New Roman" w:cs="Times New Roman"/>
                <w:b/>
              </w:rPr>
              <w:lastRenderedPageBreak/>
              <w:t>строительства, реконструкции объектов капитального строительства</w:t>
            </w:r>
          </w:p>
        </w:tc>
        <w:tc>
          <w:tcPr>
            <w:tcW w:w="6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Не установлены</w:t>
            </w:r>
          </w:p>
        </w:tc>
      </w:tr>
    </w:tbl>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Минимальная допустимая площадь </w:t>
      </w:r>
      <w:r w:rsidR="00852ECF" w:rsidRPr="004459E6">
        <w:rPr>
          <w:rFonts w:ascii="Times New Roman" w:hAnsi="Times New Roman" w:cs="Times New Roman"/>
          <w:bCs/>
          <w:sz w:val="24"/>
          <w:szCs w:val="24"/>
        </w:rPr>
        <w:t xml:space="preserve">озеленения – </w:t>
      </w:r>
      <w:r w:rsidRPr="004459E6">
        <w:rPr>
          <w:rFonts w:ascii="Times New Roman" w:hAnsi="Times New Roman" w:cs="Times New Roman"/>
          <w:bCs/>
          <w:sz w:val="24"/>
          <w:szCs w:val="24"/>
        </w:rPr>
        <w:t>40% территории земельного участка.</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Минимальное количество машино-мест для хранения индивидуального автотранспорта </w:t>
      </w:r>
      <w:r w:rsidR="00852ECF" w:rsidRPr="004459E6">
        <w:rPr>
          <w:rFonts w:ascii="Times New Roman" w:hAnsi="Times New Roman" w:cs="Times New Roman"/>
          <w:bCs/>
          <w:sz w:val="24"/>
          <w:szCs w:val="24"/>
        </w:rPr>
        <w:t>–</w:t>
      </w:r>
      <w:r w:rsidRPr="004459E6">
        <w:rPr>
          <w:rFonts w:ascii="Times New Roman" w:hAnsi="Times New Roman" w:cs="Times New Roman"/>
          <w:bCs/>
          <w:sz w:val="24"/>
          <w:szCs w:val="24"/>
        </w:rPr>
        <w:t xml:space="preserve"> 10 машино-мест на 1 га земельного участка.</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55916" w:rsidRPr="004459E6" w:rsidRDefault="00D55916" w:rsidP="00343877">
      <w:pPr>
        <w:pStyle w:val="ad"/>
        <w:widowControl w:val="0"/>
        <w:numPr>
          <w:ilvl w:val="0"/>
          <w:numId w:val="20"/>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459E6">
        <w:rPr>
          <w:rFonts w:ascii="Times New Roman" w:eastAsia="Times New Roman" w:hAnsi="Times New Roman" w:cs="Times New Roman"/>
          <w:b/>
          <w:sz w:val="24"/>
          <w:szCs w:val="24"/>
          <w:lang w:eastAsia="ru-RU"/>
        </w:rPr>
        <w:t xml:space="preserve">Зона </w:t>
      </w:r>
      <w:r w:rsidR="00257A05" w:rsidRPr="004459E6">
        <w:rPr>
          <w:rFonts w:ascii="Times New Roman" w:eastAsia="Times New Roman" w:hAnsi="Times New Roman" w:cs="Times New Roman"/>
          <w:b/>
          <w:sz w:val="24"/>
          <w:szCs w:val="24"/>
          <w:lang w:eastAsia="ru-RU"/>
        </w:rPr>
        <w:t xml:space="preserve">зеленых </w:t>
      </w:r>
      <w:r w:rsidR="0000689F" w:rsidRPr="004459E6">
        <w:rPr>
          <w:rFonts w:ascii="Times New Roman" w:eastAsia="Times New Roman" w:hAnsi="Times New Roman" w:cs="Times New Roman"/>
          <w:b/>
          <w:sz w:val="24"/>
          <w:szCs w:val="24"/>
          <w:lang w:eastAsia="ru-RU"/>
        </w:rPr>
        <w:t>насаждений</w:t>
      </w:r>
      <w:r w:rsidR="00257A05" w:rsidRPr="004459E6">
        <w:rPr>
          <w:rFonts w:ascii="Times New Roman" w:eastAsia="Times New Roman" w:hAnsi="Times New Roman" w:cs="Times New Roman"/>
          <w:b/>
          <w:sz w:val="24"/>
          <w:szCs w:val="24"/>
          <w:lang w:eastAsia="ru-RU"/>
        </w:rPr>
        <w:t xml:space="preserve"> специального назначения</w:t>
      </w:r>
      <w:r w:rsidRPr="004459E6">
        <w:rPr>
          <w:rFonts w:ascii="Times New Roman" w:eastAsia="Times New Roman" w:hAnsi="Times New Roman" w:cs="Times New Roman"/>
          <w:b/>
          <w:sz w:val="24"/>
          <w:szCs w:val="24"/>
          <w:lang w:eastAsia="ru-RU"/>
        </w:rPr>
        <w:t xml:space="preserve"> (С</w:t>
      </w:r>
      <w:r w:rsidR="004E5CF5">
        <w:rPr>
          <w:rFonts w:ascii="Times New Roman" w:eastAsia="Times New Roman" w:hAnsi="Times New Roman" w:cs="Times New Roman"/>
          <w:b/>
          <w:sz w:val="24"/>
          <w:szCs w:val="24"/>
          <w:lang w:eastAsia="ru-RU"/>
        </w:rPr>
        <w:t>Н</w:t>
      </w:r>
      <w:r w:rsidR="009D07BF" w:rsidRPr="004459E6">
        <w:rPr>
          <w:rFonts w:ascii="Times New Roman" w:eastAsia="Times New Roman" w:hAnsi="Times New Roman" w:cs="Times New Roman"/>
          <w:b/>
          <w:sz w:val="24"/>
          <w:szCs w:val="24"/>
          <w:lang w:eastAsia="ru-RU"/>
        </w:rPr>
        <w:t>2</w:t>
      </w:r>
      <w:r w:rsidRPr="004459E6">
        <w:rPr>
          <w:rFonts w:ascii="Times New Roman" w:eastAsia="Times New Roman" w:hAnsi="Times New Roman" w:cs="Times New Roman"/>
          <w:b/>
          <w:sz w:val="24"/>
          <w:szCs w:val="24"/>
          <w:lang w:eastAsia="ru-RU"/>
        </w:rPr>
        <w:t>)</w:t>
      </w:r>
    </w:p>
    <w:p w:rsidR="00D55916" w:rsidRPr="004459E6" w:rsidRDefault="00D55916" w:rsidP="00343877">
      <w:pPr>
        <w:widowControl w:val="0"/>
        <w:autoSpaceDE w:val="0"/>
        <w:autoSpaceDN w:val="0"/>
        <w:adjustRightInd w:val="0"/>
        <w:spacing w:after="0" w:line="240" w:lineRule="auto"/>
        <w:ind w:firstLine="567"/>
        <w:contextualSpacing/>
        <w:jc w:val="center"/>
        <w:rPr>
          <w:rFonts w:ascii="Times New Roman" w:hAnsi="Times New Roman" w:cs="Times New Roman"/>
          <w:i/>
          <w:sz w:val="24"/>
          <w:szCs w:val="24"/>
        </w:rPr>
      </w:pPr>
      <w:r w:rsidRPr="004459E6">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59"/>
        <w:gridCol w:w="1717"/>
        <w:gridCol w:w="2588"/>
        <w:gridCol w:w="1797"/>
        <w:gridCol w:w="1955"/>
        <w:gridCol w:w="1391"/>
        <w:gridCol w:w="1810"/>
        <w:gridCol w:w="2140"/>
        <w:gridCol w:w="730"/>
      </w:tblGrid>
      <w:tr w:rsidR="00D55916" w:rsidRPr="00661ED9" w:rsidTr="00DE3DEF">
        <w:tc>
          <w:tcPr>
            <w:tcW w:w="156"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Виды разрешенного </w:t>
            </w:r>
            <w:r w:rsidRPr="00661ED9">
              <w:rPr>
                <w:rFonts w:ascii="Times New Roman" w:hAnsi="Times New Roman" w:cs="Times New Roman"/>
                <w:b/>
              </w:rPr>
              <w:lastRenderedPageBreak/>
              <w:t>использования земельного участка и объекта капитального строительства</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Описание вида </w:t>
            </w:r>
            <w:r w:rsidRPr="00661ED9">
              <w:rPr>
                <w:rFonts w:ascii="Times New Roman" w:hAnsi="Times New Roman" w:cs="Times New Roman"/>
                <w:b/>
              </w:rPr>
              <w:lastRenderedPageBreak/>
              <w:t>разрешенного использования земельного участка</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w:t>
            </w:r>
            <w:r w:rsidRPr="00661ED9">
              <w:rPr>
                <w:rFonts w:ascii="Times New Roman" w:hAnsi="Times New Roman" w:cs="Times New Roman"/>
                <w:b/>
              </w:rPr>
              <w:lastRenderedPageBreak/>
              <w:t>участков и объектов капитального строительства, устанавливаемые в соответствии с законодательством  Российской Федерации</w:t>
            </w:r>
          </w:p>
        </w:tc>
        <w:tc>
          <w:tcPr>
            <w:tcW w:w="353"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D55916" w:rsidRPr="00661ED9" w:rsidTr="00DE3DEF">
        <w:trPr>
          <w:trHeight w:val="20"/>
        </w:trPr>
        <w:tc>
          <w:tcPr>
            <w:tcW w:w="156"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Предельные </w:t>
            </w:r>
            <w:r w:rsidRPr="00661ED9">
              <w:rPr>
                <w:rFonts w:ascii="Times New Roman" w:hAnsi="Times New Roman" w:cs="Times New Roman"/>
                <w:b/>
              </w:rPr>
              <w:lastRenderedPageBreak/>
              <w:t>(минимальные и (или) максимальные) размеры земельных участков, в том числе их площадь</w:t>
            </w:r>
          </w:p>
        </w:tc>
        <w:tc>
          <w:tcPr>
            <w:tcW w:w="746"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Минимальные </w:t>
            </w:r>
            <w:r w:rsidRPr="00661ED9">
              <w:rPr>
                <w:rFonts w:ascii="Times New Roman" w:hAnsi="Times New Roman" w:cs="Times New Roman"/>
                <w:b/>
              </w:rPr>
              <w:lastRenderedPageBreak/>
              <w:t>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Предельное </w:t>
            </w:r>
            <w:r w:rsidRPr="00661ED9">
              <w:rPr>
                <w:rFonts w:ascii="Times New Roman" w:hAnsi="Times New Roman" w:cs="Times New Roman"/>
                <w:b/>
              </w:rPr>
              <w:lastRenderedPageBreak/>
              <w:t>количество этажей или предельной высоты зданий, строений</w:t>
            </w:r>
          </w:p>
        </w:tc>
        <w:tc>
          <w:tcPr>
            <w:tcW w:w="565"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Максимальный </w:t>
            </w:r>
            <w:r w:rsidRPr="00661ED9">
              <w:rPr>
                <w:rFonts w:ascii="Times New Roman" w:hAnsi="Times New Roman" w:cs="Times New Roman"/>
                <w:b/>
              </w:rPr>
              <w:lastRenderedPageBreak/>
              <w:t>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r>
      <w:tr w:rsidR="00D55916" w:rsidRPr="00661ED9" w:rsidTr="00DE3DEF">
        <w:tc>
          <w:tcPr>
            <w:tcW w:w="156"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1</w:t>
            </w:r>
          </w:p>
        </w:tc>
        <w:tc>
          <w:tcPr>
            <w:tcW w:w="461"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sz w:val="23"/>
                <w:szCs w:val="23"/>
              </w:rPr>
            </w:pPr>
            <w:r w:rsidRPr="00A10270">
              <w:rPr>
                <w:rFonts w:ascii="Times New Roman" w:eastAsia="Times New Roman" w:hAnsi="Times New Roman" w:cs="Times New Roman"/>
                <w:color w:val="2D2D2D"/>
                <w:sz w:val="21"/>
                <w:szCs w:val="21"/>
                <w:lang w:eastAsia="ru-RU"/>
              </w:rPr>
              <w:t>Земельные участки (территории) общего пользования</w:t>
            </w:r>
            <w:r w:rsidRPr="00661ED9">
              <w:rPr>
                <w:rFonts w:ascii="Times New Roman" w:hAnsi="Times New Roman" w:cs="Times New Roman"/>
              </w:rPr>
              <w:t xml:space="preserve"> (код </w:t>
            </w:r>
            <w:r w:rsidRPr="00661ED9">
              <w:rPr>
                <w:rFonts w:ascii="Times New Roman" w:hAnsi="Times New Roman" w:cs="Times New Roman"/>
                <w:sz w:val="23"/>
                <w:szCs w:val="23"/>
              </w:rPr>
              <w:t>12</w:t>
            </w:r>
            <w:r w:rsidRPr="00661ED9">
              <w:rPr>
                <w:rFonts w:ascii="Times New Roman" w:hAnsi="Times New Roman" w:cs="Times New Roman"/>
              </w:rPr>
              <w:t>)</w:t>
            </w:r>
          </w:p>
        </w:tc>
        <w:tc>
          <w:tcPr>
            <w:tcW w:w="960"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sz w:val="23"/>
                <w:szCs w:val="23"/>
              </w:rPr>
            </w:pPr>
            <w:r w:rsidRPr="00A10270">
              <w:rPr>
                <w:rFonts w:ascii="Times New Roman" w:eastAsia="Times New Roman" w:hAnsi="Times New Roman" w:cs="Times New Roman"/>
                <w:color w:val="2D2D2D"/>
                <w:sz w:val="21"/>
                <w:szCs w:val="21"/>
                <w:lang w:eastAsia="ru-RU"/>
              </w:rPr>
              <w:t>Земельные участки общего пользования.</w:t>
            </w:r>
          </w:p>
        </w:tc>
        <w:tc>
          <w:tcPr>
            <w:tcW w:w="565" w:type="pct"/>
            <w:shd w:val="clear" w:color="auto" w:fill="auto"/>
          </w:tcPr>
          <w:p w:rsidR="00D55916" w:rsidRPr="00D55916" w:rsidRDefault="00D5591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Cs/>
              </w:rPr>
              <w:t>В зависимости от санитарно-защитной зоны от вредного производства</w:t>
            </w:r>
          </w:p>
        </w:tc>
        <w:tc>
          <w:tcPr>
            <w:tcW w:w="746"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534"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70%</w:t>
            </w:r>
          </w:p>
        </w:tc>
        <w:tc>
          <w:tcPr>
            <w:tcW w:w="659"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r>
    </w:tbl>
    <w:p w:rsidR="00015A2C" w:rsidRDefault="00015A2C" w:rsidP="00343877">
      <w:pPr>
        <w:widowControl w:val="0"/>
        <w:autoSpaceDE w:val="0"/>
        <w:autoSpaceDN w:val="0"/>
        <w:adjustRightInd w:val="0"/>
        <w:spacing w:after="0" w:line="240" w:lineRule="auto"/>
        <w:contextualSpacing/>
        <w:jc w:val="center"/>
        <w:rPr>
          <w:rFonts w:ascii="Times New Roman" w:hAnsi="Times New Roman" w:cs="Times New Roman"/>
          <w:i/>
        </w:rPr>
      </w:pPr>
    </w:p>
    <w:p w:rsidR="00D55916" w:rsidRPr="00661ED9" w:rsidRDefault="00D55916"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41"/>
        <w:gridCol w:w="2428"/>
        <w:gridCol w:w="2100"/>
        <w:gridCol w:w="1796"/>
        <w:gridCol w:w="1391"/>
        <w:gridCol w:w="1810"/>
        <w:gridCol w:w="2140"/>
        <w:gridCol w:w="722"/>
      </w:tblGrid>
      <w:tr w:rsidR="00D55916" w:rsidRPr="00661ED9" w:rsidTr="00DE3DEF">
        <w:tc>
          <w:tcPr>
            <w:tcW w:w="156"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r w:rsidRPr="00661ED9">
              <w:rPr>
                <w:rFonts w:ascii="Times New Roman" w:hAnsi="Times New Roman" w:cs="Times New Roman"/>
                <w:b/>
              </w:rPr>
              <w:lastRenderedPageBreak/>
              <w:t>Российской Федерации</w:t>
            </w:r>
          </w:p>
        </w:tc>
        <w:tc>
          <w:tcPr>
            <w:tcW w:w="353"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D55916" w:rsidRPr="00661ED9" w:rsidTr="00DE3DEF">
        <w:trPr>
          <w:trHeight w:val="20"/>
        </w:trPr>
        <w:tc>
          <w:tcPr>
            <w:tcW w:w="156"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Минимальные отступы от границ земельных участков в целях определения мест </w:t>
            </w:r>
            <w:r w:rsidRPr="00661ED9">
              <w:rPr>
                <w:rFonts w:ascii="Times New Roman" w:hAnsi="Times New Roman" w:cs="Times New Roman"/>
                <w:b/>
              </w:rPr>
              <w:lastRenderedPageBreak/>
              <w:t>допустимого размещения зданий, строений, сооружений, за пределами которых запрещено строительство зданий, строений, сооружений объекта</w:t>
            </w:r>
          </w:p>
        </w:tc>
        <w:tc>
          <w:tcPr>
            <w:tcW w:w="565"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Предельное количество этажей или предельной высоты зданий, строений</w:t>
            </w:r>
          </w:p>
        </w:tc>
        <w:tc>
          <w:tcPr>
            <w:tcW w:w="534"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определяемый как отношение </w:t>
            </w:r>
            <w:r w:rsidRPr="00661ED9">
              <w:rPr>
                <w:rFonts w:ascii="Times New Roman" w:hAnsi="Times New Roman" w:cs="Times New Roman"/>
                <w:b/>
              </w:rPr>
              <w:lastRenderedPageBreak/>
              <w:t>суммарной площади земельного участка, которая может быть застроена, ко всей площади земельного</w:t>
            </w:r>
          </w:p>
        </w:tc>
        <w:tc>
          <w:tcPr>
            <w:tcW w:w="659"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r>
      <w:tr w:rsidR="00D55916" w:rsidRPr="00661ED9" w:rsidTr="00DE3DEF">
        <w:tc>
          <w:tcPr>
            <w:tcW w:w="156"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p>
        </w:tc>
        <w:tc>
          <w:tcPr>
            <w:tcW w:w="461"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3.1.1)</w:t>
            </w:r>
          </w:p>
        </w:tc>
        <w:tc>
          <w:tcPr>
            <w:tcW w:w="960"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661ED9">
              <w:rPr>
                <w:rFonts w:ascii="Times New Roman" w:eastAsia="Calibri" w:hAnsi="Times New Roman" w:cs="Times New Roman"/>
              </w:rPr>
              <w:lastRenderedPageBreak/>
              <w:t>сооружений, необходимых для сбора и плавки снега)</w:t>
            </w:r>
          </w:p>
        </w:tc>
        <w:tc>
          <w:tcPr>
            <w:tcW w:w="565"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6"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Минимальный отступ</w:t>
            </w:r>
            <w:r>
              <w:rPr>
                <w:rFonts w:ascii="Times New Roman" w:hAnsi="Times New Roman" w:cs="Times New Roman"/>
              </w:rPr>
              <w:t xml:space="preserve"> от границ земельного участка –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565"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59"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r>
    </w:tbl>
    <w:p w:rsidR="00D55916" w:rsidRPr="00661ED9" w:rsidRDefault="00D55916" w:rsidP="00343877">
      <w:pPr>
        <w:autoSpaceDE w:val="0"/>
        <w:autoSpaceDN w:val="0"/>
        <w:adjustRightInd w:val="0"/>
        <w:spacing w:after="0" w:line="240" w:lineRule="auto"/>
        <w:ind w:firstLine="709"/>
        <w:contextualSpacing/>
        <w:jc w:val="both"/>
        <w:rPr>
          <w:rFonts w:ascii="Times New Roman" w:hAnsi="Times New Roman" w:cs="Times New Roman"/>
          <w:bCs/>
        </w:rPr>
      </w:pPr>
    </w:p>
    <w:p w:rsidR="00D55916" w:rsidRPr="004459E6" w:rsidRDefault="00D55916"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не нормируется.</w:t>
      </w:r>
    </w:p>
    <w:p w:rsidR="00D55916" w:rsidRPr="004459E6" w:rsidRDefault="00D55916"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661ED9" w:rsidRPr="00ED3F74"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50" w:name="_Toc18337156"/>
      <w:bookmarkStart w:id="151" w:name="_Toc100561631"/>
      <w:r w:rsidRPr="00ED3F74">
        <w:rPr>
          <w:rFonts w:ascii="Times New Roman" w:hAnsi="Times New Roman" w:cs="Times New Roman"/>
          <w:color w:val="000000" w:themeColor="text1"/>
          <w:kern w:val="1"/>
          <w:sz w:val="24"/>
          <w:szCs w:val="24"/>
        </w:rPr>
        <w:t xml:space="preserve">Статья </w:t>
      </w:r>
      <w:r w:rsidR="005F08CE">
        <w:rPr>
          <w:rFonts w:ascii="Times New Roman" w:hAnsi="Times New Roman" w:cs="Times New Roman"/>
          <w:color w:val="000000" w:themeColor="text1"/>
          <w:kern w:val="1"/>
          <w:sz w:val="24"/>
          <w:szCs w:val="24"/>
        </w:rPr>
        <w:t>39</w:t>
      </w:r>
      <w:r w:rsidRPr="00ED3F74">
        <w:rPr>
          <w:rFonts w:ascii="Times New Roman" w:hAnsi="Times New Roman" w:cs="Times New Roman"/>
          <w:color w:val="000000" w:themeColor="text1"/>
          <w:kern w:val="1"/>
          <w:sz w:val="24"/>
          <w:szCs w:val="24"/>
        </w:rPr>
        <w:t>. Территории общего пользования</w:t>
      </w:r>
      <w:bookmarkEnd w:id="150"/>
      <w:r w:rsidR="00A65E5E">
        <w:rPr>
          <w:rFonts w:ascii="Times New Roman" w:hAnsi="Times New Roman" w:cs="Times New Roman"/>
          <w:color w:val="000000" w:themeColor="text1"/>
          <w:kern w:val="1"/>
          <w:sz w:val="24"/>
          <w:szCs w:val="24"/>
        </w:rPr>
        <w:t xml:space="preserve"> (ТОП) – территориальная зона общего пользования</w:t>
      </w:r>
      <w:bookmarkEnd w:id="151"/>
    </w:p>
    <w:p w:rsidR="000E4DA0" w:rsidRPr="00700857" w:rsidRDefault="000E4DA0" w:rsidP="00343877">
      <w:pPr>
        <w:spacing w:after="0" w:line="240" w:lineRule="auto"/>
        <w:contextualSpacing/>
      </w:pPr>
    </w:p>
    <w:p w:rsidR="000E4DA0" w:rsidRPr="00481B86" w:rsidRDefault="000E4DA0"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81B86">
        <w:rPr>
          <w:rFonts w:ascii="Times New Roman" w:hAnsi="Times New Roman" w:cs="Times New Roman"/>
          <w:bCs/>
          <w:sz w:val="24"/>
          <w:szCs w:val="24"/>
        </w:rPr>
        <w:t xml:space="preserve">На земельные участки в границах территорий общего пользования – </w:t>
      </w:r>
      <w:r>
        <w:rPr>
          <w:rFonts w:ascii="Times New Roman" w:hAnsi="Times New Roman" w:cs="Times New Roman"/>
          <w:bCs/>
          <w:sz w:val="24"/>
          <w:szCs w:val="24"/>
        </w:rPr>
        <w:t>(ТОП</w:t>
      </w:r>
      <w:r w:rsidRPr="00481B86">
        <w:rPr>
          <w:rFonts w:ascii="Times New Roman" w:hAnsi="Times New Roman" w:cs="Times New Roman"/>
          <w:bCs/>
          <w:sz w:val="24"/>
          <w:szCs w:val="24"/>
        </w:rPr>
        <w:t>) – действие градостроительного регламента не распространяется в связи с отсутствием на территории хозяйственной деятельности.</w:t>
      </w:r>
    </w:p>
    <w:p w:rsidR="000E4DA0" w:rsidRPr="00481B86" w:rsidRDefault="000E4DA0"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81B86">
        <w:rPr>
          <w:rFonts w:ascii="Times New Roman" w:hAnsi="Times New Roman" w:cs="Times New Roman"/>
          <w:bCs/>
          <w:sz w:val="24"/>
          <w:szCs w:val="24"/>
        </w:rPr>
        <w:t xml:space="preserve">Зона предназначена для поддержания баланса открытых и застроенных пространств при использовании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0E4DA0" w:rsidRPr="00481B86" w:rsidRDefault="000E4DA0"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81B86">
        <w:rPr>
          <w:rFonts w:ascii="Times New Roman" w:hAnsi="Times New Roman" w:cs="Times New Roman"/>
          <w:bCs/>
          <w:sz w:val="24"/>
          <w:szCs w:val="24"/>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0E4DA0" w:rsidRPr="00481B86" w:rsidRDefault="000E4DA0"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81B86">
        <w:rPr>
          <w:rFonts w:ascii="Times New Roman" w:hAnsi="Times New Roman" w:cs="Times New Roman"/>
          <w:bCs/>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7A50F0" w:rsidRDefault="007A50F0" w:rsidP="00343877">
      <w:pPr>
        <w:widowControl w:val="0"/>
        <w:autoSpaceDE w:val="0"/>
        <w:autoSpaceDN w:val="0"/>
        <w:adjustRightInd w:val="0"/>
        <w:spacing w:after="0" w:line="240" w:lineRule="auto"/>
        <w:ind w:firstLine="540"/>
        <w:contextualSpacing/>
        <w:jc w:val="center"/>
        <w:rPr>
          <w:rFonts w:ascii="Times New Roman" w:hAnsi="Times New Roman" w:cs="Times New Roman"/>
          <w:i/>
        </w:rPr>
        <w:sectPr w:rsidR="007A50F0" w:rsidSect="00DE3DEF">
          <w:pgSz w:w="16839" w:h="11907" w:orient="landscape" w:code="9"/>
          <w:pgMar w:top="993" w:right="1134" w:bottom="851" w:left="1134" w:header="0" w:footer="0" w:gutter="0"/>
          <w:cols w:space="708"/>
          <w:docGrid w:linePitch="360"/>
        </w:sect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661ED9" w:rsidRPr="00ED3F74"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52" w:name="_Toc18337157"/>
      <w:bookmarkStart w:id="153" w:name="_Toc100561632"/>
      <w:r w:rsidRPr="00ED3F74">
        <w:rPr>
          <w:rFonts w:ascii="Times New Roman" w:hAnsi="Times New Roman" w:cs="Times New Roman"/>
          <w:color w:val="000000" w:themeColor="text1"/>
          <w:kern w:val="1"/>
          <w:sz w:val="24"/>
          <w:szCs w:val="24"/>
        </w:rPr>
        <w:t xml:space="preserve">Статья </w:t>
      </w:r>
      <w:r w:rsidR="005F08CE">
        <w:rPr>
          <w:rFonts w:ascii="Times New Roman" w:hAnsi="Times New Roman" w:cs="Times New Roman"/>
          <w:color w:val="000000" w:themeColor="text1"/>
          <w:kern w:val="1"/>
          <w:sz w:val="24"/>
          <w:szCs w:val="24"/>
        </w:rPr>
        <w:t>40</w:t>
      </w:r>
      <w:r w:rsidRPr="00ED3F74">
        <w:rPr>
          <w:rFonts w:ascii="Times New Roman" w:hAnsi="Times New Roman" w:cs="Times New Roman"/>
          <w:color w:val="000000" w:themeColor="text1"/>
          <w:kern w:val="1"/>
          <w:sz w:val="24"/>
          <w:szCs w:val="24"/>
        </w:rPr>
        <w:t>. Земли государственного лесного фонда и земли водного фонда</w:t>
      </w:r>
      <w:bookmarkEnd w:id="152"/>
      <w:bookmarkEnd w:id="153"/>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eastAsia="Calibri" w:hAnsi="Times New Roman" w:cs="Times New Roman"/>
          <w:sz w:val="24"/>
          <w:szCs w:val="24"/>
        </w:rPr>
        <w:t>1</w:t>
      </w:r>
      <w:r w:rsidRPr="004459E6">
        <w:rPr>
          <w:rFonts w:ascii="Times New Roman" w:hAnsi="Times New Roman" w:cs="Times New Roman"/>
          <w:bCs/>
          <w:sz w:val="24"/>
          <w:szCs w:val="24"/>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849BF" w:rsidRPr="00661ED9" w:rsidRDefault="002849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sectPr w:rsidR="002849BF" w:rsidRPr="00661ED9" w:rsidSect="007A50F0">
          <w:pgSz w:w="11907" w:h="16839" w:code="9"/>
          <w:pgMar w:top="1134" w:right="851" w:bottom="1134" w:left="992" w:header="0" w:footer="0" w:gutter="0"/>
          <w:cols w:space="708"/>
          <w:docGrid w:linePitch="360"/>
        </w:sectPr>
      </w:pPr>
    </w:p>
    <w:p w:rsidR="00661ED9" w:rsidRPr="00ED3F74" w:rsidRDefault="00E67B21" w:rsidP="00343877">
      <w:pPr>
        <w:pStyle w:val="3"/>
        <w:tabs>
          <w:tab w:val="left" w:pos="0"/>
        </w:tabs>
        <w:spacing w:line="240" w:lineRule="auto"/>
        <w:ind w:left="-240"/>
        <w:contextualSpacing/>
        <w:jc w:val="center"/>
        <w:rPr>
          <w:rFonts w:ascii="Times New Roman" w:hAnsi="Times New Roman" w:cs="Times New Roman"/>
          <w:color w:val="000000" w:themeColor="text1"/>
          <w:sz w:val="32"/>
          <w:szCs w:val="32"/>
        </w:rPr>
      </w:pPr>
      <w:bookmarkStart w:id="154" w:name="_Toc18337158"/>
      <w:bookmarkStart w:id="155" w:name="_Toc100561633"/>
      <w:r>
        <w:rPr>
          <w:rFonts w:ascii="Times New Roman" w:hAnsi="Times New Roman" w:cs="Times New Roman"/>
          <w:color w:val="000000" w:themeColor="text1"/>
          <w:sz w:val="32"/>
          <w:szCs w:val="32"/>
        </w:rPr>
        <w:lastRenderedPageBreak/>
        <w:t xml:space="preserve">ЧАСТЬ </w:t>
      </w:r>
      <w:r w:rsidRPr="00E67B21">
        <w:rPr>
          <w:rFonts w:ascii="Times New Roman" w:hAnsi="Times New Roman" w:cs="Times New Roman"/>
          <w:color w:val="000000" w:themeColor="text1"/>
          <w:sz w:val="32"/>
          <w:szCs w:val="32"/>
        </w:rPr>
        <w:t>V</w:t>
      </w:r>
      <w:r w:rsidR="004A4FFA">
        <w:rPr>
          <w:rFonts w:ascii="Times New Roman" w:hAnsi="Times New Roman" w:cs="Times New Roman"/>
          <w:color w:val="000000" w:themeColor="text1"/>
          <w:sz w:val="32"/>
          <w:szCs w:val="32"/>
          <w:lang w:val="en-US"/>
        </w:rPr>
        <w:t>I</w:t>
      </w:r>
      <w:r w:rsidRPr="00E67B21">
        <w:rPr>
          <w:rFonts w:ascii="Times New Roman" w:hAnsi="Times New Roman" w:cs="Times New Roman"/>
          <w:color w:val="000000" w:themeColor="text1"/>
          <w:sz w:val="32"/>
          <w:szCs w:val="32"/>
        </w:rPr>
        <w:t xml:space="preserve">. </w:t>
      </w:r>
      <w:r w:rsidR="00D954B3" w:rsidRPr="00ED3F74">
        <w:rPr>
          <w:rFonts w:ascii="Times New Roman" w:hAnsi="Times New Roman" w:cs="Times New Roman"/>
          <w:color w:val="000000" w:themeColor="text1"/>
          <w:sz w:val="32"/>
          <w:szCs w:val="32"/>
        </w:rPr>
        <w:t>Градостроительные регламенты в части ограничений использования земельных участков и объектов капитального строительства</w:t>
      </w:r>
      <w:bookmarkEnd w:id="154"/>
      <w:bookmarkEnd w:id="155"/>
    </w:p>
    <w:p w:rsidR="00661ED9" w:rsidRPr="00ED3F74" w:rsidRDefault="00020423" w:rsidP="00343877">
      <w:pPr>
        <w:pStyle w:val="3"/>
        <w:tabs>
          <w:tab w:val="left" w:pos="0"/>
        </w:tabs>
        <w:spacing w:line="240" w:lineRule="auto"/>
        <w:ind w:left="-240"/>
        <w:contextualSpacing/>
        <w:jc w:val="center"/>
        <w:rPr>
          <w:rFonts w:ascii="Times New Roman" w:hAnsi="Times New Roman"/>
          <w:color w:val="000000" w:themeColor="text1"/>
          <w:kern w:val="1"/>
          <w:sz w:val="24"/>
          <w:szCs w:val="24"/>
        </w:rPr>
      </w:pPr>
      <w:bookmarkStart w:id="156" w:name="_Toc18337159"/>
      <w:bookmarkStart w:id="157" w:name="_Toc100561634"/>
      <w:r>
        <w:rPr>
          <w:rFonts w:ascii="Times New Roman" w:hAnsi="Times New Roman"/>
          <w:color w:val="000000" w:themeColor="text1"/>
          <w:kern w:val="1"/>
          <w:sz w:val="24"/>
          <w:szCs w:val="24"/>
        </w:rPr>
        <w:t>Статья</w:t>
      </w:r>
      <w:r w:rsidR="00661ED9" w:rsidRPr="00ED3F74">
        <w:rPr>
          <w:rFonts w:ascii="Times New Roman" w:hAnsi="Times New Roman"/>
          <w:color w:val="000000" w:themeColor="text1"/>
          <w:kern w:val="1"/>
          <w:sz w:val="24"/>
          <w:szCs w:val="24"/>
        </w:rPr>
        <w:t xml:space="preserve"> 4</w:t>
      </w:r>
      <w:r w:rsidR="005F08CE">
        <w:rPr>
          <w:rFonts w:ascii="Times New Roman" w:hAnsi="Times New Roman"/>
          <w:color w:val="000000" w:themeColor="text1"/>
          <w:kern w:val="1"/>
          <w:sz w:val="24"/>
          <w:szCs w:val="24"/>
        </w:rPr>
        <w:t>1</w:t>
      </w:r>
      <w:r>
        <w:rPr>
          <w:rFonts w:ascii="Times New Roman" w:hAnsi="Times New Roman"/>
          <w:color w:val="000000" w:themeColor="text1"/>
          <w:kern w:val="1"/>
          <w:sz w:val="24"/>
          <w:szCs w:val="24"/>
        </w:rPr>
        <w:t>.</w:t>
      </w:r>
      <w:r w:rsidR="00661ED9"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санитарно-защитных зон.</w:t>
      </w:r>
      <w:bookmarkEnd w:id="156"/>
      <w:bookmarkEnd w:id="157"/>
      <w:r w:rsidR="00661ED9" w:rsidRPr="00ED3F74">
        <w:rPr>
          <w:rFonts w:ascii="Times New Roman" w:hAnsi="Times New Roman"/>
          <w:color w:val="000000" w:themeColor="text1"/>
          <w:kern w:val="1"/>
          <w:sz w:val="24"/>
          <w:szCs w:val="24"/>
        </w:rPr>
        <w:t xml:space="preserve"> </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 xml:space="preserve">1. В целях обеспечения безопасности населения и в соответствии с Федеральным </w:t>
      </w:r>
      <w:hyperlink r:id="rId13" w:history="1">
        <w:r w:rsidRPr="00020423">
          <w:rPr>
            <w:rFonts w:ascii="Times New Roman" w:hAnsi="Times New Roman" w:cs="Times New Roman"/>
            <w:bCs/>
            <w:sz w:val="26"/>
            <w:szCs w:val="26"/>
          </w:rPr>
          <w:t>законом</w:t>
        </w:r>
      </w:hyperlink>
      <w:r w:rsidRPr="00020423">
        <w:rPr>
          <w:rFonts w:ascii="Times New Roman" w:hAnsi="Times New Roman" w:cs="Times New Roman"/>
          <w:bCs/>
          <w:sz w:val="26"/>
          <w:szCs w:val="26"/>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w:t>
      </w:r>
      <w:r w:rsidR="00B41103">
        <w:rPr>
          <w:rFonts w:ascii="Times New Roman" w:hAnsi="Times New Roman" w:cs="Times New Roman"/>
          <w:bCs/>
          <w:sz w:val="26"/>
          <w:szCs w:val="26"/>
        </w:rPr>
        <w:t>–</w:t>
      </w:r>
      <w:r w:rsidRPr="00020423">
        <w:rPr>
          <w:rFonts w:ascii="Times New Roman" w:hAnsi="Times New Roman" w:cs="Times New Roman"/>
          <w:bCs/>
          <w:sz w:val="26"/>
          <w:szCs w:val="26"/>
        </w:rPr>
        <w:t xml:space="preserve"> санитарно-защитная зона (СЗЗ)), размер которой обеспечивает уменьшение воздействия загрязнения на атмосферный воздух. По своему функциональному назначению санитарно-защитная зона является защитным барьером, обеспечивающим уровень безопасности населения.</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 xml:space="preserve">2. Содержание указанного режима определено </w:t>
      </w:r>
      <w:r w:rsidR="00020423" w:rsidRPr="00020423">
        <w:rPr>
          <w:rFonts w:ascii="Times New Roman" w:hAnsi="Times New Roman" w:cs="Times New Roman"/>
          <w:bCs/>
          <w:sz w:val="26"/>
          <w:szCs w:val="26"/>
        </w:rPr>
        <w:t xml:space="preserve">в соответствии с </w:t>
      </w:r>
      <w:r w:rsidR="00020423">
        <w:rPr>
          <w:rFonts w:ascii="Times New Roman" w:hAnsi="Times New Roman" w:cs="Times New Roman"/>
          <w:bCs/>
          <w:sz w:val="26"/>
          <w:szCs w:val="26"/>
        </w:rPr>
        <w:t>СанПиН 2.2.1/2.1.1.1200-03 «</w:t>
      </w:r>
      <w:r w:rsidR="00020423" w:rsidRPr="00020423">
        <w:rPr>
          <w:rFonts w:ascii="Times New Roman" w:hAnsi="Times New Roman" w:cs="Times New Roman"/>
          <w:bCs/>
          <w:sz w:val="26"/>
          <w:szCs w:val="26"/>
        </w:rPr>
        <w:t>Санитарно-защитные зоны и санитарная классификация предприя</w:t>
      </w:r>
      <w:r w:rsidR="00020423">
        <w:rPr>
          <w:rFonts w:ascii="Times New Roman" w:hAnsi="Times New Roman" w:cs="Times New Roman"/>
          <w:bCs/>
          <w:sz w:val="26"/>
          <w:szCs w:val="26"/>
        </w:rPr>
        <w:t>тий, сооружений и иных объектов»</w:t>
      </w:r>
      <w:r w:rsidRPr="00020423">
        <w:rPr>
          <w:rFonts w:ascii="Times New Roman" w:hAnsi="Times New Roman" w:cs="Times New Roman"/>
          <w:bCs/>
          <w:sz w:val="26"/>
          <w:szCs w:val="26"/>
        </w:rPr>
        <w:t xml:space="preserve"> в составе требований к использованию, организации и благоустройству СЗЗ. </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4. Критерием для определения размера санитарно-защитной зоны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5. В соответствии с указанным режимом вводятся следующие ограничения:</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1) на территории СЗЗ не допускается размещение:</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жилой застройки, включая отдельные жилые дома;</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ландшафтно-рекреационных зон, зон отдыха, территорий курортов, санаториев и домов отдыха;</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территорий садоводческих товариществ и коттеджной застройки, коллективных или индивидуальных дачных и садово-огородных участков;</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спортивных сооружений;</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детских площадок;</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образовательных и детских учреждений;</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лечебно-профилактических и оздоровительных учреждений общего пользования;</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других территории с нормируемыми показателями качества среды обитания;</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6. В СЗЗ и на территории объектов других отраслей промышленности не допускается размещать:</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объекты по производству лекарственных веществ, лекарственных средств и(или) лекарственных форм, склады сырья и полупродуктов для фармацевтических предприятий;</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объекты пищевых отраслей промышленности;</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оптовые склады продовольственного сырья и пищевых продуктов;</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комплексы водопроводных сооружений для подготовки и хранения питьевой воды, которые могут повлиять на качество продукции;</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 xml:space="preserve">7. На территориях СЗЗ кладбищ, зданий и сооружений похоронного назначения в соответствии с </w:t>
      </w:r>
      <w:r w:rsidR="00020423" w:rsidRPr="00020423">
        <w:rPr>
          <w:rFonts w:ascii="Times New Roman" w:hAnsi="Times New Roman" w:cs="Times New Roman"/>
          <w:bCs/>
          <w:sz w:val="26"/>
          <w:szCs w:val="26"/>
        </w:rPr>
        <w:t>Са</w:t>
      </w:r>
      <w:r w:rsidR="00020423">
        <w:rPr>
          <w:rFonts w:ascii="Times New Roman" w:hAnsi="Times New Roman" w:cs="Times New Roman"/>
          <w:bCs/>
          <w:sz w:val="26"/>
          <w:szCs w:val="26"/>
        </w:rPr>
        <w:t>нПиН 2.1.2882-11 «</w:t>
      </w:r>
      <w:r w:rsidR="00020423" w:rsidRPr="00020423">
        <w:rPr>
          <w:rFonts w:ascii="Times New Roman" w:hAnsi="Times New Roman" w:cs="Times New Roman"/>
          <w:bCs/>
          <w:sz w:val="26"/>
          <w:szCs w:val="26"/>
        </w:rPr>
        <w:t xml:space="preserve">Гигиенические требования к размещению, </w:t>
      </w:r>
      <w:r w:rsidR="00020423" w:rsidRPr="00020423">
        <w:rPr>
          <w:rFonts w:ascii="Times New Roman" w:hAnsi="Times New Roman" w:cs="Times New Roman"/>
          <w:bCs/>
          <w:sz w:val="26"/>
          <w:szCs w:val="26"/>
        </w:rPr>
        <w:lastRenderedPageBreak/>
        <w:t>устройству и содержанию кладбищ, зданий и со</w:t>
      </w:r>
      <w:r w:rsidR="00020423">
        <w:rPr>
          <w:rFonts w:ascii="Times New Roman" w:hAnsi="Times New Roman" w:cs="Times New Roman"/>
          <w:bCs/>
          <w:sz w:val="26"/>
          <w:szCs w:val="26"/>
        </w:rPr>
        <w:t>оружений похоронного назначения»</w:t>
      </w:r>
      <w:r w:rsidRPr="00020423">
        <w:rPr>
          <w:rFonts w:ascii="Times New Roman" w:hAnsi="Times New Roman" w:cs="Times New Roman"/>
          <w:bCs/>
          <w:sz w:val="26"/>
          <w:szCs w:val="26"/>
        </w:rPr>
        <w:t xml:space="preserve">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661ED9"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954B3" w:rsidRPr="00020423" w:rsidRDefault="00D954B3"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p>
    <w:p w:rsidR="00661ED9" w:rsidRPr="00ED3F74" w:rsidRDefault="00661ED9" w:rsidP="00343877">
      <w:pPr>
        <w:pStyle w:val="3"/>
        <w:tabs>
          <w:tab w:val="left" w:pos="0"/>
        </w:tabs>
        <w:spacing w:before="0" w:line="240" w:lineRule="auto"/>
        <w:ind w:left="-240"/>
        <w:contextualSpacing/>
        <w:jc w:val="center"/>
        <w:rPr>
          <w:rFonts w:ascii="Times New Roman" w:hAnsi="Times New Roman"/>
          <w:color w:val="000000" w:themeColor="text1"/>
          <w:kern w:val="1"/>
          <w:sz w:val="24"/>
          <w:szCs w:val="24"/>
        </w:rPr>
      </w:pPr>
      <w:bookmarkStart w:id="158" w:name="_Toc18337160"/>
      <w:bookmarkStart w:id="159" w:name="_Toc100561635"/>
      <w:r w:rsidRPr="00ED3F74">
        <w:rPr>
          <w:rFonts w:ascii="Times New Roman" w:hAnsi="Times New Roman"/>
          <w:color w:val="000000" w:themeColor="text1"/>
          <w:kern w:val="1"/>
          <w:sz w:val="24"/>
          <w:szCs w:val="24"/>
        </w:rPr>
        <w:t>Статья 4</w:t>
      </w:r>
      <w:r w:rsidR="005F08CE">
        <w:rPr>
          <w:rFonts w:ascii="Times New Roman" w:hAnsi="Times New Roman"/>
          <w:color w:val="000000" w:themeColor="text1"/>
          <w:kern w:val="1"/>
          <w:sz w:val="24"/>
          <w:szCs w:val="24"/>
        </w:rPr>
        <w:t>2</w:t>
      </w:r>
      <w:r w:rsidR="00020423">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158"/>
      <w:bookmarkEnd w:id="159"/>
      <w:r w:rsidRPr="00ED3F74">
        <w:rPr>
          <w:rFonts w:ascii="Times New Roman" w:hAnsi="Times New Roman"/>
          <w:color w:val="000000" w:themeColor="text1"/>
          <w:kern w:val="1"/>
          <w:sz w:val="24"/>
          <w:szCs w:val="24"/>
        </w:rPr>
        <w:t xml:space="preserve"> </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3. На территории водоохранных зон запрещается:</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использование сточных вод для удобрения почв;</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осуществление авиационных мер по борьбе с вредителями и болезнями растений;</w:t>
      </w:r>
    </w:p>
    <w:p w:rsidR="00661ED9" w:rsidRPr="00020423" w:rsidRDefault="00661ED9" w:rsidP="00343877">
      <w:pPr>
        <w:tabs>
          <w:tab w:val="left" w:pos="851"/>
        </w:tabs>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В границах прибрежных защитных полос, наряду с вышеперечисленными ограничениями, запрещается:</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распашка земель;</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размещение отвалов размываемых грунтов;</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выпас сельскохозяйственных животных и организация для них летних лагерей, ванн.</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w:t>
      </w:r>
    </w:p>
    <w:p w:rsidR="00661ED9" w:rsidRPr="00020423" w:rsidRDefault="00661ED9" w:rsidP="00343877">
      <w:pPr>
        <w:pStyle w:val="3"/>
        <w:tabs>
          <w:tab w:val="left" w:pos="0"/>
        </w:tabs>
        <w:spacing w:line="240" w:lineRule="auto"/>
        <w:ind w:left="-240"/>
        <w:contextualSpacing/>
        <w:jc w:val="center"/>
        <w:rPr>
          <w:rFonts w:ascii="Times New Roman" w:hAnsi="Times New Roman"/>
          <w:color w:val="000000" w:themeColor="text1"/>
          <w:kern w:val="1"/>
        </w:rPr>
      </w:pPr>
      <w:bookmarkStart w:id="160" w:name="_Toc18337161"/>
      <w:bookmarkStart w:id="161" w:name="_Toc100561636"/>
      <w:r w:rsidRPr="00020423">
        <w:rPr>
          <w:rFonts w:ascii="Times New Roman" w:hAnsi="Times New Roman"/>
          <w:color w:val="000000" w:themeColor="text1"/>
          <w:kern w:val="1"/>
        </w:rPr>
        <w:t>Статья 4</w:t>
      </w:r>
      <w:r w:rsidR="005F08CE">
        <w:rPr>
          <w:rFonts w:ascii="Times New Roman" w:hAnsi="Times New Roman"/>
          <w:color w:val="000000" w:themeColor="text1"/>
          <w:kern w:val="1"/>
        </w:rPr>
        <w:t>3</w:t>
      </w:r>
      <w:r w:rsidR="00020423">
        <w:rPr>
          <w:rFonts w:ascii="Times New Roman" w:hAnsi="Times New Roman"/>
          <w:color w:val="000000" w:themeColor="text1"/>
          <w:kern w:val="1"/>
        </w:rPr>
        <w:t>.</w:t>
      </w:r>
      <w:r w:rsidRPr="00020423">
        <w:rPr>
          <w:rFonts w:ascii="Times New Roman" w:hAnsi="Times New Roman"/>
          <w:color w:val="000000" w:themeColor="text1"/>
          <w:kern w:val="1"/>
        </w:rPr>
        <w:t xml:space="preserve">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60"/>
      <w:bookmarkEnd w:id="161"/>
      <w:r w:rsidRPr="00020423">
        <w:rPr>
          <w:rFonts w:ascii="Times New Roman" w:hAnsi="Times New Roman"/>
          <w:color w:val="000000" w:themeColor="text1"/>
          <w:kern w:val="1"/>
        </w:rPr>
        <w:t xml:space="preserve"> </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w:t>
      </w:r>
      <w:r w:rsidR="00020423" w:rsidRPr="00020423">
        <w:rPr>
          <w:rFonts w:ascii="TimesNewRomanPS-BoldMT" w:hAnsi="TimesNewRomanPS-BoldMT" w:cs="TimesNewRomanPS-BoldMT"/>
          <w:bCs/>
          <w:sz w:val="26"/>
          <w:szCs w:val="26"/>
        </w:rPr>
        <w:t>СанПиН 2.1.4.1110-02</w:t>
      </w:r>
      <w:r w:rsidRPr="00020423">
        <w:rPr>
          <w:rFonts w:ascii="TimesNewRomanPS-BoldMT" w:hAnsi="TimesNewRomanPS-BoldMT" w:cs="TimesNewRomanPS-BoldMT"/>
          <w:bCs/>
          <w:sz w:val="26"/>
          <w:szCs w:val="26"/>
        </w:rPr>
        <w:t xml:space="preserve"> «Зоны санитарной охраны источников водоснабжения и водопроводов питьевого назначения». </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lastRenderedPageBreak/>
        <w:t xml:space="preserve">1.1.  Мероприятия по первому поясу ЗСО подземных </w:t>
      </w:r>
      <w:r w:rsidR="00C95CB7">
        <w:rPr>
          <w:rFonts w:ascii="TimesNewRomanPS-BoldMT" w:hAnsi="TimesNewRomanPS-BoldMT" w:cs="TimesNewRomanPS-BoldMT"/>
          <w:bCs/>
          <w:sz w:val="26"/>
          <w:szCs w:val="26"/>
        </w:rPr>
        <w:t>источников водоснабжения (далее –</w:t>
      </w:r>
      <w:r w:rsidRPr="00020423">
        <w:rPr>
          <w:rFonts w:ascii="TimesNewRomanPS-BoldMT" w:hAnsi="TimesNewRomanPS-BoldMT" w:cs="TimesNewRomanPS-BoldMT"/>
          <w:bCs/>
          <w:sz w:val="26"/>
          <w:szCs w:val="26"/>
        </w:rPr>
        <w:t xml:space="preserve"> первый пояс ЗСО):</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1.2. Мероприятия по второму и третьему поясам ЗСО подземных источников водоснабжения (далее соответственно </w:t>
      </w:r>
      <w:r w:rsidR="00C95CB7">
        <w:rPr>
          <w:rFonts w:ascii="TimesNewRomanPS-BoldMT" w:hAnsi="TimesNewRomanPS-BoldMT" w:cs="TimesNewRomanPS-BoldMT"/>
          <w:bCs/>
          <w:sz w:val="26"/>
          <w:szCs w:val="26"/>
        </w:rPr>
        <w:t>–</w:t>
      </w:r>
      <w:r w:rsidRPr="00020423">
        <w:rPr>
          <w:rFonts w:ascii="TimesNewRomanPS-BoldMT" w:hAnsi="TimesNewRomanPS-BoldMT" w:cs="TimesNewRomanPS-BoldMT"/>
          <w:bCs/>
          <w:sz w:val="26"/>
          <w:szCs w:val="26"/>
        </w:rPr>
        <w:t xml:space="preserve"> второй пояс ЗСО, третий пояс ЗСО):</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3) запрещение закачки отработанных вод в подземные горизонты, подземного складирования твердых отходов и разработки недр;</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1.3. Мероприятия по второму поясу ЗСО:</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lastRenderedPageBreak/>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не допускается:</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применение удобрений и ядохимикатов;</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рубка леса главного пользования и реконструкции.</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61ED9" w:rsidRPr="00ED3F74" w:rsidRDefault="00661ED9" w:rsidP="00343877">
      <w:pPr>
        <w:pStyle w:val="3"/>
        <w:tabs>
          <w:tab w:val="left" w:pos="0"/>
        </w:tabs>
        <w:spacing w:line="240" w:lineRule="auto"/>
        <w:ind w:left="-240"/>
        <w:contextualSpacing/>
        <w:jc w:val="center"/>
        <w:rPr>
          <w:rFonts w:ascii="Times New Roman" w:hAnsi="Times New Roman"/>
          <w:color w:val="000000" w:themeColor="text1"/>
          <w:kern w:val="1"/>
          <w:sz w:val="24"/>
          <w:szCs w:val="24"/>
        </w:rPr>
      </w:pPr>
      <w:bookmarkStart w:id="162" w:name="_Toc18337162"/>
      <w:bookmarkStart w:id="163" w:name="_Toc100561637"/>
      <w:r w:rsidRPr="00ED3F74">
        <w:rPr>
          <w:rFonts w:ascii="Times New Roman" w:hAnsi="Times New Roman"/>
          <w:color w:val="000000" w:themeColor="text1"/>
          <w:kern w:val="1"/>
          <w:sz w:val="24"/>
          <w:szCs w:val="24"/>
        </w:rPr>
        <w:t>Статья 4</w:t>
      </w:r>
      <w:r w:rsidR="005F08CE">
        <w:rPr>
          <w:rFonts w:ascii="Times New Roman" w:hAnsi="Times New Roman"/>
          <w:color w:val="000000" w:themeColor="text1"/>
          <w:kern w:val="1"/>
          <w:sz w:val="24"/>
          <w:szCs w:val="24"/>
        </w:rPr>
        <w:t>4</w:t>
      </w:r>
      <w:r w:rsidR="00020423">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залегания полезных ископаемых</w:t>
      </w:r>
      <w:bookmarkEnd w:id="162"/>
      <w:bookmarkEnd w:id="163"/>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1. Условия использования земельного участка определяется в соответствии с Законом Российской Федерации от 21 февраля 1992 года № 2395-1 «О недрах».</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2. Правообладатель недр имеет право ограничивать застройку площадей залегания полезных ископаемых в границах предоставленного ему горного отвода.</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14" w:history="1">
        <w:r w:rsidRPr="00020423">
          <w:rPr>
            <w:rFonts w:ascii="Times New Roman" w:hAnsi="Times New Roman" w:cs="Times New Roman"/>
            <w:bCs/>
            <w:sz w:val="26"/>
            <w:szCs w:val="26"/>
          </w:rPr>
          <w:t>получения</w:t>
        </w:r>
      </w:hyperlink>
      <w:r w:rsidRPr="00020423">
        <w:rPr>
          <w:rFonts w:ascii="Times New Roman" w:hAnsi="Times New Roman" w:cs="Times New Roman"/>
          <w:bCs/>
          <w:sz w:val="26"/>
          <w:szCs w:val="26"/>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661ED9" w:rsidRPr="00910F91"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2E6054" w:rsidRPr="00910F91" w:rsidRDefault="002E6054"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p>
    <w:p w:rsidR="002E6054" w:rsidRDefault="002E6054" w:rsidP="00343877">
      <w:pPr>
        <w:pStyle w:val="3"/>
        <w:tabs>
          <w:tab w:val="left" w:pos="0"/>
        </w:tabs>
        <w:spacing w:line="240" w:lineRule="auto"/>
        <w:ind w:left="-240" w:firstLine="240"/>
        <w:contextualSpacing/>
        <w:jc w:val="center"/>
        <w:rPr>
          <w:rFonts w:ascii="Times New Roman" w:hAnsi="Times New Roman"/>
          <w:color w:val="000000" w:themeColor="text1"/>
          <w:kern w:val="1"/>
          <w:sz w:val="24"/>
          <w:szCs w:val="24"/>
        </w:rPr>
      </w:pPr>
      <w:bookmarkStart w:id="164" w:name="_Toc20314678"/>
      <w:bookmarkStart w:id="165" w:name="_Toc20317901"/>
      <w:bookmarkStart w:id="166" w:name="_Toc100561638"/>
      <w:r w:rsidRPr="00ED3F74">
        <w:rPr>
          <w:rFonts w:ascii="Times New Roman" w:hAnsi="Times New Roman"/>
          <w:color w:val="000000" w:themeColor="text1"/>
          <w:kern w:val="1"/>
          <w:sz w:val="24"/>
          <w:szCs w:val="24"/>
        </w:rPr>
        <w:t xml:space="preserve">Статья  </w:t>
      </w:r>
      <w:r>
        <w:rPr>
          <w:rFonts w:ascii="Times New Roman" w:hAnsi="Times New Roman"/>
          <w:color w:val="000000" w:themeColor="text1"/>
          <w:kern w:val="1"/>
          <w:sz w:val="24"/>
          <w:szCs w:val="24"/>
        </w:rPr>
        <w:t>45</w:t>
      </w:r>
      <w:r w:rsidRPr="00ED3F74">
        <w:rPr>
          <w:rFonts w:ascii="Times New Roman" w:hAnsi="Times New Roman"/>
          <w:color w:val="000000" w:themeColor="text1"/>
          <w:kern w:val="1"/>
          <w:sz w:val="24"/>
          <w:szCs w:val="24"/>
        </w:rPr>
        <w:t xml:space="preserve"> </w:t>
      </w:r>
      <w:r>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w:t>
      </w:r>
      <w:bookmarkEnd w:id="164"/>
      <w:bookmarkEnd w:id="165"/>
      <w:r>
        <w:rPr>
          <w:rFonts w:ascii="Times New Roman" w:hAnsi="Times New Roman"/>
          <w:color w:val="000000" w:themeColor="text1"/>
          <w:kern w:val="1"/>
          <w:sz w:val="24"/>
          <w:szCs w:val="24"/>
        </w:rPr>
        <w:t>Графическое описание местоположения границ территориальных зон, перечень координат характерных точек этих границ</w:t>
      </w:r>
      <w:bookmarkEnd w:id="166"/>
    </w:p>
    <w:p w:rsidR="002E6054" w:rsidRPr="002E6054" w:rsidRDefault="002E6054"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p>
    <w:p w:rsidR="00CA3AA8" w:rsidRPr="00105739" w:rsidRDefault="00CA3AA8" w:rsidP="00343877">
      <w:pPr>
        <w:spacing w:after="0" w:line="240" w:lineRule="auto"/>
        <w:contextualSpacing/>
        <w:rPr>
          <w:color w:val="FF0000"/>
        </w:rPr>
      </w:pPr>
    </w:p>
    <w:p w:rsidR="00CA3AA8" w:rsidRPr="00D954B3" w:rsidRDefault="00CA3AA8" w:rsidP="00343877">
      <w:pPr>
        <w:spacing w:after="0" w:line="240" w:lineRule="auto"/>
        <w:contextualSpacing/>
        <w:jc w:val="both"/>
        <w:rPr>
          <w:rFonts w:cs="Times New Roman"/>
          <w:sz w:val="26"/>
          <w:szCs w:val="26"/>
        </w:rPr>
      </w:pPr>
      <w:r w:rsidRPr="00CA516C">
        <w:rPr>
          <w:rFonts w:ascii="Times New Roman" w:hAnsi="Times New Roman" w:cs="Times New Roman"/>
          <w:sz w:val="24"/>
          <w:szCs w:val="24"/>
        </w:rPr>
        <w:tab/>
      </w:r>
      <w:r w:rsidRPr="00D954B3">
        <w:rPr>
          <w:rFonts w:ascii="Times New Roman" w:hAnsi="Times New Roman" w:cs="Times New Roman"/>
          <w:sz w:val="26"/>
          <w:szCs w:val="26"/>
          <w:shd w:val="clear" w:color="auto" w:fill="FFFFFF"/>
        </w:rPr>
        <w:t>1.</w:t>
      </w:r>
      <w:r w:rsidRPr="00D954B3">
        <w:rPr>
          <w:rFonts w:ascii="Times New Roman" w:hAnsi="Times New Roman" w:cs="Times New Roman"/>
          <w:sz w:val="26"/>
          <w:szCs w:val="26"/>
          <w:shd w:val="clear" w:color="auto" w:fill="FFFFFF"/>
        </w:rPr>
        <w:tab/>
        <w:t xml:space="preserve"> Сведения о границах территориальных зон</w:t>
      </w:r>
      <w:r w:rsidRPr="00D954B3">
        <w:rPr>
          <w:rFonts w:ascii="Times New Roman" w:hAnsi="Times New Roman" w:cs="Times New Roman"/>
          <w:bCs/>
          <w:sz w:val="26"/>
          <w:szCs w:val="26"/>
        </w:rPr>
        <w:t xml:space="preserve">, </w:t>
      </w:r>
      <w:r w:rsidRPr="00D954B3">
        <w:rPr>
          <w:rFonts w:ascii="Times New Roman" w:hAnsi="Times New Roman" w:cs="Times New Roman"/>
          <w:sz w:val="26"/>
          <w:szCs w:val="26"/>
          <w:shd w:val="clear" w:color="auto" w:fill="FFFFFF"/>
        </w:rPr>
        <w:t xml:space="preserve">содержащие графическое описание местоположения границ </w:t>
      </w:r>
      <w:r w:rsidRPr="00D954B3">
        <w:rPr>
          <w:rFonts w:ascii="Times New Roman" w:hAnsi="Times New Roman" w:cs="Times New Roman"/>
          <w:bCs/>
          <w:sz w:val="26"/>
          <w:szCs w:val="26"/>
        </w:rPr>
        <w:t>территориальных</w:t>
      </w:r>
      <w:r w:rsidRPr="00D954B3">
        <w:rPr>
          <w:rFonts w:ascii="Times New Roman" w:hAnsi="Times New Roman" w:cs="Times New Roman"/>
          <w:sz w:val="26"/>
          <w:szCs w:val="26"/>
          <w:shd w:val="clear" w:color="auto" w:fill="FFFFFF"/>
        </w:rPr>
        <w:t xml:space="preserve"> зон, перечни координат характерных точек границ территориальных зон в системе координат, используемой для ведения Единого государственного реестра недвижимости, размещены в электронном виде на официальном сайте Советского района по ссылке: </w:t>
      </w:r>
      <w:r w:rsidR="00655A1C" w:rsidRPr="00655A1C">
        <w:rPr>
          <w:rFonts w:ascii="Times New Roman" w:hAnsi="Times New Roman" w:cs="Times New Roman"/>
          <w:sz w:val="26"/>
          <w:szCs w:val="26"/>
        </w:rPr>
        <w:t>https://arch.sovrnhmao.ru/pzz/alyabevskiy.php</w:t>
      </w:r>
      <w:r w:rsidRPr="00D954B3">
        <w:rPr>
          <w:rFonts w:ascii="Times New Roman" w:hAnsi="Times New Roman" w:cs="Times New Roman"/>
          <w:sz w:val="26"/>
          <w:szCs w:val="26"/>
          <w:shd w:val="clear" w:color="auto" w:fill="FFFFFF"/>
        </w:rPr>
        <w:t>.</w:t>
      </w:r>
    </w:p>
    <w:p w:rsidR="00381152" w:rsidRDefault="00381152" w:rsidP="00343877">
      <w:pPr>
        <w:pStyle w:val="12"/>
        <w:spacing w:line="240" w:lineRule="auto"/>
        <w:contextualSpacing/>
        <w:rPr>
          <w:rFonts w:cs="Times New Roman"/>
        </w:rPr>
      </w:pPr>
    </w:p>
    <w:p w:rsidR="00D85935" w:rsidRDefault="00D85935" w:rsidP="00343877">
      <w:pPr>
        <w:pStyle w:val="12"/>
        <w:spacing w:line="240" w:lineRule="auto"/>
        <w:contextualSpacing/>
        <w:rPr>
          <w:rFonts w:cs="Times New Roman"/>
        </w:rPr>
        <w:sectPr w:rsidR="00D85935" w:rsidSect="001D63F7">
          <w:pgSz w:w="11906" w:h="16838"/>
          <w:pgMar w:top="1134" w:right="567" w:bottom="1134" w:left="1134" w:header="708" w:footer="708" w:gutter="0"/>
          <w:cols w:space="708"/>
          <w:docGrid w:linePitch="360"/>
        </w:sectPr>
      </w:pPr>
    </w:p>
    <w:p w:rsidR="00343877" w:rsidRPr="007901D3" w:rsidRDefault="00343877" w:rsidP="00343877">
      <w:pPr>
        <w:keepNext/>
        <w:keepLines/>
        <w:spacing w:after="0" w:line="240" w:lineRule="auto"/>
        <w:ind w:right="-1165" w:firstLine="9356"/>
        <w:contextualSpacing/>
        <w:jc w:val="right"/>
        <w:outlineLvl w:val="0"/>
        <w:rPr>
          <w:rFonts w:ascii="Times New Roman" w:eastAsia="Times New Roman" w:hAnsi="Times New Roman" w:cs="Times New Roman"/>
          <w:sz w:val="24"/>
          <w:szCs w:val="24"/>
        </w:rPr>
      </w:pPr>
      <w:bookmarkStart w:id="167" w:name="_Toc100561640"/>
      <w:r w:rsidRPr="00CA3AA8">
        <w:rPr>
          <w:rFonts w:ascii="Times New Roman" w:eastAsia="Times New Roman" w:hAnsi="Times New Roman" w:cs="Times New Roman"/>
          <w:sz w:val="24"/>
          <w:szCs w:val="24"/>
        </w:rPr>
        <w:lastRenderedPageBreak/>
        <w:t xml:space="preserve">Приложение </w:t>
      </w:r>
      <w:r>
        <w:rPr>
          <w:rFonts w:ascii="Times New Roman" w:eastAsia="Times New Roman" w:hAnsi="Times New Roman" w:cs="Times New Roman"/>
          <w:sz w:val="24"/>
          <w:szCs w:val="24"/>
        </w:rPr>
        <w:t>1</w:t>
      </w:r>
      <w:bookmarkEnd w:id="167"/>
    </w:p>
    <w:p w:rsidR="00343877" w:rsidRPr="00CA3AA8" w:rsidRDefault="00343877" w:rsidP="00343877">
      <w:pPr>
        <w:keepNext/>
        <w:keepLines/>
        <w:tabs>
          <w:tab w:val="left" w:pos="5954"/>
        </w:tabs>
        <w:spacing w:after="0" w:line="240" w:lineRule="auto"/>
        <w:ind w:right="-1165" w:firstLine="10348"/>
        <w:contextualSpacing/>
        <w:jc w:val="right"/>
        <w:outlineLvl w:val="0"/>
        <w:rPr>
          <w:rFonts w:ascii="Times New Roman" w:eastAsia="Times New Roman" w:hAnsi="Times New Roman" w:cs="Times New Roman"/>
          <w:sz w:val="24"/>
          <w:szCs w:val="24"/>
        </w:rPr>
      </w:pPr>
      <w:bookmarkStart w:id="168" w:name="_Toc100561641"/>
      <w:r w:rsidRPr="00CA3AA8">
        <w:rPr>
          <w:rFonts w:ascii="Times New Roman" w:eastAsia="Times New Roman" w:hAnsi="Times New Roman" w:cs="Times New Roman"/>
          <w:sz w:val="24"/>
          <w:szCs w:val="24"/>
        </w:rPr>
        <w:t>к Правилам землепользования и застройки</w:t>
      </w:r>
      <w:bookmarkEnd w:id="168"/>
      <w:r w:rsidRPr="00CA3AA8">
        <w:rPr>
          <w:rFonts w:ascii="Times New Roman" w:eastAsia="Times New Roman" w:hAnsi="Times New Roman" w:cs="Times New Roman"/>
          <w:sz w:val="24"/>
          <w:szCs w:val="24"/>
        </w:rPr>
        <w:t xml:space="preserve"> </w:t>
      </w:r>
    </w:p>
    <w:p w:rsidR="00343877" w:rsidRDefault="00343877" w:rsidP="00343877">
      <w:pPr>
        <w:keepNext/>
        <w:keepLines/>
        <w:spacing w:after="0" w:line="240" w:lineRule="auto"/>
        <w:ind w:right="-1165" w:firstLine="10348"/>
        <w:contextualSpacing/>
        <w:jc w:val="right"/>
        <w:outlineLvl w:val="0"/>
        <w:rPr>
          <w:rFonts w:ascii="Times New Roman" w:eastAsia="Times New Roman" w:hAnsi="Times New Roman" w:cs="Times New Roman"/>
          <w:sz w:val="24"/>
          <w:szCs w:val="24"/>
        </w:rPr>
      </w:pPr>
      <w:bookmarkStart w:id="169" w:name="_Toc100561642"/>
      <w:r>
        <w:rPr>
          <w:rFonts w:ascii="Times New Roman" w:eastAsia="Times New Roman" w:hAnsi="Times New Roman" w:cs="Times New Roman"/>
          <w:sz w:val="24"/>
          <w:szCs w:val="24"/>
        </w:rPr>
        <w:t>сель</w:t>
      </w:r>
      <w:r w:rsidRPr="00CA3AA8">
        <w:rPr>
          <w:rFonts w:ascii="Times New Roman" w:eastAsia="Times New Roman" w:hAnsi="Times New Roman" w:cs="Times New Roman"/>
          <w:sz w:val="24"/>
          <w:szCs w:val="24"/>
        </w:rPr>
        <w:t xml:space="preserve">ского поселения </w:t>
      </w:r>
      <w:r>
        <w:rPr>
          <w:rFonts w:ascii="Times New Roman" w:eastAsia="Times New Roman" w:hAnsi="Times New Roman" w:cs="Times New Roman"/>
          <w:sz w:val="24"/>
          <w:szCs w:val="24"/>
        </w:rPr>
        <w:t>Алябьевский</w:t>
      </w:r>
      <w:bookmarkEnd w:id="169"/>
    </w:p>
    <w:p w:rsidR="00343877" w:rsidRDefault="00343877" w:rsidP="00343877">
      <w:pPr>
        <w:keepNext/>
        <w:keepLines/>
        <w:spacing w:after="0" w:line="240" w:lineRule="auto"/>
        <w:ind w:right="-314" w:firstLine="10348"/>
        <w:contextualSpacing/>
        <w:jc w:val="right"/>
        <w:outlineLvl w:val="0"/>
        <w:rPr>
          <w:rFonts w:ascii="Times New Roman" w:eastAsia="Times New Roman" w:hAnsi="Times New Roman" w:cs="Times New Roman"/>
          <w:sz w:val="24"/>
          <w:szCs w:val="24"/>
        </w:rPr>
      </w:pPr>
    </w:p>
    <w:p w:rsidR="00343877" w:rsidRDefault="00343877" w:rsidP="00343877">
      <w:pPr>
        <w:keepNext/>
        <w:keepLines/>
        <w:spacing w:after="0" w:line="240" w:lineRule="auto"/>
        <w:ind w:right="-1165"/>
        <w:contextualSpacing/>
        <w:jc w:val="center"/>
        <w:outlineLvl w:val="0"/>
        <w:rPr>
          <w:rFonts w:ascii="Times New Roman" w:hAnsi="Times New Roman" w:cs="Times New Roman"/>
          <w:b/>
          <w:sz w:val="24"/>
          <w:szCs w:val="24"/>
        </w:rPr>
      </w:pPr>
      <w:bookmarkStart w:id="170" w:name="_Toc100561643"/>
      <w:r w:rsidRPr="00343877">
        <w:rPr>
          <w:rFonts w:ascii="Times New Roman" w:hAnsi="Times New Roman" w:cs="Times New Roman"/>
          <w:b/>
          <w:sz w:val="24"/>
          <w:szCs w:val="24"/>
        </w:rPr>
        <w:t>Карта градостроительного зонирования</w:t>
      </w:r>
      <w:bookmarkEnd w:id="170"/>
    </w:p>
    <w:p w:rsidR="00343877" w:rsidRPr="00343877" w:rsidRDefault="00343877" w:rsidP="00343877">
      <w:pPr>
        <w:keepNext/>
        <w:keepLines/>
        <w:spacing w:after="0" w:line="240" w:lineRule="auto"/>
        <w:ind w:right="-1165"/>
        <w:contextualSpacing/>
        <w:jc w:val="center"/>
        <w:outlineLvl w:val="0"/>
        <w:rPr>
          <w:rFonts w:ascii="Times New Roman" w:eastAsia="Times New Roman" w:hAnsi="Times New Roman" w:cs="Times New Roman"/>
          <w:b/>
          <w:sz w:val="24"/>
          <w:szCs w:val="24"/>
        </w:rPr>
      </w:pPr>
    </w:p>
    <w:p w:rsidR="00343877" w:rsidRDefault="00343877" w:rsidP="00343877">
      <w:pPr>
        <w:keepNext/>
        <w:keepLines/>
        <w:spacing w:after="0" w:line="240" w:lineRule="auto"/>
        <w:ind w:right="-1165"/>
        <w:contextualSpacing/>
        <w:jc w:val="center"/>
        <w:outlineLvl w:val="0"/>
        <w:rPr>
          <w:rFonts w:ascii="Times New Roman" w:eastAsia="Times New Roman" w:hAnsi="Times New Roman" w:cs="Times New Roman"/>
          <w:sz w:val="24"/>
          <w:szCs w:val="24"/>
        </w:rPr>
      </w:pPr>
      <w:bookmarkStart w:id="171" w:name="_Toc100561644"/>
      <w:r>
        <w:rPr>
          <w:rFonts w:ascii="Times New Roman" w:eastAsia="Times New Roman" w:hAnsi="Times New Roman" w:cs="Times New Roman"/>
          <w:noProof/>
          <w:sz w:val="24"/>
          <w:szCs w:val="24"/>
          <w:lang w:eastAsia="ru-RU"/>
        </w:rPr>
        <w:drawing>
          <wp:inline distT="0" distB="0" distL="0" distR="0" wp14:anchorId="65202E00" wp14:editId="1E919FBA">
            <wp:extent cx="7812694" cy="49638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жатая).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14305" cy="4964909"/>
                    </a:xfrm>
                    <a:prstGeom prst="rect">
                      <a:avLst/>
                    </a:prstGeom>
                  </pic:spPr>
                </pic:pic>
              </a:graphicData>
            </a:graphic>
          </wp:inline>
        </w:drawing>
      </w:r>
      <w:bookmarkEnd w:id="171"/>
    </w:p>
    <w:p w:rsidR="00343877" w:rsidRDefault="00343877" w:rsidP="00343877">
      <w:pPr>
        <w:keepNext/>
        <w:keepLines/>
        <w:spacing w:after="0" w:line="240" w:lineRule="auto"/>
        <w:ind w:right="-1165" w:firstLine="9356"/>
        <w:contextualSpacing/>
        <w:jc w:val="right"/>
        <w:outlineLvl w:val="0"/>
        <w:rPr>
          <w:rFonts w:ascii="Times New Roman" w:eastAsia="Times New Roman" w:hAnsi="Times New Roman" w:cs="Times New Roman"/>
          <w:sz w:val="24"/>
          <w:szCs w:val="24"/>
        </w:rPr>
      </w:pPr>
    </w:p>
    <w:p w:rsidR="00CA3AA8" w:rsidRPr="007901D3" w:rsidRDefault="00CA3AA8" w:rsidP="00343877">
      <w:pPr>
        <w:keepNext/>
        <w:keepLines/>
        <w:spacing w:after="0" w:line="240" w:lineRule="auto"/>
        <w:ind w:right="-1165" w:firstLine="9356"/>
        <w:contextualSpacing/>
        <w:jc w:val="right"/>
        <w:outlineLvl w:val="0"/>
        <w:rPr>
          <w:rFonts w:ascii="Times New Roman" w:eastAsia="Times New Roman" w:hAnsi="Times New Roman" w:cs="Times New Roman"/>
          <w:sz w:val="24"/>
          <w:szCs w:val="24"/>
        </w:rPr>
      </w:pPr>
      <w:bookmarkStart w:id="172" w:name="_Toc100561645"/>
      <w:r w:rsidRPr="00CA3AA8">
        <w:rPr>
          <w:rFonts w:ascii="Times New Roman" w:eastAsia="Times New Roman" w:hAnsi="Times New Roman" w:cs="Times New Roman"/>
          <w:sz w:val="24"/>
          <w:szCs w:val="24"/>
        </w:rPr>
        <w:t>Прилож</w:t>
      </w:r>
      <w:bookmarkStart w:id="173" w:name="_Toc99379521"/>
      <w:bookmarkStart w:id="174" w:name="_Toc100137651"/>
      <w:r w:rsidRPr="00CA3AA8">
        <w:rPr>
          <w:rFonts w:ascii="Times New Roman" w:eastAsia="Times New Roman" w:hAnsi="Times New Roman" w:cs="Times New Roman"/>
          <w:sz w:val="24"/>
          <w:szCs w:val="24"/>
        </w:rPr>
        <w:t xml:space="preserve">ение </w:t>
      </w:r>
      <w:bookmarkEnd w:id="173"/>
      <w:bookmarkEnd w:id="174"/>
      <w:r w:rsidR="00343877">
        <w:rPr>
          <w:rFonts w:ascii="Times New Roman" w:eastAsia="Times New Roman" w:hAnsi="Times New Roman" w:cs="Times New Roman"/>
          <w:sz w:val="24"/>
          <w:szCs w:val="24"/>
        </w:rPr>
        <w:t>2</w:t>
      </w:r>
      <w:bookmarkEnd w:id="172"/>
    </w:p>
    <w:p w:rsidR="00CA3AA8" w:rsidRPr="00CA3AA8" w:rsidRDefault="00CA3AA8" w:rsidP="00343877">
      <w:pPr>
        <w:keepNext/>
        <w:keepLines/>
        <w:tabs>
          <w:tab w:val="left" w:pos="5954"/>
        </w:tabs>
        <w:spacing w:after="0" w:line="240" w:lineRule="auto"/>
        <w:ind w:right="-1165" w:firstLine="10348"/>
        <w:contextualSpacing/>
        <w:jc w:val="right"/>
        <w:outlineLvl w:val="0"/>
        <w:rPr>
          <w:rFonts w:ascii="Times New Roman" w:eastAsia="Times New Roman" w:hAnsi="Times New Roman" w:cs="Times New Roman"/>
          <w:sz w:val="24"/>
          <w:szCs w:val="24"/>
        </w:rPr>
      </w:pPr>
      <w:bookmarkStart w:id="175" w:name="_Toc99379522"/>
      <w:bookmarkStart w:id="176" w:name="_Toc100137652"/>
      <w:bookmarkStart w:id="177" w:name="_Toc100151316"/>
      <w:bookmarkStart w:id="178" w:name="_Toc100238892"/>
      <w:bookmarkStart w:id="179" w:name="_Toc100310529"/>
      <w:bookmarkStart w:id="180" w:name="_Toc100561646"/>
      <w:r w:rsidRPr="00CA3AA8">
        <w:rPr>
          <w:rFonts w:ascii="Times New Roman" w:eastAsia="Times New Roman" w:hAnsi="Times New Roman" w:cs="Times New Roman"/>
          <w:sz w:val="24"/>
          <w:szCs w:val="24"/>
        </w:rPr>
        <w:t>к Правилам землепользования и застройки</w:t>
      </w:r>
      <w:bookmarkEnd w:id="175"/>
      <w:bookmarkEnd w:id="176"/>
      <w:bookmarkEnd w:id="177"/>
      <w:bookmarkEnd w:id="178"/>
      <w:bookmarkEnd w:id="179"/>
      <w:bookmarkEnd w:id="180"/>
      <w:r w:rsidRPr="00CA3AA8">
        <w:rPr>
          <w:rFonts w:ascii="Times New Roman" w:eastAsia="Times New Roman" w:hAnsi="Times New Roman" w:cs="Times New Roman"/>
          <w:sz w:val="24"/>
          <w:szCs w:val="24"/>
        </w:rPr>
        <w:t xml:space="preserve"> </w:t>
      </w:r>
      <w:bookmarkStart w:id="181" w:name="_Toc99379523"/>
    </w:p>
    <w:p w:rsidR="000C300B" w:rsidRDefault="000C300B" w:rsidP="00343877">
      <w:pPr>
        <w:keepNext/>
        <w:keepLines/>
        <w:spacing w:after="0" w:line="240" w:lineRule="auto"/>
        <w:ind w:right="-1165" w:firstLine="10348"/>
        <w:contextualSpacing/>
        <w:jc w:val="right"/>
        <w:outlineLvl w:val="0"/>
        <w:rPr>
          <w:rFonts w:ascii="Times New Roman" w:eastAsia="Times New Roman" w:hAnsi="Times New Roman" w:cs="Times New Roman"/>
          <w:sz w:val="24"/>
          <w:szCs w:val="24"/>
        </w:rPr>
      </w:pPr>
      <w:bookmarkStart w:id="182" w:name="_Toc100137653"/>
      <w:bookmarkStart w:id="183" w:name="_Toc100151317"/>
      <w:bookmarkStart w:id="184" w:name="_Toc100238893"/>
      <w:bookmarkStart w:id="185" w:name="_Toc100310530"/>
      <w:bookmarkStart w:id="186" w:name="_Toc100561647"/>
      <w:r>
        <w:rPr>
          <w:rFonts w:ascii="Times New Roman" w:eastAsia="Times New Roman" w:hAnsi="Times New Roman" w:cs="Times New Roman"/>
          <w:sz w:val="24"/>
          <w:szCs w:val="24"/>
        </w:rPr>
        <w:t>сель</w:t>
      </w:r>
      <w:r w:rsidR="00CA3AA8" w:rsidRPr="00CA3AA8">
        <w:rPr>
          <w:rFonts w:ascii="Times New Roman" w:eastAsia="Times New Roman" w:hAnsi="Times New Roman" w:cs="Times New Roman"/>
          <w:sz w:val="24"/>
          <w:szCs w:val="24"/>
        </w:rPr>
        <w:t xml:space="preserve">ского поселения </w:t>
      </w:r>
      <w:bookmarkEnd w:id="181"/>
      <w:bookmarkEnd w:id="182"/>
      <w:r>
        <w:rPr>
          <w:rFonts w:ascii="Times New Roman" w:eastAsia="Times New Roman" w:hAnsi="Times New Roman" w:cs="Times New Roman"/>
          <w:sz w:val="24"/>
          <w:szCs w:val="24"/>
        </w:rPr>
        <w:t>Алябьевский</w:t>
      </w:r>
      <w:bookmarkEnd w:id="183"/>
      <w:bookmarkEnd w:id="184"/>
      <w:bookmarkEnd w:id="185"/>
      <w:bookmarkEnd w:id="186"/>
    </w:p>
    <w:p w:rsidR="00CA3AA8" w:rsidRDefault="00CA3AA8" w:rsidP="00343877">
      <w:pPr>
        <w:keepNext/>
        <w:keepLines/>
        <w:spacing w:after="0" w:line="240" w:lineRule="auto"/>
        <w:ind w:right="-314" w:firstLine="10348"/>
        <w:contextualSpacing/>
        <w:jc w:val="right"/>
        <w:outlineLvl w:val="0"/>
        <w:rPr>
          <w:rFonts w:ascii="Times New Roman" w:eastAsia="Times New Roman" w:hAnsi="Times New Roman" w:cs="Times New Roman"/>
          <w:sz w:val="24"/>
          <w:szCs w:val="24"/>
        </w:rPr>
      </w:pPr>
    </w:p>
    <w:p w:rsidR="00934E1E" w:rsidRDefault="00CA3AA8" w:rsidP="00343877">
      <w:pPr>
        <w:pStyle w:val="12"/>
        <w:tabs>
          <w:tab w:val="left" w:pos="0"/>
        </w:tabs>
        <w:spacing w:line="240" w:lineRule="auto"/>
        <w:ind w:right="-1134"/>
        <w:contextualSpacing/>
        <w:rPr>
          <w:rFonts w:cs="Times New Roman"/>
          <w:sz w:val="24"/>
          <w:szCs w:val="24"/>
        </w:rPr>
      </w:pPr>
      <w:bookmarkStart w:id="187" w:name="_Toc99379524"/>
      <w:bookmarkStart w:id="188" w:name="_Toc100137654"/>
      <w:bookmarkStart w:id="189" w:name="_Toc100151318"/>
      <w:bookmarkStart w:id="190" w:name="_Toc100238894"/>
      <w:bookmarkStart w:id="191" w:name="_Toc100310531"/>
      <w:bookmarkStart w:id="192" w:name="_Toc100561648"/>
      <w:r w:rsidRPr="00311A78">
        <w:rPr>
          <w:rFonts w:cs="Times New Roman"/>
          <w:sz w:val="24"/>
          <w:szCs w:val="24"/>
        </w:rPr>
        <w:t>Карта</w:t>
      </w:r>
      <w:r>
        <w:rPr>
          <w:rFonts w:cs="Times New Roman"/>
          <w:sz w:val="24"/>
          <w:szCs w:val="24"/>
        </w:rPr>
        <w:t xml:space="preserve"> границ зон с особыми условиями использования территорий</w:t>
      </w:r>
      <w:bookmarkEnd w:id="187"/>
      <w:bookmarkEnd w:id="188"/>
      <w:bookmarkEnd w:id="189"/>
      <w:bookmarkEnd w:id="190"/>
      <w:bookmarkEnd w:id="191"/>
      <w:bookmarkEnd w:id="192"/>
    </w:p>
    <w:p w:rsidR="00343877" w:rsidRDefault="00343877" w:rsidP="00343877">
      <w:pPr>
        <w:pStyle w:val="12"/>
        <w:tabs>
          <w:tab w:val="left" w:pos="0"/>
        </w:tabs>
        <w:spacing w:line="240" w:lineRule="auto"/>
        <w:ind w:right="-1134"/>
        <w:contextualSpacing/>
        <w:rPr>
          <w:rFonts w:cs="Times New Roman"/>
          <w:sz w:val="24"/>
          <w:szCs w:val="24"/>
        </w:rPr>
      </w:pPr>
    </w:p>
    <w:p w:rsidR="00343877" w:rsidRDefault="00343877" w:rsidP="00343877">
      <w:pPr>
        <w:pStyle w:val="12"/>
        <w:tabs>
          <w:tab w:val="left" w:pos="0"/>
        </w:tabs>
        <w:spacing w:line="240" w:lineRule="auto"/>
        <w:ind w:right="-1134"/>
        <w:contextualSpacing/>
        <w:rPr>
          <w:rFonts w:cs="Times New Roman"/>
          <w:sz w:val="24"/>
          <w:szCs w:val="24"/>
        </w:rPr>
        <w:sectPr w:rsidR="00343877" w:rsidSect="00934E1E">
          <w:pgSz w:w="16838" w:h="11906" w:orient="landscape"/>
          <w:pgMar w:top="1134" w:right="1956" w:bottom="567" w:left="1134" w:header="709" w:footer="709" w:gutter="0"/>
          <w:cols w:space="394"/>
          <w:docGrid w:linePitch="360"/>
        </w:sectPr>
      </w:pPr>
      <w:bookmarkStart w:id="193" w:name="_Toc100561649"/>
      <w:r>
        <w:rPr>
          <w:rFonts w:cs="Times New Roman"/>
          <w:noProof/>
          <w:sz w:val="24"/>
          <w:szCs w:val="24"/>
          <w:lang w:eastAsia="ru-RU"/>
        </w:rPr>
        <w:drawing>
          <wp:inline distT="0" distB="0" distL="0" distR="0" wp14:anchorId="53A9615C" wp14:editId="2408E881">
            <wp:extent cx="7564581" cy="48055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ЗОУИТ (сжатая).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72133" cy="4810376"/>
                    </a:xfrm>
                    <a:prstGeom prst="rect">
                      <a:avLst/>
                    </a:prstGeom>
                  </pic:spPr>
                </pic:pic>
              </a:graphicData>
            </a:graphic>
          </wp:inline>
        </w:drawing>
      </w:r>
      <w:bookmarkEnd w:id="193"/>
    </w:p>
    <w:p w:rsidR="00934E1E" w:rsidRPr="007901D3" w:rsidRDefault="00934E1E" w:rsidP="00343877">
      <w:pPr>
        <w:pStyle w:val="12"/>
        <w:spacing w:line="240" w:lineRule="auto"/>
        <w:ind w:firstLine="5529"/>
        <w:contextualSpacing/>
        <w:jc w:val="right"/>
        <w:rPr>
          <w:rFonts w:cs="Times New Roman"/>
          <w:b w:val="0"/>
          <w:sz w:val="24"/>
          <w:szCs w:val="24"/>
        </w:rPr>
      </w:pPr>
      <w:bookmarkStart w:id="194" w:name="_Toc100137655"/>
      <w:bookmarkStart w:id="195" w:name="_Toc100561650"/>
      <w:r w:rsidRPr="00311A78">
        <w:rPr>
          <w:rFonts w:cs="Times New Roman"/>
          <w:b w:val="0"/>
          <w:sz w:val="24"/>
          <w:szCs w:val="24"/>
        </w:rPr>
        <w:lastRenderedPageBreak/>
        <w:t xml:space="preserve">Приложение </w:t>
      </w:r>
      <w:bookmarkEnd w:id="194"/>
      <w:bookmarkEnd w:id="195"/>
      <w:r w:rsidR="00343877">
        <w:rPr>
          <w:rFonts w:cs="Times New Roman"/>
          <w:b w:val="0"/>
          <w:sz w:val="24"/>
          <w:szCs w:val="24"/>
        </w:rPr>
        <w:t>3</w:t>
      </w:r>
    </w:p>
    <w:p w:rsidR="0037161F" w:rsidRPr="0037161F" w:rsidRDefault="00934E1E" w:rsidP="00343877">
      <w:pPr>
        <w:pStyle w:val="12"/>
        <w:spacing w:line="240" w:lineRule="auto"/>
        <w:ind w:firstLine="5529"/>
        <w:contextualSpacing/>
        <w:jc w:val="right"/>
        <w:rPr>
          <w:rFonts w:cs="Times New Roman"/>
          <w:b w:val="0"/>
          <w:sz w:val="24"/>
          <w:szCs w:val="24"/>
        </w:rPr>
      </w:pPr>
      <w:bookmarkStart w:id="196" w:name="_Toc100137656"/>
      <w:bookmarkStart w:id="197" w:name="_Toc100151320"/>
      <w:bookmarkStart w:id="198" w:name="_Toc100238896"/>
      <w:bookmarkStart w:id="199" w:name="_Toc100310533"/>
      <w:bookmarkStart w:id="200" w:name="_Toc100561651"/>
      <w:r w:rsidRPr="00311A78">
        <w:rPr>
          <w:rFonts w:cs="Times New Roman"/>
          <w:b w:val="0"/>
          <w:sz w:val="24"/>
          <w:szCs w:val="24"/>
        </w:rPr>
        <w:t>к Правилам землепользования и застройки</w:t>
      </w:r>
      <w:bookmarkEnd w:id="196"/>
      <w:r w:rsidRPr="00311A78">
        <w:rPr>
          <w:rFonts w:cs="Times New Roman"/>
          <w:b w:val="0"/>
          <w:sz w:val="24"/>
          <w:szCs w:val="24"/>
        </w:rPr>
        <w:t xml:space="preserve"> </w:t>
      </w:r>
      <w:bookmarkStart w:id="201" w:name="_Toc100137657"/>
      <w:r w:rsidR="0037161F" w:rsidRPr="0037161F">
        <w:rPr>
          <w:rFonts w:eastAsia="Times New Roman" w:cs="Times New Roman"/>
          <w:b w:val="0"/>
          <w:sz w:val="24"/>
          <w:szCs w:val="24"/>
        </w:rPr>
        <w:t>сельского поселения Алябьевский</w:t>
      </w:r>
      <w:bookmarkEnd w:id="197"/>
      <w:bookmarkEnd w:id="198"/>
      <w:bookmarkEnd w:id="199"/>
      <w:bookmarkEnd w:id="200"/>
    </w:p>
    <w:bookmarkEnd w:id="201"/>
    <w:p w:rsidR="00934E1E" w:rsidRDefault="00934E1E" w:rsidP="00343877">
      <w:pPr>
        <w:pStyle w:val="ConsPlusNormal"/>
        <w:ind w:firstLine="0"/>
        <w:contextualSpacing/>
        <w:jc w:val="center"/>
        <w:rPr>
          <w:rFonts w:ascii="Times New Roman" w:eastAsiaTheme="majorEastAsia" w:hAnsi="Times New Roman" w:cs="Times New Roman"/>
          <w:sz w:val="24"/>
          <w:szCs w:val="24"/>
          <w:lang w:eastAsia="en-US"/>
        </w:rPr>
      </w:pPr>
    </w:p>
    <w:p w:rsidR="00934E1E" w:rsidRDefault="00934E1E" w:rsidP="00343877">
      <w:pPr>
        <w:pStyle w:val="ConsPlusNormal"/>
        <w:ind w:left="-142" w:firstLine="0"/>
        <w:contextualSpacing/>
        <w:jc w:val="center"/>
        <w:rPr>
          <w:rFonts w:ascii="Times New Roman" w:hAnsi="Times New Roman" w:cs="Times New Roman"/>
          <w:sz w:val="24"/>
          <w:szCs w:val="24"/>
        </w:rPr>
      </w:pPr>
      <w:r>
        <w:rPr>
          <w:rFonts w:ascii="Times New Roman" w:hAnsi="Times New Roman" w:cs="Times New Roman"/>
          <w:sz w:val="24"/>
          <w:szCs w:val="24"/>
        </w:rPr>
        <w:t xml:space="preserve">ПЕРЕЧЕНЬ ЗОН С ОСОБЫМИ УСЛОВИЯМИ ИСПОЛЬЗОВАНИЯ ТЕРРИТОРИИ, ЧАСТИЧНО ИЛИ ПОЛНОСТЬЮ РАСПОЛОЖЕННЫХ НА ТЕРРИТОРИИ СЕЛЬСКОГО ПОСЕЛЕНИЯ АЛЯБЬЕВСКИЙ, СВЕДЕНИЯ О КОТОРЫХ ВНЕСЕНЫ </w:t>
      </w:r>
    </w:p>
    <w:p w:rsidR="00934E1E" w:rsidRDefault="00934E1E" w:rsidP="00343877">
      <w:pPr>
        <w:pStyle w:val="ConsPlusNormal"/>
        <w:tabs>
          <w:tab w:val="left" w:pos="1134"/>
        </w:tabs>
        <w:ind w:firstLine="0"/>
        <w:contextualSpacing/>
        <w:jc w:val="center"/>
        <w:rPr>
          <w:rFonts w:ascii="Times New Roman" w:hAnsi="Times New Roman" w:cs="Times New Roman"/>
          <w:sz w:val="24"/>
          <w:szCs w:val="24"/>
        </w:rPr>
      </w:pPr>
      <w:r>
        <w:rPr>
          <w:rFonts w:ascii="Times New Roman" w:hAnsi="Times New Roman" w:cs="Times New Roman"/>
          <w:sz w:val="24"/>
          <w:szCs w:val="24"/>
        </w:rPr>
        <w:t>В ЕДИНЫЙ ГОСУДАРСТВЕННЫЙ РЕЕСТР НЕДВИЖИМОСТИ</w:t>
      </w:r>
    </w:p>
    <w:p w:rsidR="00AD32F2" w:rsidRDefault="00AD32F2" w:rsidP="00343877">
      <w:pPr>
        <w:pStyle w:val="ConsPlusNormal"/>
        <w:tabs>
          <w:tab w:val="left" w:pos="1134"/>
        </w:tabs>
        <w:ind w:firstLine="0"/>
        <w:contextualSpacing/>
        <w:jc w:val="center"/>
        <w:rPr>
          <w:rFonts w:ascii="Times New Roman" w:hAnsi="Times New Roman" w:cs="Times New Roman"/>
          <w:sz w:val="24"/>
          <w:szCs w:val="24"/>
          <w:lang w:eastAsia="en-US"/>
        </w:rPr>
      </w:pPr>
    </w:p>
    <w:tbl>
      <w:tblPr>
        <w:tblStyle w:val="af"/>
        <w:tblW w:w="9493" w:type="dxa"/>
        <w:jc w:val="center"/>
        <w:tblLook w:val="04A0" w:firstRow="1" w:lastRow="0" w:firstColumn="1" w:lastColumn="0" w:noHBand="0" w:noVBand="1"/>
      </w:tblPr>
      <w:tblGrid>
        <w:gridCol w:w="562"/>
        <w:gridCol w:w="1560"/>
        <w:gridCol w:w="3685"/>
        <w:gridCol w:w="3686"/>
      </w:tblGrid>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 п/п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Реестровый номер зоны</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Вид зоны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Наименование</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sz w:val="20"/>
                <w:szCs w:val="20"/>
              </w:rPr>
            </w:pPr>
            <w:r>
              <w:rPr>
                <w:rFonts w:ascii="Times New Roman" w:hAnsi="Times New Roman" w:cs="Times New Roman"/>
                <w:sz w:val="20"/>
                <w:szCs w:val="20"/>
                <w:lang w:val="en-US"/>
              </w:rPr>
              <w:t>2</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sz w:val="20"/>
                <w:szCs w:val="20"/>
              </w:rPr>
            </w:pPr>
            <w:r>
              <w:rPr>
                <w:rFonts w:ascii="Times New Roman" w:hAnsi="Times New Roman" w:cs="Times New Roman"/>
                <w:sz w:val="20"/>
                <w:szCs w:val="20"/>
                <w:lang w:val="en-US"/>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sz w:val="20"/>
                <w:szCs w:val="20"/>
              </w:rPr>
            </w:pPr>
            <w:r>
              <w:rPr>
                <w:rFonts w:ascii="Times New Roman" w:hAnsi="Times New Roman" w:cs="Times New Roman"/>
                <w:sz w:val="20"/>
                <w:szCs w:val="20"/>
                <w:lang w:val="en-US"/>
              </w:rPr>
              <w:t>4</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86:09-6.307</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FFFFF"/>
              </w:rPr>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86:09-6.512</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hAnsi="Times New Roman" w:cs="Times New Roman"/>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FFFFF"/>
              </w:rPr>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86:09-6.674</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t>Охранная зона: Линейное сооружение - магистральный газопровод "СРТО-Урал 2"; Линейное сооружение - магистральный газопровод "Надым-Пунга-Н.Тура 3"; Линейное сооружение - магистральный газопровод "Игрим-Серов-Н.Тагил"</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86:09-6.678</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t>Охранная зона: Линейное сооружение: МГ "Уренгой - Ужгород"; МГ "Уренгой - Центр 1" с отметки 0 км до отметки 1408,0 км; МГ "Уренгой - Центр 2" с отметки 0 км до отметки 1408,0 км; МГ "Ямбург - Елец 1"</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86:09-6.680</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t>Охранная зона: Линейное сооружение - магистральный газопровод "Уренгой-Петровск"; Линейное сооружение - Магистральный газопровод "Уренгой - Новопсков" с отметки 0 км до отметки 1400,5 км</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86:09-6.1005</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t>Охранная зона: Линейное сооружение - магистральный газоповод "Игрим-Серов-Н.Тагил". Воздушные линии электропередач от 0 Игрим-Серов до КС Комсомольская</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86:09-6.1200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Зона охраны искусственных </w:t>
            </w:r>
            <w:r>
              <w:rPr>
                <w:rFonts w:ascii="Times New Roman" w:eastAsia="Times New Roman" w:hAnsi="Times New Roman" w:cs="Times New Roman"/>
                <w:lang w:eastAsia="ru-RU"/>
              </w:rPr>
              <w:lastRenderedPageBreak/>
              <w:t>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lastRenderedPageBreak/>
              <w:t xml:space="preserve">Охранная зона: Линейное сооружение - магистральный газоповод "Игрим-Серов-Н.Тагил". </w:t>
            </w:r>
            <w:r>
              <w:rPr>
                <w:rFonts w:ascii="Times New Roman" w:hAnsi="Times New Roman" w:cs="Times New Roman"/>
                <w:shd w:val="clear" w:color="auto" w:fill="F8F9FA"/>
              </w:rPr>
              <w:lastRenderedPageBreak/>
              <w:t>Воздушные линии электропередач от 0 Игрим-Серов до КС Комсомольская</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lastRenderedPageBreak/>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86:09-6.1235</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публичного сервитута</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Прочие зоны с особыми условиями использования территории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t>Публичный сервитут</w:t>
            </w:r>
          </w:p>
        </w:tc>
      </w:tr>
    </w:tbl>
    <w:p w:rsidR="000C300B" w:rsidRDefault="000C300B" w:rsidP="00343877">
      <w:pPr>
        <w:pStyle w:val="12"/>
        <w:spacing w:line="240" w:lineRule="auto"/>
        <w:ind w:right="-1" w:firstLine="9356"/>
        <w:contextualSpacing/>
        <w:jc w:val="right"/>
        <w:rPr>
          <w:rFonts w:cs="Times New Roman"/>
          <w:sz w:val="24"/>
          <w:szCs w:val="24"/>
        </w:rPr>
      </w:pPr>
    </w:p>
    <w:sectPr w:rsidR="000C300B" w:rsidSect="0037161F">
      <w:pgSz w:w="11906" w:h="16838"/>
      <w:pgMar w:top="1276" w:right="707" w:bottom="1134" w:left="1134" w:header="709" w:footer="709" w:gutter="0"/>
      <w:cols w:space="39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DC2" w:rsidRDefault="00E20DC2" w:rsidP="00541D82">
      <w:pPr>
        <w:spacing w:after="0" w:line="240" w:lineRule="auto"/>
      </w:pPr>
      <w:r>
        <w:separator/>
      </w:r>
    </w:p>
  </w:endnote>
  <w:endnote w:type="continuationSeparator" w:id="0">
    <w:p w:rsidR="00E20DC2" w:rsidRDefault="00E20DC2" w:rsidP="0054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burg">
    <w:panose1 w:val="00000000000000000000"/>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DB" w:rsidRDefault="006020DB">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p w:rsidR="006020DB" w:rsidRDefault="006020DB">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24636"/>
      <w:docPartObj>
        <w:docPartGallery w:val="Page Numbers (Bottom of Page)"/>
        <w:docPartUnique/>
      </w:docPartObj>
    </w:sdtPr>
    <w:sdtEndPr/>
    <w:sdtContent>
      <w:p w:rsidR="006020DB" w:rsidRDefault="006020DB">
        <w:pPr>
          <w:pStyle w:val="a8"/>
          <w:jc w:val="right"/>
        </w:pPr>
        <w:r>
          <w:fldChar w:fldCharType="begin"/>
        </w:r>
        <w:r>
          <w:instrText>PAGE   \* MERGEFORMAT</w:instrText>
        </w:r>
        <w:r>
          <w:fldChar w:fldCharType="separate"/>
        </w:r>
        <w:r w:rsidR="00994182">
          <w:rPr>
            <w:noProof/>
          </w:rPr>
          <w:t>3</w:t>
        </w:r>
        <w:r>
          <w:rPr>
            <w:noProof/>
          </w:rPr>
          <w:fldChar w:fldCharType="end"/>
        </w:r>
      </w:p>
      <w:p w:rsidR="006020DB" w:rsidRDefault="00E20DC2">
        <w:pPr>
          <w:pStyle w:val="a8"/>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DC2" w:rsidRDefault="00E20DC2" w:rsidP="00541D82">
      <w:pPr>
        <w:spacing w:after="0" w:line="240" w:lineRule="auto"/>
      </w:pPr>
      <w:r>
        <w:separator/>
      </w:r>
    </w:p>
  </w:footnote>
  <w:footnote w:type="continuationSeparator" w:id="0">
    <w:p w:rsidR="00E20DC2" w:rsidRDefault="00E20DC2" w:rsidP="00541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3000"/>
      <w:numFmt w:val="decimal"/>
      <w:lvlText w:val="%1"/>
      <w:lvlJc w:val="left"/>
      <w:pPr>
        <w:tabs>
          <w:tab w:val="num" w:pos="0"/>
        </w:tabs>
        <w:ind w:left="840" w:hanging="480"/>
      </w:pPr>
      <w:rPr>
        <w:rFonts w:cs="Times New Roman" w:hint="default"/>
      </w:rPr>
    </w:lvl>
  </w:abstractNum>
  <w:abstractNum w:abstractNumId="1">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14608D5"/>
    <w:multiLevelType w:val="hybridMultilevel"/>
    <w:tmpl w:val="E30824DA"/>
    <w:lvl w:ilvl="0" w:tplc="2F1A82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DA2841"/>
    <w:multiLevelType w:val="hybridMultilevel"/>
    <w:tmpl w:val="708E603A"/>
    <w:lvl w:ilvl="0" w:tplc="FF58770E">
      <w:start w:val="1"/>
      <w:numFmt w:val="decimal"/>
      <w:lvlText w:val="%1."/>
      <w:lvlJc w:val="left"/>
      <w:pPr>
        <w:ind w:left="1200" w:hanging="360"/>
      </w:pPr>
      <w:rPr>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EA0836"/>
    <w:multiLevelType w:val="multilevel"/>
    <w:tmpl w:val="3534980E"/>
    <w:lvl w:ilvl="0">
      <w:start w:val="1"/>
      <w:numFmt w:val="decimal"/>
      <w:lvlText w:val="%1."/>
      <w:lvlJc w:val="left"/>
      <w:pPr>
        <w:ind w:left="927" w:hanging="360"/>
      </w:pPr>
      <w:rPr>
        <w:rFonts w:hint="default"/>
      </w:rPr>
    </w:lvl>
    <w:lvl w:ilvl="1">
      <w:start w:val="1"/>
      <w:numFmt w:val="decimal"/>
      <w:isLgl/>
      <w:lvlText w:val="%1.%2"/>
      <w:lvlJc w:val="left"/>
      <w:pPr>
        <w:ind w:left="2067" w:hanging="42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7">
    <w:nsid w:val="111E5D5D"/>
    <w:multiLevelType w:val="hybridMultilevel"/>
    <w:tmpl w:val="ADD8D702"/>
    <w:lvl w:ilvl="0" w:tplc="241ED5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1692D8D"/>
    <w:multiLevelType w:val="multilevel"/>
    <w:tmpl w:val="9E72130A"/>
    <w:lvl w:ilvl="0">
      <w:start w:val="1"/>
      <w:numFmt w:val="decimal"/>
      <w:lvlText w:val="%1."/>
      <w:lvlJc w:val="left"/>
      <w:pPr>
        <w:ind w:left="1070" w:hanging="36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9">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F454AB"/>
    <w:multiLevelType w:val="hybridMultilevel"/>
    <w:tmpl w:val="BCA0FF22"/>
    <w:lvl w:ilvl="0" w:tplc="90964E90">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2E1351BE"/>
    <w:multiLevelType w:val="hybridMultilevel"/>
    <w:tmpl w:val="E30824DA"/>
    <w:lvl w:ilvl="0" w:tplc="2F1A82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D442C0D"/>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14">
    <w:nsid w:val="3D471FF6"/>
    <w:multiLevelType w:val="hybridMultilevel"/>
    <w:tmpl w:val="CAC69690"/>
    <w:lvl w:ilvl="0" w:tplc="68AC2C3A">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40275ACF"/>
    <w:multiLevelType w:val="hybridMultilevel"/>
    <w:tmpl w:val="BCF8FBDC"/>
    <w:lvl w:ilvl="0" w:tplc="0419000F">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nsid w:val="462D6D03"/>
    <w:multiLevelType w:val="hybridMultilevel"/>
    <w:tmpl w:val="433013B0"/>
    <w:lvl w:ilvl="0" w:tplc="5564761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620A09"/>
    <w:multiLevelType w:val="hybridMultilevel"/>
    <w:tmpl w:val="3710E7DC"/>
    <w:lvl w:ilvl="0" w:tplc="1B9E0636">
      <w:start w:val="1"/>
      <w:numFmt w:val="bullet"/>
      <w:lvlText w:val=""/>
      <w:lvlJc w:val="left"/>
      <w:pPr>
        <w:ind w:left="1429" w:hanging="360"/>
      </w:pPr>
      <w:rPr>
        <w:rFonts w:ascii="Symbol" w:hAnsi="Symbol" w:cs="Symbol" w:hint="default"/>
      </w:rPr>
    </w:lvl>
    <w:lvl w:ilvl="1" w:tplc="97E4A0C0">
      <w:start w:val="1"/>
      <w:numFmt w:val="bullet"/>
      <w:lvlText w:val="o"/>
      <w:lvlJc w:val="left"/>
      <w:pPr>
        <w:ind w:left="2149" w:hanging="360"/>
      </w:pPr>
      <w:rPr>
        <w:rFonts w:ascii="Courier New" w:hAnsi="Courier New" w:cs="Courier New" w:hint="default"/>
      </w:rPr>
    </w:lvl>
    <w:lvl w:ilvl="2" w:tplc="61546CFA">
      <w:start w:val="1"/>
      <w:numFmt w:val="bullet"/>
      <w:lvlText w:val=""/>
      <w:lvlJc w:val="left"/>
      <w:pPr>
        <w:ind w:left="2869" w:hanging="360"/>
      </w:pPr>
      <w:rPr>
        <w:rFonts w:ascii="Wingdings" w:hAnsi="Wingdings" w:cs="Wingdings" w:hint="default"/>
      </w:rPr>
    </w:lvl>
    <w:lvl w:ilvl="3" w:tplc="33D26C96">
      <w:start w:val="1"/>
      <w:numFmt w:val="bullet"/>
      <w:lvlText w:val=""/>
      <w:lvlJc w:val="left"/>
      <w:pPr>
        <w:ind w:left="3589" w:hanging="360"/>
      </w:pPr>
      <w:rPr>
        <w:rFonts w:ascii="Symbol" w:hAnsi="Symbol" w:cs="Symbol" w:hint="default"/>
      </w:rPr>
    </w:lvl>
    <w:lvl w:ilvl="4" w:tplc="30080DDA">
      <w:start w:val="1"/>
      <w:numFmt w:val="bullet"/>
      <w:lvlText w:val="o"/>
      <w:lvlJc w:val="left"/>
      <w:pPr>
        <w:ind w:left="4309" w:hanging="360"/>
      </w:pPr>
      <w:rPr>
        <w:rFonts w:ascii="Courier New" w:hAnsi="Courier New" w:cs="Courier New" w:hint="default"/>
      </w:rPr>
    </w:lvl>
    <w:lvl w:ilvl="5" w:tplc="E794D480">
      <w:start w:val="1"/>
      <w:numFmt w:val="bullet"/>
      <w:lvlText w:val=""/>
      <w:lvlJc w:val="left"/>
      <w:pPr>
        <w:ind w:left="5029" w:hanging="360"/>
      </w:pPr>
      <w:rPr>
        <w:rFonts w:ascii="Wingdings" w:hAnsi="Wingdings" w:cs="Wingdings" w:hint="default"/>
      </w:rPr>
    </w:lvl>
    <w:lvl w:ilvl="6" w:tplc="C394BAB8">
      <w:start w:val="1"/>
      <w:numFmt w:val="bullet"/>
      <w:lvlText w:val=""/>
      <w:lvlJc w:val="left"/>
      <w:pPr>
        <w:ind w:left="5749" w:hanging="360"/>
      </w:pPr>
      <w:rPr>
        <w:rFonts w:ascii="Symbol" w:hAnsi="Symbol" w:cs="Symbol" w:hint="default"/>
      </w:rPr>
    </w:lvl>
    <w:lvl w:ilvl="7" w:tplc="BC78C140">
      <w:start w:val="1"/>
      <w:numFmt w:val="bullet"/>
      <w:lvlText w:val="o"/>
      <w:lvlJc w:val="left"/>
      <w:pPr>
        <w:ind w:left="6469" w:hanging="360"/>
      </w:pPr>
      <w:rPr>
        <w:rFonts w:ascii="Courier New" w:hAnsi="Courier New" w:cs="Courier New" w:hint="default"/>
      </w:rPr>
    </w:lvl>
    <w:lvl w:ilvl="8" w:tplc="36941C12">
      <w:start w:val="1"/>
      <w:numFmt w:val="bullet"/>
      <w:lvlText w:val=""/>
      <w:lvlJc w:val="left"/>
      <w:pPr>
        <w:ind w:left="7189" w:hanging="360"/>
      </w:pPr>
      <w:rPr>
        <w:rFonts w:ascii="Wingdings" w:hAnsi="Wingdings" w:cs="Wingdings" w:hint="default"/>
      </w:rPr>
    </w:lvl>
  </w:abstractNum>
  <w:abstractNum w:abstractNumId="19">
    <w:nsid w:val="51C412BE"/>
    <w:multiLevelType w:val="hybridMultilevel"/>
    <w:tmpl w:val="5F5A9116"/>
    <w:lvl w:ilvl="0" w:tplc="27A42360">
      <w:start w:val="1"/>
      <w:numFmt w:val="decimal"/>
      <w:lvlText w:val="%1."/>
      <w:lvlJc w:val="left"/>
      <w:pPr>
        <w:tabs>
          <w:tab w:val="num" w:pos="1260"/>
        </w:tabs>
        <w:ind w:left="1260" w:hanging="360"/>
      </w:pPr>
    </w:lvl>
    <w:lvl w:ilvl="1" w:tplc="04190003">
      <w:start w:val="1"/>
      <w:numFmt w:val="lowerLetter"/>
      <w:lvlText w:val="%2."/>
      <w:lvlJc w:val="left"/>
      <w:pPr>
        <w:tabs>
          <w:tab w:val="num" w:pos="1980"/>
        </w:tabs>
        <w:ind w:left="1980" w:hanging="360"/>
      </w:p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20">
    <w:nsid w:val="52AF3A36"/>
    <w:multiLevelType w:val="hybridMultilevel"/>
    <w:tmpl w:val="CFA44D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5E6B6C46"/>
    <w:multiLevelType w:val="hybridMultilevel"/>
    <w:tmpl w:val="A8F434A4"/>
    <w:lvl w:ilvl="0" w:tplc="74124A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EA57FD3"/>
    <w:multiLevelType w:val="hybridMultilevel"/>
    <w:tmpl w:val="0C78C02A"/>
    <w:lvl w:ilvl="0" w:tplc="FCB8DC30">
      <w:start w:val="1"/>
      <w:numFmt w:val="decimal"/>
      <w:lvlText w:val="%1."/>
      <w:lvlJc w:val="left"/>
      <w:pPr>
        <w:tabs>
          <w:tab w:val="num" w:pos="1260"/>
        </w:tabs>
        <w:ind w:left="1260" w:hanging="360"/>
      </w:pPr>
    </w:lvl>
    <w:lvl w:ilvl="1" w:tplc="D7C2BE64" w:tentative="1">
      <w:start w:val="1"/>
      <w:numFmt w:val="lowerLetter"/>
      <w:lvlText w:val="%2."/>
      <w:lvlJc w:val="left"/>
      <w:pPr>
        <w:tabs>
          <w:tab w:val="num" w:pos="1980"/>
        </w:tabs>
        <w:ind w:left="1980" w:hanging="360"/>
      </w:pPr>
    </w:lvl>
    <w:lvl w:ilvl="2" w:tplc="B14AF41A" w:tentative="1">
      <w:start w:val="1"/>
      <w:numFmt w:val="lowerRoman"/>
      <w:lvlText w:val="%3."/>
      <w:lvlJc w:val="right"/>
      <w:pPr>
        <w:tabs>
          <w:tab w:val="num" w:pos="2700"/>
        </w:tabs>
        <w:ind w:left="2700" w:hanging="180"/>
      </w:pPr>
    </w:lvl>
    <w:lvl w:ilvl="3" w:tplc="1AB034A8" w:tentative="1">
      <w:start w:val="1"/>
      <w:numFmt w:val="decimal"/>
      <w:lvlText w:val="%4."/>
      <w:lvlJc w:val="left"/>
      <w:pPr>
        <w:tabs>
          <w:tab w:val="num" w:pos="3420"/>
        </w:tabs>
        <w:ind w:left="3420" w:hanging="360"/>
      </w:pPr>
    </w:lvl>
    <w:lvl w:ilvl="4" w:tplc="78D89300" w:tentative="1">
      <w:start w:val="1"/>
      <w:numFmt w:val="lowerLetter"/>
      <w:lvlText w:val="%5."/>
      <w:lvlJc w:val="left"/>
      <w:pPr>
        <w:tabs>
          <w:tab w:val="num" w:pos="4140"/>
        </w:tabs>
        <w:ind w:left="4140" w:hanging="360"/>
      </w:pPr>
    </w:lvl>
    <w:lvl w:ilvl="5" w:tplc="0A745744" w:tentative="1">
      <w:start w:val="1"/>
      <w:numFmt w:val="lowerRoman"/>
      <w:lvlText w:val="%6."/>
      <w:lvlJc w:val="right"/>
      <w:pPr>
        <w:tabs>
          <w:tab w:val="num" w:pos="4860"/>
        </w:tabs>
        <w:ind w:left="4860" w:hanging="180"/>
      </w:pPr>
    </w:lvl>
    <w:lvl w:ilvl="6" w:tplc="2E2E20C0" w:tentative="1">
      <w:start w:val="1"/>
      <w:numFmt w:val="decimal"/>
      <w:lvlText w:val="%7."/>
      <w:lvlJc w:val="left"/>
      <w:pPr>
        <w:tabs>
          <w:tab w:val="num" w:pos="5580"/>
        </w:tabs>
        <w:ind w:left="5580" w:hanging="360"/>
      </w:pPr>
    </w:lvl>
    <w:lvl w:ilvl="7" w:tplc="B1CEAD7E" w:tentative="1">
      <w:start w:val="1"/>
      <w:numFmt w:val="lowerLetter"/>
      <w:lvlText w:val="%8."/>
      <w:lvlJc w:val="left"/>
      <w:pPr>
        <w:tabs>
          <w:tab w:val="num" w:pos="6300"/>
        </w:tabs>
        <w:ind w:left="6300" w:hanging="360"/>
      </w:pPr>
    </w:lvl>
    <w:lvl w:ilvl="8" w:tplc="29C0F2B2" w:tentative="1">
      <w:start w:val="1"/>
      <w:numFmt w:val="lowerRoman"/>
      <w:lvlText w:val="%9."/>
      <w:lvlJc w:val="right"/>
      <w:pPr>
        <w:tabs>
          <w:tab w:val="num" w:pos="7020"/>
        </w:tabs>
        <w:ind w:left="7020" w:hanging="180"/>
      </w:pPr>
    </w:lvl>
  </w:abstractNum>
  <w:abstractNum w:abstractNumId="23">
    <w:nsid w:val="7E34698C"/>
    <w:multiLevelType w:val="hybridMultilevel"/>
    <w:tmpl w:val="6F5CA35E"/>
    <w:lvl w:ilvl="0" w:tplc="A1D261B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11"/>
  </w:num>
  <w:num w:numId="3">
    <w:abstractNumId w:val="9"/>
  </w:num>
  <w:num w:numId="4">
    <w:abstractNumId w:val="5"/>
  </w:num>
  <w:num w:numId="5">
    <w:abstractNumId w:val="1"/>
  </w:num>
  <w:num w:numId="6">
    <w:abstractNumId w:val="3"/>
  </w:num>
  <w:num w:numId="7">
    <w:abstractNumId w:val="19"/>
  </w:num>
  <w:num w:numId="8">
    <w:abstractNumId w:val="20"/>
  </w:num>
  <w:num w:numId="9">
    <w:abstractNumId w:val="22"/>
  </w:num>
  <w:num w:numId="10">
    <w:abstractNumId w:val="14"/>
  </w:num>
  <w:num w:numId="11">
    <w:abstractNumId w:val="10"/>
  </w:num>
  <w:num w:numId="12">
    <w:abstractNumId w:val="8"/>
  </w:num>
  <w:num w:numId="13">
    <w:abstractNumId w:val="18"/>
  </w:num>
  <w:num w:numId="14">
    <w:abstractNumId w:val="16"/>
  </w:num>
  <w:num w:numId="15">
    <w:abstractNumId w:val="13"/>
  </w:num>
  <w:num w:numId="16">
    <w:abstractNumId w:val="15"/>
  </w:num>
  <w:num w:numId="17">
    <w:abstractNumId w:val="4"/>
  </w:num>
  <w:num w:numId="18">
    <w:abstractNumId w:val="12"/>
  </w:num>
  <w:num w:numId="19">
    <w:abstractNumId w:val="7"/>
  </w:num>
  <w:num w:numId="20">
    <w:abstractNumId w:val="6"/>
  </w:num>
  <w:num w:numId="21">
    <w:abstractNumId w:val="2"/>
  </w:num>
  <w:num w:numId="22">
    <w:abstractNumId w:val="0"/>
  </w:num>
  <w:num w:numId="23">
    <w:abstractNumId w:val="23"/>
  </w:num>
  <w:num w:numId="24">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131078" w:nlCheck="1" w:checkStyle="1"/>
  <w:activeWritingStyle w:appName="MSWord" w:lang="ru-RU" w:vendorID="64" w:dllVersion="131078" w:nlCheck="1" w:checkStyle="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D82"/>
    <w:rsid w:val="000001F8"/>
    <w:rsid w:val="00000F9F"/>
    <w:rsid w:val="0000122A"/>
    <w:rsid w:val="00002161"/>
    <w:rsid w:val="000025CB"/>
    <w:rsid w:val="00002D35"/>
    <w:rsid w:val="0000415A"/>
    <w:rsid w:val="00004A4C"/>
    <w:rsid w:val="000050CB"/>
    <w:rsid w:val="00005AAF"/>
    <w:rsid w:val="0000689F"/>
    <w:rsid w:val="00010F87"/>
    <w:rsid w:val="000139C2"/>
    <w:rsid w:val="00013E12"/>
    <w:rsid w:val="00015225"/>
    <w:rsid w:val="0001575C"/>
    <w:rsid w:val="00015A2C"/>
    <w:rsid w:val="00015C24"/>
    <w:rsid w:val="00017BC4"/>
    <w:rsid w:val="00020423"/>
    <w:rsid w:val="000206DB"/>
    <w:rsid w:val="0002128B"/>
    <w:rsid w:val="000218B0"/>
    <w:rsid w:val="00021DAB"/>
    <w:rsid w:val="000226F5"/>
    <w:rsid w:val="0002540F"/>
    <w:rsid w:val="00025BBB"/>
    <w:rsid w:val="00026031"/>
    <w:rsid w:val="000262BD"/>
    <w:rsid w:val="00026327"/>
    <w:rsid w:val="00026D9E"/>
    <w:rsid w:val="0002766B"/>
    <w:rsid w:val="00027CBE"/>
    <w:rsid w:val="00030B55"/>
    <w:rsid w:val="00031B09"/>
    <w:rsid w:val="00031E9F"/>
    <w:rsid w:val="00034540"/>
    <w:rsid w:val="00035410"/>
    <w:rsid w:val="000359A8"/>
    <w:rsid w:val="000365FE"/>
    <w:rsid w:val="00036689"/>
    <w:rsid w:val="0003680C"/>
    <w:rsid w:val="00037113"/>
    <w:rsid w:val="000379D5"/>
    <w:rsid w:val="00037C64"/>
    <w:rsid w:val="00040487"/>
    <w:rsid w:val="00040C42"/>
    <w:rsid w:val="00041DF2"/>
    <w:rsid w:val="00042C5E"/>
    <w:rsid w:val="0004374D"/>
    <w:rsid w:val="00045592"/>
    <w:rsid w:val="00045EED"/>
    <w:rsid w:val="00046062"/>
    <w:rsid w:val="000470B5"/>
    <w:rsid w:val="00047BE1"/>
    <w:rsid w:val="00050AD4"/>
    <w:rsid w:val="00050EBF"/>
    <w:rsid w:val="00051881"/>
    <w:rsid w:val="00052285"/>
    <w:rsid w:val="00053573"/>
    <w:rsid w:val="000540DA"/>
    <w:rsid w:val="000547AA"/>
    <w:rsid w:val="00054DE0"/>
    <w:rsid w:val="00056775"/>
    <w:rsid w:val="00057564"/>
    <w:rsid w:val="000576E8"/>
    <w:rsid w:val="00060076"/>
    <w:rsid w:val="00061182"/>
    <w:rsid w:val="000615EB"/>
    <w:rsid w:val="0006175C"/>
    <w:rsid w:val="00061D1A"/>
    <w:rsid w:val="00062255"/>
    <w:rsid w:val="00063876"/>
    <w:rsid w:val="000645CB"/>
    <w:rsid w:val="00065C01"/>
    <w:rsid w:val="00066772"/>
    <w:rsid w:val="000667D4"/>
    <w:rsid w:val="00066A43"/>
    <w:rsid w:val="000676FD"/>
    <w:rsid w:val="00067F63"/>
    <w:rsid w:val="00070880"/>
    <w:rsid w:val="00070DBA"/>
    <w:rsid w:val="00070EA8"/>
    <w:rsid w:val="00070F28"/>
    <w:rsid w:val="00071305"/>
    <w:rsid w:val="00071C5F"/>
    <w:rsid w:val="0007309C"/>
    <w:rsid w:val="00073389"/>
    <w:rsid w:val="0007415D"/>
    <w:rsid w:val="00074DE9"/>
    <w:rsid w:val="0007507E"/>
    <w:rsid w:val="00076862"/>
    <w:rsid w:val="00076D62"/>
    <w:rsid w:val="00076D89"/>
    <w:rsid w:val="000778EF"/>
    <w:rsid w:val="0007794B"/>
    <w:rsid w:val="00077B0F"/>
    <w:rsid w:val="00080742"/>
    <w:rsid w:val="000807F0"/>
    <w:rsid w:val="00081826"/>
    <w:rsid w:val="00081BD2"/>
    <w:rsid w:val="00082568"/>
    <w:rsid w:val="00082576"/>
    <w:rsid w:val="0008353B"/>
    <w:rsid w:val="00083B53"/>
    <w:rsid w:val="00084881"/>
    <w:rsid w:val="000848D4"/>
    <w:rsid w:val="00085967"/>
    <w:rsid w:val="00085B90"/>
    <w:rsid w:val="00085BB0"/>
    <w:rsid w:val="00085D30"/>
    <w:rsid w:val="00085F41"/>
    <w:rsid w:val="000863C3"/>
    <w:rsid w:val="00086AAD"/>
    <w:rsid w:val="00087C8F"/>
    <w:rsid w:val="00090161"/>
    <w:rsid w:val="00090A1E"/>
    <w:rsid w:val="000915B0"/>
    <w:rsid w:val="000928F6"/>
    <w:rsid w:val="000931F8"/>
    <w:rsid w:val="00093395"/>
    <w:rsid w:val="00093EE3"/>
    <w:rsid w:val="00093FDA"/>
    <w:rsid w:val="00094EE9"/>
    <w:rsid w:val="0009523B"/>
    <w:rsid w:val="000952BB"/>
    <w:rsid w:val="00095418"/>
    <w:rsid w:val="00095C0A"/>
    <w:rsid w:val="00095D24"/>
    <w:rsid w:val="00095D2A"/>
    <w:rsid w:val="00095FB8"/>
    <w:rsid w:val="000962BF"/>
    <w:rsid w:val="0009644D"/>
    <w:rsid w:val="00097C63"/>
    <w:rsid w:val="00097E8E"/>
    <w:rsid w:val="000A08B0"/>
    <w:rsid w:val="000A155B"/>
    <w:rsid w:val="000A16D5"/>
    <w:rsid w:val="000A1D91"/>
    <w:rsid w:val="000A2031"/>
    <w:rsid w:val="000A21A2"/>
    <w:rsid w:val="000A34A7"/>
    <w:rsid w:val="000A52FE"/>
    <w:rsid w:val="000A5551"/>
    <w:rsid w:val="000A64B3"/>
    <w:rsid w:val="000A65D6"/>
    <w:rsid w:val="000A7A09"/>
    <w:rsid w:val="000A7BC1"/>
    <w:rsid w:val="000B0830"/>
    <w:rsid w:val="000B0E14"/>
    <w:rsid w:val="000B20AA"/>
    <w:rsid w:val="000B2BC9"/>
    <w:rsid w:val="000B34D8"/>
    <w:rsid w:val="000B36E4"/>
    <w:rsid w:val="000B4647"/>
    <w:rsid w:val="000B4680"/>
    <w:rsid w:val="000B5386"/>
    <w:rsid w:val="000B6CAA"/>
    <w:rsid w:val="000C16B4"/>
    <w:rsid w:val="000C187D"/>
    <w:rsid w:val="000C20AD"/>
    <w:rsid w:val="000C2625"/>
    <w:rsid w:val="000C28A5"/>
    <w:rsid w:val="000C300B"/>
    <w:rsid w:val="000C347C"/>
    <w:rsid w:val="000C3E43"/>
    <w:rsid w:val="000C407C"/>
    <w:rsid w:val="000C4830"/>
    <w:rsid w:val="000C49E7"/>
    <w:rsid w:val="000C4A07"/>
    <w:rsid w:val="000C4A66"/>
    <w:rsid w:val="000C51B5"/>
    <w:rsid w:val="000C72D9"/>
    <w:rsid w:val="000C78D6"/>
    <w:rsid w:val="000C7DCD"/>
    <w:rsid w:val="000D0263"/>
    <w:rsid w:val="000D1688"/>
    <w:rsid w:val="000D3209"/>
    <w:rsid w:val="000D343B"/>
    <w:rsid w:val="000D3EAD"/>
    <w:rsid w:val="000D4557"/>
    <w:rsid w:val="000D4A5D"/>
    <w:rsid w:val="000D4C4B"/>
    <w:rsid w:val="000D52DD"/>
    <w:rsid w:val="000D5AFF"/>
    <w:rsid w:val="000D6390"/>
    <w:rsid w:val="000D6AC7"/>
    <w:rsid w:val="000D7683"/>
    <w:rsid w:val="000E090C"/>
    <w:rsid w:val="000E0C8B"/>
    <w:rsid w:val="000E2211"/>
    <w:rsid w:val="000E28BD"/>
    <w:rsid w:val="000E3806"/>
    <w:rsid w:val="000E3CBF"/>
    <w:rsid w:val="000E4135"/>
    <w:rsid w:val="000E4DA0"/>
    <w:rsid w:val="000E4EDB"/>
    <w:rsid w:val="000E5334"/>
    <w:rsid w:val="000E59B1"/>
    <w:rsid w:val="000E5B9C"/>
    <w:rsid w:val="000E5D74"/>
    <w:rsid w:val="000E66FE"/>
    <w:rsid w:val="000E6E90"/>
    <w:rsid w:val="000E73DB"/>
    <w:rsid w:val="000E7969"/>
    <w:rsid w:val="000E7BB4"/>
    <w:rsid w:val="000F0574"/>
    <w:rsid w:val="000F106C"/>
    <w:rsid w:val="000F155C"/>
    <w:rsid w:val="000F27AD"/>
    <w:rsid w:val="000F3443"/>
    <w:rsid w:val="000F34CE"/>
    <w:rsid w:val="000F3633"/>
    <w:rsid w:val="000F3981"/>
    <w:rsid w:val="000F3D40"/>
    <w:rsid w:val="000F3E65"/>
    <w:rsid w:val="000F43E2"/>
    <w:rsid w:val="000F4BF8"/>
    <w:rsid w:val="000F6333"/>
    <w:rsid w:val="000F6B97"/>
    <w:rsid w:val="001012B5"/>
    <w:rsid w:val="00101463"/>
    <w:rsid w:val="001028F1"/>
    <w:rsid w:val="001036F4"/>
    <w:rsid w:val="00104DB1"/>
    <w:rsid w:val="001052BA"/>
    <w:rsid w:val="00105A93"/>
    <w:rsid w:val="00105B01"/>
    <w:rsid w:val="00106869"/>
    <w:rsid w:val="001068F3"/>
    <w:rsid w:val="0010692B"/>
    <w:rsid w:val="00106974"/>
    <w:rsid w:val="001109BF"/>
    <w:rsid w:val="00110ABE"/>
    <w:rsid w:val="00110B6C"/>
    <w:rsid w:val="00112892"/>
    <w:rsid w:val="001149EA"/>
    <w:rsid w:val="00114BB2"/>
    <w:rsid w:val="0011584E"/>
    <w:rsid w:val="00116291"/>
    <w:rsid w:val="001165F5"/>
    <w:rsid w:val="00116981"/>
    <w:rsid w:val="0012001F"/>
    <w:rsid w:val="00121764"/>
    <w:rsid w:val="001228CE"/>
    <w:rsid w:val="00122B6E"/>
    <w:rsid w:val="00123858"/>
    <w:rsid w:val="00123F33"/>
    <w:rsid w:val="00124021"/>
    <w:rsid w:val="0012403C"/>
    <w:rsid w:val="00124405"/>
    <w:rsid w:val="00124546"/>
    <w:rsid w:val="00124984"/>
    <w:rsid w:val="0012539E"/>
    <w:rsid w:val="00125AE7"/>
    <w:rsid w:val="00125C7D"/>
    <w:rsid w:val="001269E3"/>
    <w:rsid w:val="00127606"/>
    <w:rsid w:val="00130122"/>
    <w:rsid w:val="00130A22"/>
    <w:rsid w:val="001310D4"/>
    <w:rsid w:val="00131999"/>
    <w:rsid w:val="00131ED7"/>
    <w:rsid w:val="00132032"/>
    <w:rsid w:val="0013232C"/>
    <w:rsid w:val="001324F9"/>
    <w:rsid w:val="0013346B"/>
    <w:rsid w:val="00133753"/>
    <w:rsid w:val="001340AE"/>
    <w:rsid w:val="00134934"/>
    <w:rsid w:val="00134D62"/>
    <w:rsid w:val="0013517C"/>
    <w:rsid w:val="001352B1"/>
    <w:rsid w:val="001357F9"/>
    <w:rsid w:val="00135CA5"/>
    <w:rsid w:val="00136DEA"/>
    <w:rsid w:val="00141164"/>
    <w:rsid w:val="0014201D"/>
    <w:rsid w:val="001422FF"/>
    <w:rsid w:val="001423ED"/>
    <w:rsid w:val="0014246D"/>
    <w:rsid w:val="001437A6"/>
    <w:rsid w:val="00144E7B"/>
    <w:rsid w:val="00146535"/>
    <w:rsid w:val="00150E55"/>
    <w:rsid w:val="001517E1"/>
    <w:rsid w:val="0015189A"/>
    <w:rsid w:val="001523BE"/>
    <w:rsid w:val="001524AC"/>
    <w:rsid w:val="00152F44"/>
    <w:rsid w:val="0015379B"/>
    <w:rsid w:val="001543ED"/>
    <w:rsid w:val="00154545"/>
    <w:rsid w:val="001546C7"/>
    <w:rsid w:val="00154BED"/>
    <w:rsid w:val="00155600"/>
    <w:rsid w:val="001558FE"/>
    <w:rsid w:val="00156F7B"/>
    <w:rsid w:val="00157253"/>
    <w:rsid w:val="001576E4"/>
    <w:rsid w:val="001579A5"/>
    <w:rsid w:val="00160B62"/>
    <w:rsid w:val="0016194B"/>
    <w:rsid w:val="00162647"/>
    <w:rsid w:val="00162A89"/>
    <w:rsid w:val="00163689"/>
    <w:rsid w:val="00163825"/>
    <w:rsid w:val="00163A5E"/>
    <w:rsid w:val="00163D85"/>
    <w:rsid w:val="00164D0C"/>
    <w:rsid w:val="00166327"/>
    <w:rsid w:val="0016664E"/>
    <w:rsid w:val="00167364"/>
    <w:rsid w:val="001676A2"/>
    <w:rsid w:val="00170217"/>
    <w:rsid w:val="00170CE0"/>
    <w:rsid w:val="00170DF0"/>
    <w:rsid w:val="001710EC"/>
    <w:rsid w:val="00171AA5"/>
    <w:rsid w:val="00171CFD"/>
    <w:rsid w:val="00172150"/>
    <w:rsid w:val="001723A3"/>
    <w:rsid w:val="00173373"/>
    <w:rsid w:val="00173B7C"/>
    <w:rsid w:val="0017463A"/>
    <w:rsid w:val="00174A27"/>
    <w:rsid w:val="00174C77"/>
    <w:rsid w:val="00174F72"/>
    <w:rsid w:val="001752D4"/>
    <w:rsid w:val="0017537F"/>
    <w:rsid w:val="00175440"/>
    <w:rsid w:val="001754B5"/>
    <w:rsid w:val="0017594A"/>
    <w:rsid w:val="001762A3"/>
    <w:rsid w:val="00176AA3"/>
    <w:rsid w:val="00177F2A"/>
    <w:rsid w:val="00180A57"/>
    <w:rsid w:val="00180E55"/>
    <w:rsid w:val="00181E29"/>
    <w:rsid w:val="00181E57"/>
    <w:rsid w:val="001821E4"/>
    <w:rsid w:val="00182670"/>
    <w:rsid w:val="00182B4C"/>
    <w:rsid w:val="00182B6F"/>
    <w:rsid w:val="00182F2E"/>
    <w:rsid w:val="00184FA3"/>
    <w:rsid w:val="00187934"/>
    <w:rsid w:val="00190745"/>
    <w:rsid w:val="00191F6F"/>
    <w:rsid w:val="001926E3"/>
    <w:rsid w:val="00193C3B"/>
    <w:rsid w:val="0019410B"/>
    <w:rsid w:val="00194C5E"/>
    <w:rsid w:val="00195958"/>
    <w:rsid w:val="00195A15"/>
    <w:rsid w:val="00195EBC"/>
    <w:rsid w:val="0019613D"/>
    <w:rsid w:val="00196BDC"/>
    <w:rsid w:val="001970F7"/>
    <w:rsid w:val="001A0FAE"/>
    <w:rsid w:val="001A1A22"/>
    <w:rsid w:val="001A21ED"/>
    <w:rsid w:val="001A2CDB"/>
    <w:rsid w:val="001A402E"/>
    <w:rsid w:val="001A44B4"/>
    <w:rsid w:val="001A48BD"/>
    <w:rsid w:val="001A4B77"/>
    <w:rsid w:val="001A4BCE"/>
    <w:rsid w:val="001A51D1"/>
    <w:rsid w:val="001A5C10"/>
    <w:rsid w:val="001A660C"/>
    <w:rsid w:val="001A78E8"/>
    <w:rsid w:val="001B0520"/>
    <w:rsid w:val="001B0CC4"/>
    <w:rsid w:val="001B10A2"/>
    <w:rsid w:val="001B1D68"/>
    <w:rsid w:val="001B257E"/>
    <w:rsid w:val="001B34E2"/>
    <w:rsid w:val="001B36EB"/>
    <w:rsid w:val="001B5F84"/>
    <w:rsid w:val="001B5FE5"/>
    <w:rsid w:val="001B60AB"/>
    <w:rsid w:val="001B7DFE"/>
    <w:rsid w:val="001C0A7D"/>
    <w:rsid w:val="001C0B64"/>
    <w:rsid w:val="001C104F"/>
    <w:rsid w:val="001C1D2E"/>
    <w:rsid w:val="001C22BB"/>
    <w:rsid w:val="001C2552"/>
    <w:rsid w:val="001C25E9"/>
    <w:rsid w:val="001C2CB3"/>
    <w:rsid w:val="001C33E1"/>
    <w:rsid w:val="001C3BA2"/>
    <w:rsid w:val="001C3F93"/>
    <w:rsid w:val="001C64D5"/>
    <w:rsid w:val="001C75A1"/>
    <w:rsid w:val="001C7BD4"/>
    <w:rsid w:val="001D036E"/>
    <w:rsid w:val="001D1E32"/>
    <w:rsid w:val="001D23A7"/>
    <w:rsid w:val="001D25E9"/>
    <w:rsid w:val="001D323A"/>
    <w:rsid w:val="001D370B"/>
    <w:rsid w:val="001D4D83"/>
    <w:rsid w:val="001D5EC5"/>
    <w:rsid w:val="001D63F7"/>
    <w:rsid w:val="001D78B2"/>
    <w:rsid w:val="001E008B"/>
    <w:rsid w:val="001E00A9"/>
    <w:rsid w:val="001E054F"/>
    <w:rsid w:val="001E0E55"/>
    <w:rsid w:val="001E1097"/>
    <w:rsid w:val="001E16C9"/>
    <w:rsid w:val="001E1952"/>
    <w:rsid w:val="001E23FD"/>
    <w:rsid w:val="001E2A8E"/>
    <w:rsid w:val="001E2E45"/>
    <w:rsid w:val="001E3232"/>
    <w:rsid w:val="001E384C"/>
    <w:rsid w:val="001E3ADD"/>
    <w:rsid w:val="001E4110"/>
    <w:rsid w:val="001E458D"/>
    <w:rsid w:val="001E4E4F"/>
    <w:rsid w:val="001E5599"/>
    <w:rsid w:val="001E5C91"/>
    <w:rsid w:val="001E5ED7"/>
    <w:rsid w:val="001E5FA7"/>
    <w:rsid w:val="001E6294"/>
    <w:rsid w:val="001E6C5C"/>
    <w:rsid w:val="001E73DF"/>
    <w:rsid w:val="001E7796"/>
    <w:rsid w:val="001E7E97"/>
    <w:rsid w:val="001E7F38"/>
    <w:rsid w:val="001F027B"/>
    <w:rsid w:val="001F0940"/>
    <w:rsid w:val="001F146D"/>
    <w:rsid w:val="001F323D"/>
    <w:rsid w:val="001F367F"/>
    <w:rsid w:val="001F7821"/>
    <w:rsid w:val="001F78C2"/>
    <w:rsid w:val="0020049B"/>
    <w:rsid w:val="002006C1"/>
    <w:rsid w:val="002007D3"/>
    <w:rsid w:val="00200D2C"/>
    <w:rsid w:val="00201682"/>
    <w:rsid w:val="00202E1C"/>
    <w:rsid w:val="0020328A"/>
    <w:rsid w:val="00203884"/>
    <w:rsid w:val="00205D74"/>
    <w:rsid w:val="00205D77"/>
    <w:rsid w:val="00205FC6"/>
    <w:rsid w:val="00206825"/>
    <w:rsid w:val="00207139"/>
    <w:rsid w:val="002101FC"/>
    <w:rsid w:val="00211194"/>
    <w:rsid w:val="002127EB"/>
    <w:rsid w:val="0021406F"/>
    <w:rsid w:val="002167CD"/>
    <w:rsid w:val="00216975"/>
    <w:rsid w:val="00217A1E"/>
    <w:rsid w:val="00217AC8"/>
    <w:rsid w:val="0022088A"/>
    <w:rsid w:val="00220A5F"/>
    <w:rsid w:val="002211B4"/>
    <w:rsid w:val="00221259"/>
    <w:rsid w:val="00221292"/>
    <w:rsid w:val="00221599"/>
    <w:rsid w:val="00221B02"/>
    <w:rsid w:val="00221BC4"/>
    <w:rsid w:val="00222DF7"/>
    <w:rsid w:val="00223820"/>
    <w:rsid w:val="00224075"/>
    <w:rsid w:val="00224101"/>
    <w:rsid w:val="0022441A"/>
    <w:rsid w:val="002244A3"/>
    <w:rsid w:val="00224DFB"/>
    <w:rsid w:val="00225139"/>
    <w:rsid w:val="002255DC"/>
    <w:rsid w:val="00226ABE"/>
    <w:rsid w:val="00231B3F"/>
    <w:rsid w:val="0023220A"/>
    <w:rsid w:val="0023304C"/>
    <w:rsid w:val="00233977"/>
    <w:rsid w:val="002349A8"/>
    <w:rsid w:val="002349FA"/>
    <w:rsid w:val="002352DD"/>
    <w:rsid w:val="00235D2A"/>
    <w:rsid w:val="00237068"/>
    <w:rsid w:val="002403D8"/>
    <w:rsid w:val="00240443"/>
    <w:rsid w:val="002409D9"/>
    <w:rsid w:val="00241743"/>
    <w:rsid w:val="00242475"/>
    <w:rsid w:val="0024279F"/>
    <w:rsid w:val="0024338C"/>
    <w:rsid w:val="00243653"/>
    <w:rsid w:val="00244267"/>
    <w:rsid w:val="00245477"/>
    <w:rsid w:val="00245676"/>
    <w:rsid w:val="00245D35"/>
    <w:rsid w:val="00245FB4"/>
    <w:rsid w:val="00246756"/>
    <w:rsid w:val="002476D0"/>
    <w:rsid w:val="0024780E"/>
    <w:rsid w:val="00247D3A"/>
    <w:rsid w:val="002505DB"/>
    <w:rsid w:val="00250ED4"/>
    <w:rsid w:val="00250FD8"/>
    <w:rsid w:val="00251A2A"/>
    <w:rsid w:val="00251CDC"/>
    <w:rsid w:val="00254001"/>
    <w:rsid w:val="00254400"/>
    <w:rsid w:val="002547B9"/>
    <w:rsid w:val="0025573A"/>
    <w:rsid w:val="00255BF9"/>
    <w:rsid w:val="00256193"/>
    <w:rsid w:val="002567C2"/>
    <w:rsid w:val="00256FE0"/>
    <w:rsid w:val="00257A05"/>
    <w:rsid w:val="00257B90"/>
    <w:rsid w:val="002625D6"/>
    <w:rsid w:val="00262B1C"/>
    <w:rsid w:val="0026535B"/>
    <w:rsid w:val="00265EFE"/>
    <w:rsid w:val="00266607"/>
    <w:rsid w:val="00266D2F"/>
    <w:rsid w:val="00270915"/>
    <w:rsid w:val="00270B0F"/>
    <w:rsid w:val="002716B4"/>
    <w:rsid w:val="00272F76"/>
    <w:rsid w:val="0027379B"/>
    <w:rsid w:val="00273B0C"/>
    <w:rsid w:val="00273E53"/>
    <w:rsid w:val="0027624A"/>
    <w:rsid w:val="002772BD"/>
    <w:rsid w:val="0027765C"/>
    <w:rsid w:val="00277B44"/>
    <w:rsid w:val="00277E2A"/>
    <w:rsid w:val="00280638"/>
    <w:rsid w:val="0028163C"/>
    <w:rsid w:val="002819B2"/>
    <w:rsid w:val="002821C7"/>
    <w:rsid w:val="0028227A"/>
    <w:rsid w:val="00282E6A"/>
    <w:rsid w:val="002849BF"/>
    <w:rsid w:val="00285209"/>
    <w:rsid w:val="00291607"/>
    <w:rsid w:val="00291A68"/>
    <w:rsid w:val="0029269B"/>
    <w:rsid w:val="00293900"/>
    <w:rsid w:val="00296D44"/>
    <w:rsid w:val="002971CB"/>
    <w:rsid w:val="002A002D"/>
    <w:rsid w:val="002A041B"/>
    <w:rsid w:val="002A21DB"/>
    <w:rsid w:val="002A2576"/>
    <w:rsid w:val="002A369E"/>
    <w:rsid w:val="002A3D47"/>
    <w:rsid w:val="002A42CE"/>
    <w:rsid w:val="002A496B"/>
    <w:rsid w:val="002A4A86"/>
    <w:rsid w:val="002A6CC2"/>
    <w:rsid w:val="002B0193"/>
    <w:rsid w:val="002B0661"/>
    <w:rsid w:val="002B0922"/>
    <w:rsid w:val="002B092E"/>
    <w:rsid w:val="002B0A43"/>
    <w:rsid w:val="002B271E"/>
    <w:rsid w:val="002B2997"/>
    <w:rsid w:val="002B29D7"/>
    <w:rsid w:val="002B3A8A"/>
    <w:rsid w:val="002B42BD"/>
    <w:rsid w:val="002B5F55"/>
    <w:rsid w:val="002B60C1"/>
    <w:rsid w:val="002B6844"/>
    <w:rsid w:val="002B6D4D"/>
    <w:rsid w:val="002B7296"/>
    <w:rsid w:val="002B7833"/>
    <w:rsid w:val="002B78A1"/>
    <w:rsid w:val="002B7C81"/>
    <w:rsid w:val="002B7D04"/>
    <w:rsid w:val="002C05D5"/>
    <w:rsid w:val="002C060A"/>
    <w:rsid w:val="002C0AB2"/>
    <w:rsid w:val="002C14BB"/>
    <w:rsid w:val="002C2196"/>
    <w:rsid w:val="002C239B"/>
    <w:rsid w:val="002C2F8A"/>
    <w:rsid w:val="002C2FC1"/>
    <w:rsid w:val="002C3362"/>
    <w:rsid w:val="002C34C5"/>
    <w:rsid w:val="002C384A"/>
    <w:rsid w:val="002C56F4"/>
    <w:rsid w:val="002C5F48"/>
    <w:rsid w:val="002C6144"/>
    <w:rsid w:val="002C7383"/>
    <w:rsid w:val="002C7A58"/>
    <w:rsid w:val="002D03BC"/>
    <w:rsid w:val="002D0939"/>
    <w:rsid w:val="002D0CCB"/>
    <w:rsid w:val="002D1096"/>
    <w:rsid w:val="002D1702"/>
    <w:rsid w:val="002D2ED6"/>
    <w:rsid w:val="002D3A2C"/>
    <w:rsid w:val="002D423B"/>
    <w:rsid w:val="002D4718"/>
    <w:rsid w:val="002D4C14"/>
    <w:rsid w:val="002D5277"/>
    <w:rsid w:val="002D5411"/>
    <w:rsid w:val="002D6079"/>
    <w:rsid w:val="002D6EDF"/>
    <w:rsid w:val="002D7BDB"/>
    <w:rsid w:val="002D7E45"/>
    <w:rsid w:val="002D7F48"/>
    <w:rsid w:val="002E087C"/>
    <w:rsid w:val="002E1778"/>
    <w:rsid w:val="002E1A44"/>
    <w:rsid w:val="002E20F0"/>
    <w:rsid w:val="002E30D6"/>
    <w:rsid w:val="002E3F22"/>
    <w:rsid w:val="002E4968"/>
    <w:rsid w:val="002E4BDF"/>
    <w:rsid w:val="002E592B"/>
    <w:rsid w:val="002E5A38"/>
    <w:rsid w:val="002E5F74"/>
    <w:rsid w:val="002E6054"/>
    <w:rsid w:val="002F0C70"/>
    <w:rsid w:val="002F1239"/>
    <w:rsid w:val="002F13AC"/>
    <w:rsid w:val="002F1EF3"/>
    <w:rsid w:val="002F20E7"/>
    <w:rsid w:val="002F255A"/>
    <w:rsid w:val="002F2E75"/>
    <w:rsid w:val="002F32C0"/>
    <w:rsid w:val="002F33F3"/>
    <w:rsid w:val="002F3F6E"/>
    <w:rsid w:val="002F44E1"/>
    <w:rsid w:val="002F535F"/>
    <w:rsid w:val="002F55F7"/>
    <w:rsid w:val="002F5655"/>
    <w:rsid w:val="002F597F"/>
    <w:rsid w:val="002F61FC"/>
    <w:rsid w:val="002F764B"/>
    <w:rsid w:val="002F76F7"/>
    <w:rsid w:val="002F795B"/>
    <w:rsid w:val="003005D7"/>
    <w:rsid w:val="003005F9"/>
    <w:rsid w:val="003033F9"/>
    <w:rsid w:val="003043F7"/>
    <w:rsid w:val="00304A11"/>
    <w:rsid w:val="00305403"/>
    <w:rsid w:val="00305857"/>
    <w:rsid w:val="00307675"/>
    <w:rsid w:val="00310AC4"/>
    <w:rsid w:val="0031153E"/>
    <w:rsid w:val="00312308"/>
    <w:rsid w:val="00312499"/>
    <w:rsid w:val="003134F3"/>
    <w:rsid w:val="0031382C"/>
    <w:rsid w:val="003139EB"/>
    <w:rsid w:val="0031499A"/>
    <w:rsid w:val="003153DC"/>
    <w:rsid w:val="0031665F"/>
    <w:rsid w:val="003171DC"/>
    <w:rsid w:val="00317EE0"/>
    <w:rsid w:val="00320783"/>
    <w:rsid w:val="00320AFB"/>
    <w:rsid w:val="00322099"/>
    <w:rsid w:val="003223FE"/>
    <w:rsid w:val="003224A0"/>
    <w:rsid w:val="00322C38"/>
    <w:rsid w:val="00322F56"/>
    <w:rsid w:val="00322FD7"/>
    <w:rsid w:val="00323328"/>
    <w:rsid w:val="00323921"/>
    <w:rsid w:val="00323E5E"/>
    <w:rsid w:val="003246CC"/>
    <w:rsid w:val="003248A8"/>
    <w:rsid w:val="00326B5F"/>
    <w:rsid w:val="00331BA3"/>
    <w:rsid w:val="00331CBF"/>
    <w:rsid w:val="00331FFE"/>
    <w:rsid w:val="00332446"/>
    <w:rsid w:val="00332A05"/>
    <w:rsid w:val="003339C7"/>
    <w:rsid w:val="00334297"/>
    <w:rsid w:val="0033436B"/>
    <w:rsid w:val="0033456F"/>
    <w:rsid w:val="0033648B"/>
    <w:rsid w:val="0033672B"/>
    <w:rsid w:val="00337DF8"/>
    <w:rsid w:val="003403D4"/>
    <w:rsid w:val="00340C7A"/>
    <w:rsid w:val="00341AE9"/>
    <w:rsid w:val="00342548"/>
    <w:rsid w:val="0034281D"/>
    <w:rsid w:val="003429C6"/>
    <w:rsid w:val="00342B6B"/>
    <w:rsid w:val="00342FA3"/>
    <w:rsid w:val="00343062"/>
    <w:rsid w:val="0034372A"/>
    <w:rsid w:val="00343757"/>
    <w:rsid w:val="00343877"/>
    <w:rsid w:val="00343941"/>
    <w:rsid w:val="003439C4"/>
    <w:rsid w:val="003464A3"/>
    <w:rsid w:val="00346F9D"/>
    <w:rsid w:val="003473EC"/>
    <w:rsid w:val="003474FB"/>
    <w:rsid w:val="00347706"/>
    <w:rsid w:val="003500A6"/>
    <w:rsid w:val="003504E3"/>
    <w:rsid w:val="00350BF3"/>
    <w:rsid w:val="00350E86"/>
    <w:rsid w:val="00351726"/>
    <w:rsid w:val="003522BE"/>
    <w:rsid w:val="00352AB6"/>
    <w:rsid w:val="00353563"/>
    <w:rsid w:val="00353912"/>
    <w:rsid w:val="00353987"/>
    <w:rsid w:val="00354F0B"/>
    <w:rsid w:val="00355010"/>
    <w:rsid w:val="00355D3D"/>
    <w:rsid w:val="00355DF6"/>
    <w:rsid w:val="00355FA9"/>
    <w:rsid w:val="00356A4E"/>
    <w:rsid w:val="00357C28"/>
    <w:rsid w:val="003600E9"/>
    <w:rsid w:val="00361541"/>
    <w:rsid w:val="003616A7"/>
    <w:rsid w:val="00361B2C"/>
    <w:rsid w:val="00362BD6"/>
    <w:rsid w:val="00362D79"/>
    <w:rsid w:val="00362DE4"/>
    <w:rsid w:val="0036329E"/>
    <w:rsid w:val="0036374A"/>
    <w:rsid w:val="00363DDF"/>
    <w:rsid w:val="00365201"/>
    <w:rsid w:val="00365751"/>
    <w:rsid w:val="00365809"/>
    <w:rsid w:val="00366F1F"/>
    <w:rsid w:val="00367026"/>
    <w:rsid w:val="00367727"/>
    <w:rsid w:val="00367FB2"/>
    <w:rsid w:val="00370450"/>
    <w:rsid w:val="00370C01"/>
    <w:rsid w:val="00371113"/>
    <w:rsid w:val="003712A4"/>
    <w:rsid w:val="0037161F"/>
    <w:rsid w:val="003721FD"/>
    <w:rsid w:val="0037350C"/>
    <w:rsid w:val="003745D2"/>
    <w:rsid w:val="00375C65"/>
    <w:rsid w:val="0037679E"/>
    <w:rsid w:val="003768C2"/>
    <w:rsid w:val="0038003E"/>
    <w:rsid w:val="00380882"/>
    <w:rsid w:val="00381152"/>
    <w:rsid w:val="003814DA"/>
    <w:rsid w:val="0038210C"/>
    <w:rsid w:val="00382596"/>
    <w:rsid w:val="00383348"/>
    <w:rsid w:val="003834B1"/>
    <w:rsid w:val="003834C1"/>
    <w:rsid w:val="0038384D"/>
    <w:rsid w:val="003838D2"/>
    <w:rsid w:val="0038464A"/>
    <w:rsid w:val="00384BA8"/>
    <w:rsid w:val="00384DD7"/>
    <w:rsid w:val="0038518C"/>
    <w:rsid w:val="003867F2"/>
    <w:rsid w:val="00386B21"/>
    <w:rsid w:val="00386B91"/>
    <w:rsid w:val="00387D08"/>
    <w:rsid w:val="003909D1"/>
    <w:rsid w:val="0039264F"/>
    <w:rsid w:val="00392AC6"/>
    <w:rsid w:val="0039440F"/>
    <w:rsid w:val="003944E9"/>
    <w:rsid w:val="00395113"/>
    <w:rsid w:val="00395621"/>
    <w:rsid w:val="00395EFA"/>
    <w:rsid w:val="0039608A"/>
    <w:rsid w:val="00396389"/>
    <w:rsid w:val="00396795"/>
    <w:rsid w:val="0039694F"/>
    <w:rsid w:val="00397154"/>
    <w:rsid w:val="003A079D"/>
    <w:rsid w:val="003A239A"/>
    <w:rsid w:val="003A2874"/>
    <w:rsid w:val="003A36A8"/>
    <w:rsid w:val="003A4382"/>
    <w:rsid w:val="003A7743"/>
    <w:rsid w:val="003A77A4"/>
    <w:rsid w:val="003B0CEF"/>
    <w:rsid w:val="003B178C"/>
    <w:rsid w:val="003B1BA4"/>
    <w:rsid w:val="003B2502"/>
    <w:rsid w:val="003B2C78"/>
    <w:rsid w:val="003B35AB"/>
    <w:rsid w:val="003B5962"/>
    <w:rsid w:val="003B5D76"/>
    <w:rsid w:val="003B6A47"/>
    <w:rsid w:val="003B6D5D"/>
    <w:rsid w:val="003B716F"/>
    <w:rsid w:val="003C0F0A"/>
    <w:rsid w:val="003C1759"/>
    <w:rsid w:val="003C190C"/>
    <w:rsid w:val="003C31B5"/>
    <w:rsid w:val="003C36D6"/>
    <w:rsid w:val="003C3C20"/>
    <w:rsid w:val="003C41ED"/>
    <w:rsid w:val="003C4FF2"/>
    <w:rsid w:val="003C5EE3"/>
    <w:rsid w:val="003C650A"/>
    <w:rsid w:val="003C6A7D"/>
    <w:rsid w:val="003C6E48"/>
    <w:rsid w:val="003C7296"/>
    <w:rsid w:val="003C78FC"/>
    <w:rsid w:val="003C7F4A"/>
    <w:rsid w:val="003D1001"/>
    <w:rsid w:val="003D3790"/>
    <w:rsid w:val="003D3BA0"/>
    <w:rsid w:val="003D3F9F"/>
    <w:rsid w:val="003D4B16"/>
    <w:rsid w:val="003D5274"/>
    <w:rsid w:val="003D529B"/>
    <w:rsid w:val="003D5358"/>
    <w:rsid w:val="003D6790"/>
    <w:rsid w:val="003D70C6"/>
    <w:rsid w:val="003D7B49"/>
    <w:rsid w:val="003E0EB6"/>
    <w:rsid w:val="003E0FA9"/>
    <w:rsid w:val="003E27F7"/>
    <w:rsid w:val="003E2840"/>
    <w:rsid w:val="003E2B28"/>
    <w:rsid w:val="003E2D4A"/>
    <w:rsid w:val="003E2F91"/>
    <w:rsid w:val="003E4405"/>
    <w:rsid w:val="003E444D"/>
    <w:rsid w:val="003E459A"/>
    <w:rsid w:val="003E4702"/>
    <w:rsid w:val="003E4E46"/>
    <w:rsid w:val="003E5169"/>
    <w:rsid w:val="003E53A1"/>
    <w:rsid w:val="003E5D41"/>
    <w:rsid w:val="003E6422"/>
    <w:rsid w:val="003E686C"/>
    <w:rsid w:val="003E7EB6"/>
    <w:rsid w:val="003F07F9"/>
    <w:rsid w:val="003F0D31"/>
    <w:rsid w:val="003F2F03"/>
    <w:rsid w:val="003F319B"/>
    <w:rsid w:val="003F53DF"/>
    <w:rsid w:val="003F797E"/>
    <w:rsid w:val="003F7C98"/>
    <w:rsid w:val="004000F6"/>
    <w:rsid w:val="00400411"/>
    <w:rsid w:val="00401015"/>
    <w:rsid w:val="0040128B"/>
    <w:rsid w:val="00401E2A"/>
    <w:rsid w:val="0040242C"/>
    <w:rsid w:val="00402EB4"/>
    <w:rsid w:val="00404F67"/>
    <w:rsid w:val="0040652A"/>
    <w:rsid w:val="00406831"/>
    <w:rsid w:val="00406E69"/>
    <w:rsid w:val="004107E2"/>
    <w:rsid w:val="00410C21"/>
    <w:rsid w:val="00411D16"/>
    <w:rsid w:val="00411E83"/>
    <w:rsid w:val="00413183"/>
    <w:rsid w:val="00413AC8"/>
    <w:rsid w:val="00413EED"/>
    <w:rsid w:val="004141DB"/>
    <w:rsid w:val="0041429C"/>
    <w:rsid w:val="00414403"/>
    <w:rsid w:val="004157D2"/>
    <w:rsid w:val="00416267"/>
    <w:rsid w:val="0041649A"/>
    <w:rsid w:val="00416DA3"/>
    <w:rsid w:val="00417FF6"/>
    <w:rsid w:val="0042033D"/>
    <w:rsid w:val="00421F82"/>
    <w:rsid w:val="00423355"/>
    <w:rsid w:val="00423A07"/>
    <w:rsid w:val="004248E2"/>
    <w:rsid w:val="00425225"/>
    <w:rsid w:val="00425350"/>
    <w:rsid w:val="004260B2"/>
    <w:rsid w:val="004262CB"/>
    <w:rsid w:val="004264E4"/>
    <w:rsid w:val="00427C22"/>
    <w:rsid w:val="00431E36"/>
    <w:rsid w:val="00432819"/>
    <w:rsid w:val="00433527"/>
    <w:rsid w:val="0043439C"/>
    <w:rsid w:val="00434476"/>
    <w:rsid w:val="00435832"/>
    <w:rsid w:val="0043584E"/>
    <w:rsid w:val="004358A5"/>
    <w:rsid w:val="004367D1"/>
    <w:rsid w:val="00440A2F"/>
    <w:rsid w:val="00440F30"/>
    <w:rsid w:val="004419CD"/>
    <w:rsid w:val="00441F5B"/>
    <w:rsid w:val="00441F74"/>
    <w:rsid w:val="00442C15"/>
    <w:rsid w:val="00443F2F"/>
    <w:rsid w:val="0044464C"/>
    <w:rsid w:val="00444966"/>
    <w:rsid w:val="00444EC7"/>
    <w:rsid w:val="004452B3"/>
    <w:rsid w:val="004459E6"/>
    <w:rsid w:val="00445BDD"/>
    <w:rsid w:val="00446D43"/>
    <w:rsid w:val="00446E54"/>
    <w:rsid w:val="00447F7E"/>
    <w:rsid w:val="00450B07"/>
    <w:rsid w:val="00450E84"/>
    <w:rsid w:val="00453BAE"/>
    <w:rsid w:val="00453EB1"/>
    <w:rsid w:val="0045487D"/>
    <w:rsid w:val="00455279"/>
    <w:rsid w:val="0045561B"/>
    <w:rsid w:val="0045671C"/>
    <w:rsid w:val="00456D3D"/>
    <w:rsid w:val="00457095"/>
    <w:rsid w:val="00460CB3"/>
    <w:rsid w:val="00460E2A"/>
    <w:rsid w:val="00461451"/>
    <w:rsid w:val="004614A7"/>
    <w:rsid w:val="00462A60"/>
    <w:rsid w:val="0046333F"/>
    <w:rsid w:val="004634E0"/>
    <w:rsid w:val="0046399E"/>
    <w:rsid w:val="00464165"/>
    <w:rsid w:val="004642F1"/>
    <w:rsid w:val="0046560C"/>
    <w:rsid w:val="00465A7E"/>
    <w:rsid w:val="004676C8"/>
    <w:rsid w:val="00467704"/>
    <w:rsid w:val="004678EB"/>
    <w:rsid w:val="004702B3"/>
    <w:rsid w:val="004707D0"/>
    <w:rsid w:val="004708D7"/>
    <w:rsid w:val="004708EB"/>
    <w:rsid w:val="00471F86"/>
    <w:rsid w:val="00472EBF"/>
    <w:rsid w:val="00472FB4"/>
    <w:rsid w:val="004730E0"/>
    <w:rsid w:val="00473341"/>
    <w:rsid w:val="004735CF"/>
    <w:rsid w:val="004736BA"/>
    <w:rsid w:val="004737E9"/>
    <w:rsid w:val="00473A41"/>
    <w:rsid w:val="0047688C"/>
    <w:rsid w:val="00476EB5"/>
    <w:rsid w:val="00477821"/>
    <w:rsid w:val="00477C4C"/>
    <w:rsid w:val="004806FE"/>
    <w:rsid w:val="0048092E"/>
    <w:rsid w:val="00480C05"/>
    <w:rsid w:val="00481352"/>
    <w:rsid w:val="0048137D"/>
    <w:rsid w:val="004817A2"/>
    <w:rsid w:val="00481899"/>
    <w:rsid w:val="004827A6"/>
    <w:rsid w:val="004828B4"/>
    <w:rsid w:val="00483A91"/>
    <w:rsid w:val="00483AD7"/>
    <w:rsid w:val="00483ECC"/>
    <w:rsid w:val="004843A8"/>
    <w:rsid w:val="00485BE0"/>
    <w:rsid w:val="00485D0E"/>
    <w:rsid w:val="004863E8"/>
    <w:rsid w:val="004869CE"/>
    <w:rsid w:val="00486D35"/>
    <w:rsid w:val="00486E6B"/>
    <w:rsid w:val="00486F27"/>
    <w:rsid w:val="004921C6"/>
    <w:rsid w:val="0049326F"/>
    <w:rsid w:val="00493C15"/>
    <w:rsid w:val="00493D4F"/>
    <w:rsid w:val="00493E6A"/>
    <w:rsid w:val="004958F5"/>
    <w:rsid w:val="00495D21"/>
    <w:rsid w:val="00496045"/>
    <w:rsid w:val="004966A0"/>
    <w:rsid w:val="004A023D"/>
    <w:rsid w:val="004A1237"/>
    <w:rsid w:val="004A125C"/>
    <w:rsid w:val="004A1291"/>
    <w:rsid w:val="004A28A4"/>
    <w:rsid w:val="004A30CB"/>
    <w:rsid w:val="004A323B"/>
    <w:rsid w:val="004A4DDB"/>
    <w:rsid w:val="004A4FFA"/>
    <w:rsid w:val="004A59E1"/>
    <w:rsid w:val="004A7102"/>
    <w:rsid w:val="004A789F"/>
    <w:rsid w:val="004A7970"/>
    <w:rsid w:val="004A7BE8"/>
    <w:rsid w:val="004A7D80"/>
    <w:rsid w:val="004B058F"/>
    <w:rsid w:val="004B19D4"/>
    <w:rsid w:val="004B222D"/>
    <w:rsid w:val="004B2305"/>
    <w:rsid w:val="004B27FD"/>
    <w:rsid w:val="004B2C26"/>
    <w:rsid w:val="004B303C"/>
    <w:rsid w:val="004B3979"/>
    <w:rsid w:val="004B5398"/>
    <w:rsid w:val="004B55C4"/>
    <w:rsid w:val="004B5A92"/>
    <w:rsid w:val="004B5BCC"/>
    <w:rsid w:val="004B5D20"/>
    <w:rsid w:val="004B5EF6"/>
    <w:rsid w:val="004B6307"/>
    <w:rsid w:val="004B65A7"/>
    <w:rsid w:val="004B65B5"/>
    <w:rsid w:val="004B7BAF"/>
    <w:rsid w:val="004C0586"/>
    <w:rsid w:val="004C0592"/>
    <w:rsid w:val="004C0969"/>
    <w:rsid w:val="004C1285"/>
    <w:rsid w:val="004C12F4"/>
    <w:rsid w:val="004C1917"/>
    <w:rsid w:val="004C1932"/>
    <w:rsid w:val="004C1D5B"/>
    <w:rsid w:val="004C2524"/>
    <w:rsid w:val="004C2F61"/>
    <w:rsid w:val="004C3184"/>
    <w:rsid w:val="004C4559"/>
    <w:rsid w:val="004C556D"/>
    <w:rsid w:val="004C6148"/>
    <w:rsid w:val="004C6230"/>
    <w:rsid w:val="004C7099"/>
    <w:rsid w:val="004C784A"/>
    <w:rsid w:val="004C78C9"/>
    <w:rsid w:val="004D0857"/>
    <w:rsid w:val="004D0C8C"/>
    <w:rsid w:val="004D1C25"/>
    <w:rsid w:val="004D1D96"/>
    <w:rsid w:val="004D2929"/>
    <w:rsid w:val="004D3EB8"/>
    <w:rsid w:val="004D413C"/>
    <w:rsid w:val="004D45B1"/>
    <w:rsid w:val="004D49B5"/>
    <w:rsid w:val="004D4F8A"/>
    <w:rsid w:val="004D5ADE"/>
    <w:rsid w:val="004D6B13"/>
    <w:rsid w:val="004D6B33"/>
    <w:rsid w:val="004D6E26"/>
    <w:rsid w:val="004D7A2B"/>
    <w:rsid w:val="004D7CA7"/>
    <w:rsid w:val="004E11CA"/>
    <w:rsid w:val="004E24E3"/>
    <w:rsid w:val="004E2B8F"/>
    <w:rsid w:val="004E2DD9"/>
    <w:rsid w:val="004E3C08"/>
    <w:rsid w:val="004E44F7"/>
    <w:rsid w:val="004E4674"/>
    <w:rsid w:val="004E4688"/>
    <w:rsid w:val="004E4EA2"/>
    <w:rsid w:val="004E53FC"/>
    <w:rsid w:val="004E5719"/>
    <w:rsid w:val="004E5CF5"/>
    <w:rsid w:val="004E5D11"/>
    <w:rsid w:val="004E632B"/>
    <w:rsid w:val="004F0D76"/>
    <w:rsid w:val="004F0F02"/>
    <w:rsid w:val="004F0F24"/>
    <w:rsid w:val="004F150C"/>
    <w:rsid w:val="004F213D"/>
    <w:rsid w:val="004F2291"/>
    <w:rsid w:val="004F31B3"/>
    <w:rsid w:val="004F4583"/>
    <w:rsid w:val="004F61BD"/>
    <w:rsid w:val="004F6221"/>
    <w:rsid w:val="004F622A"/>
    <w:rsid w:val="004F63DF"/>
    <w:rsid w:val="004F7321"/>
    <w:rsid w:val="004F7CA7"/>
    <w:rsid w:val="0050082B"/>
    <w:rsid w:val="00500B8A"/>
    <w:rsid w:val="00502671"/>
    <w:rsid w:val="005030CB"/>
    <w:rsid w:val="00503BF9"/>
    <w:rsid w:val="00504365"/>
    <w:rsid w:val="00505720"/>
    <w:rsid w:val="00505DCE"/>
    <w:rsid w:val="00506DD9"/>
    <w:rsid w:val="00507A58"/>
    <w:rsid w:val="00510567"/>
    <w:rsid w:val="00510A37"/>
    <w:rsid w:val="00510C42"/>
    <w:rsid w:val="0051149F"/>
    <w:rsid w:val="005127CB"/>
    <w:rsid w:val="00512D56"/>
    <w:rsid w:val="005133A5"/>
    <w:rsid w:val="00513462"/>
    <w:rsid w:val="00513686"/>
    <w:rsid w:val="00513800"/>
    <w:rsid w:val="00514115"/>
    <w:rsid w:val="00514431"/>
    <w:rsid w:val="0051485A"/>
    <w:rsid w:val="00514B45"/>
    <w:rsid w:val="00514DB0"/>
    <w:rsid w:val="00514FA2"/>
    <w:rsid w:val="0051529F"/>
    <w:rsid w:val="005156C3"/>
    <w:rsid w:val="005156D9"/>
    <w:rsid w:val="005157B0"/>
    <w:rsid w:val="00515937"/>
    <w:rsid w:val="0051626D"/>
    <w:rsid w:val="00517387"/>
    <w:rsid w:val="00517A6E"/>
    <w:rsid w:val="00517B72"/>
    <w:rsid w:val="00517FB0"/>
    <w:rsid w:val="0052049E"/>
    <w:rsid w:val="005206F4"/>
    <w:rsid w:val="00522FBC"/>
    <w:rsid w:val="00523462"/>
    <w:rsid w:val="00524250"/>
    <w:rsid w:val="00524262"/>
    <w:rsid w:val="00524C71"/>
    <w:rsid w:val="00525DA3"/>
    <w:rsid w:val="00525E5F"/>
    <w:rsid w:val="00526297"/>
    <w:rsid w:val="005270F4"/>
    <w:rsid w:val="00527637"/>
    <w:rsid w:val="00530528"/>
    <w:rsid w:val="0053273E"/>
    <w:rsid w:val="00532849"/>
    <w:rsid w:val="00534C03"/>
    <w:rsid w:val="00537672"/>
    <w:rsid w:val="00537B1A"/>
    <w:rsid w:val="0054125B"/>
    <w:rsid w:val="00541D82"/>
    <w:rsid w:val="00545722"/>
    <w:rsid w:val="0054585C"/>
    <w:rsid w:val="00546F54"/>
    <w:rsid w:val="005479E3"/>
    <w:rsid w:val="005500D5"/>
    <w:rsid w:val="00550E44"/>
    <w:rsid w:val="00551004"/>
    <w:rsid w:val="0055294B"/>
    <w:rsid w:val="0055303A"/>
    <w:rsid w:val="00553497"/>
    <w:rsid w:val="005538E9"/>
    <w:rsid w:val="005545F1"/>
    <w:rsid w:val="0055484F"/>
    <w:rsid w:val="00556361"/>
    <w:rsid w:val="00560872"/>
    <w:rsid w:val="00560D6C"/>
    <w:rsid w:val="005623CF"/>
    <w:rsid w:val="00562CB0"/>
    <w:rsid w:val="0056393B"/>
    <w:rsid w:val="00564205"/>
    <w:rsid w:val="00564ED5"/>
    <w:rsid w:val="00565ED7"/>
    <w:rsid w:val="005664B8"/>
    <w:rsid w:val="00567D4B"/>
    <w:rsid w:val="00567ECB"/>
    <w:rsid w:val="0057033F"/>
    <w:rsid w:val="0057050F"/>
    <w:rsid w:val="0057090C"/>
    <w:rsid w:val="0057128E"/>
    <w:rsid w:val="00571A02"/>
    <w:rsid w:val="005728CA"/>
    <w:rsid w:val="00574432"/>
    <w:rsid w:val="0057514B"/>
    <w:rsid w:val="0057582D"/>
    <w:rsid w:val="00575EB2"/>
    <w:rsid w:val="00575F1B"/>
    <w:rsid w:val="005767FE"/>
    <w:rsid w:val="00576F26"/>
    <w:rsid w:val="00577091"/>
    <w:rsid w:val="00577C54"/>
    <w:rsid w:val="00580136"/>
    <w:rsid w:val="00582036"/>
    <w:rsid w:val="005837A1"/>
    <w:rsid w:val="005839B9"/>
    <w:rsid w:val="00584F4B"/>
    <w:rsid w:val="0058552F"/>
    <w:rsid w:val="005855DB"/>
    <w:rsid w:val="00586153"/>
    <w:rsid w:val="0058685A"/>
    <w:rsid w:val="0058728D"/>
    <w:rsid w:val="005872BB"/>
    <w:rsid w:val="00587601"/>
    <w:rsid w:val="00587FFB"/>
    <w:rsid w:val="005900D3"/>
    <w:rsid w:val="00590C59"/>
    <w:rsid w:val="005910E3"/>
    <w:rsid w:val="00592BCF"/>
    <w:rsid w:val="00593E93"/>
    <w:rsid w:val="0059486C"/>
    <w:rsid w:val="00594D14"/>
    <w:rsid w:val="00594DB7"/>
    <w:rsid w:val="00595506"/>
    <w:rsid w:val="00595DA6"/>
    <w:rsid w:val="00596545"/>
    <w:rsid w:val="00597637"/>
    <w:rsid w:val="005A01D3"/>
    <w:rsid w:val="005A04AB"/>
    <w:rsid w:val="005A0B9B"/>
    <w:rsid w:val="005A0DA2"/>
    <w:rsid w:val="005A1B86"/>
    <w:rsid w:val="005A1E61"/>
    <w:rsid w:val="005A20CA"/>
    <w:rsid w:val="005A298D"/>
    <w:rsid w:val="005A29B8"/>
    <w:rsid w:val="005A2B91"/>
    <w:rsid w:val="005A30D9"/>
    <w:rsid w:val="005A337F"/>
    <w:rsid w:val="005A430D"/>
    <w:rsid w:val="005A5B42"/>
    <w:rsid w:val="005A754D"/>
    <w:rsid w:val="005A7D4D"/>
    <w:rsid w:val="005A7E41"/>
    <w:rsid w:val="005B0128"/>
    <w:rsid w:val="005B019B"/>
    <w:rsid w:val="005B0C2A"/>
    <w:rsid w:val="005B0D83"/>
    <w:rsid w:val="005B1934"/>
    <w:rsid w:val="005B19CF"/>
    <w:rsid w:val="005B1B0B"/>
    <w:rsid w:val="005B1B81"/>
    <w:rsid w:val="005B29C4"/>
    <w:rsid w:val="005B3363"/>
    <w:rsid w:val="005B45E6"/>
    <w:rsid w:val="005B45F6"/>
    <w:rsid w:val="005B4645"/>
    <w:rsid w:val="005B5327"/>
    <w:rsid w:val="005B5759"/>
    <w:rsid w:val="005B5D6E"/>
    <w:rsid w:val="005B7199"/>
    <w:rsid w:val="005B7983"/>
    <w:rsid w:val="005C063A"/>
    <w:rsid w:val="005C0C53"/>
    <w:rsid w:val="005C2C14"/>
    <w:rsid w:val="005C2E61"/>
    <w:rsid w:val="005C2FF6"/>
    <w:rsid w:val="005C362D"/>
    <w:rsid w:val="005C3887"/>
    <w:rsid w:val="005C4481"/>
    <w:rsid w:val="005C49C6"/>
    <w:rsid w:val="005C588A"/>
    <w:rsid w:val="005C72F3"/>
    <w:rsid w:val="005C74C4"/>
    <w:rsid w:val="005C795B"/>
    <w:rsid w:val="005D0DAC"/>
    <w:rsid w:val="005D2E6E"/>
    <w:rsid w:val="005D34CB"/>
    <w:rsid w:val="005D3BD4"/>
    <w:rsid w:val="005D3E63"/>
    <w:rsid w:val="005D4032"/>
    <w:rsid w:val="005D4664"/>
    <w:rsid w:val="005D53F9"/>
    <w:rsid w:val="005D5527"/>
    <w:rsid w:val="005D5B0E"/>
    <w:rsid w:val="005D6613"/>
    <w:rsid w:val="005D6C8C"/>
    <w:rsid w:val="005D6FE7"/>
    <w:rsid w:val="005D76A3"/>
    <w:rsid w:val="005D7886"/>
    <w:rsid w:val="005D79DA"/>
    <w:rsid w:val="005E0BC3"/>
    <w:rsid w:val="005E0CB2"/>
    <w:rsid w:val="005E0E1C"/>
    <w:rsid w:val="005E1735"/>
    <w:rsid w:val="005E192F"/>
    <w:rsid w:val="005E2690"/>
    <w:rsid w:val="005E26B3"/>
    <w:rsid w:val="005E26E2"/>
    <w:rsid w:val="005E276D"/>
    <w:rsid w:val="005E2F78"/>
    <w:rsid w:val="005E3D7C"/>
    <w:rsid w:val="005E3F3F"/>
    <w:rsid w:val="005E46D3"/>
    <w:rsid w:val="005E4F7D"/>
    <w:rsid w:val="005E6917"/>
    <w:rsid w:val="005F03E6"/>
    <w:rsid w:val="005F08CE"/>
    <w:rsid w:val="005F08F1"/>
    <w:rsid w:val="005F0E6E"/>
    <w:rsid w:val="005F1455"/>
    <w:rsid w:val="005F32E8"/>
    <w:rsid w:val="005F3A96"/>
    <w:rsid w:val="005F3EC7"/>
    <w:rsid w:val="005F4F8D"/>
    <w:rsid w:val="005F544C"/>
    <w:rsid w:val="005F5A58"/>
    <w:rsid w:val="005F6172"/>
    <w:rsid w:val="005F63B4"/>
    <w:rsid w:val="005F6752"/>
    <w:rsid w:val="005F6A86"/>
    <w:rsid w:val="005F6BDA"/>
    <w:rsid w:val="005F7FF7"/>
    <w:rsid w:val="0060012D"/>
    <w:rsid w:val="00600806"/>
    <w:rsid w:val="00600B71"/>
    <w:rsid w:val="006016CE"/>
    <w:rsid w:val="00601D97"/>
    <w:rsid w:val="00601E74"/>
    <w:rsid w:val="006020DB"/>
    <w:rsid w:val="0060223A"/>
    <w:rsid w:val="0060325B"/>
    <w:rsid w:val="0060417E"/>
    <w:rsid w:val="00605814"/>
    <w:rsid w:val="0060623D"/>
    <w:rsid w:val="00606753"/>
    <w:rsid w:val="00607329"/>
    <w:rsid w:val="00610284"/>
    <w:rsid w:val="00610932"/>
    <w:rsid w:val="00611FE0"/>
    <w:rsid w:val="00612D5B"/>
    <w:rsid w:val="00613170"/>
    <w:rsid w:val="00613533"/>
    <w:rsid w:val="00614FA4"/>
    <w:rsid w:val="00615050"/>
    <w:rsid w:val="0061537A"/>
    <w:rsid w:val="006155D7"/>
    <w:rsid w:val="00617086"/>
    <w:rsid w:val="00620C59"/>
    <w:rsid w:val="006215E3"/>
    <w:rsid w:val="0062162E"/>
    <w:rsid w:val="00622457"/>
    <w:rsid w:val="006224EF"/>
    <w:rsid w:val="006236D7"/>
    <w:rsid w:val="006257F7"/>
    <w:rsid w:val="00625AAD"/>
    <w:rsid w:val="0062640E"/>
    <w:rsid w:val="0062692A"/>
    <w:rsid w:val="00626AAF"/>
    <w:rsid w:val="00627BF4"/>
    <w:rsid w:val="00627C62"/>
    <w:rsid w:val="00630436"/>
    <w:rsid w:val="00632260"/>
    <w:rsid w:val="0063301B"/>
    <w:rsid w:val="00634222"/>
    <w:rsid w:val="006345C8"/>
    <w:rsid w:val="00635431"/>
    <w:rsid w:val="00636C91"/>
    <w:rsid w:val="00636E9B"/>
    <w:rsid w:val="0063705E"/>
    <w:rsid w:val="0064032E"/>
    <w:rsid w:val="0064079A"/>
    <w:rsid w:val="00641236"/>
    <w:rsid w:val="006419E7"/>
    <w:rsid w:val="00642280"/>
    <w:rsid w:val="006429FE"/>
    <w:rsid w:val="00643368"/>
    <w:rsid w:val="00643430"/>
    <w:rsid w:val="00643722"/>
    <w:rsid w:val="00644F1F"/>
    <w:rsid w:val="0064500B"/>
    <w:rsid w:val="00646A84"/>
    <w:rsid w:val="006475D4"/>
    <w:rsid w:val="006501D7"/>
    <w:rsid w:val="00651CE2"/>
    <w:rsid w:val="00652A76"/>
    <w:rsid w:val="00652BB9"/>
    <w:rsid w:val="006550E8"/>
    <w:rsid w:val="00655A1C"/>
    <w:rsid w:val="00655D4E"/>
    <w:rsid w:val="00655D60"/>
    <w:rsid w:val="00655E11"/>
    <w:rsid w:val="00655FFA"/>
    <w:rsid w:val="00656C69"/>
    <w:rsid w:val="00657EE0"/>
    <w:rsid w:val="006602FB"/>
    <w:rsid w:val="006604E3"/>
    <w:rsid w:val="00661A89"/>
    <w:rsid w:val="00661ED9"/>
    <w:rsid w:val="006628B7"/>
    <w:rsid w:val="0066290E"/>
    <w:rsid w:val="00662B0F"/>
    <w:rsid w:val="00663248"/>
    <w:rsid w:val="0066330B"/>
    <w:rsid w:val="00663895"/>
    <w:rsid w:val="006643DE"/>
    <w:rsid w:val="00664EAC"/>
    <w:rsid w:val="0066580D"/>
    <w:rsid w:val="00666884"/>
    <w:rsid w:val="00670441"/>
    <w:rsid w:val="00671530"/>
    <w:rsid w:val="006723E9"/>
    <w:rsid w:val="0067319E"/>
    <w:rsid w:val="00673729"/>
    <w:rsid w:val="0067421A"/>
    <w:rsid w:val="0067449A"/>
    <w:rsid w:val="006750DD"/>
    <w:rsid w:val="0067511B"/>
    <w:rsid w:val="006765F0"/>
    <w:rsid w:val="00676DA8"/>
    <w:rsid w:val="006821D8"/>
    <w:rsid w:val="00682421"/>
    <w:rsid w:val="00682F44"/>
    <w:rsid w:val="006830D8"/>
    <w:rsid w:val="00684562"/>
    <w:rsid w:val="006852F3"/>
    <w:rsid w:val="00685768"/>
    <w:rsid w:val="00685B12"/>
    <w:rsid w:val="00685F55"/>
    <w:rsid w:val="00686058"/>
    <w:rsid w:val="00686233"/>
    <w:rsid w:val="00687896"/>
    <w:rsid w:val="0069027D"/>
    <w:rsid w:val="00690510"/>
    <w:rsid w:val="006911E3"/>
    <w:rsid w:val="00692FB7"/>
    <w:rsid w:val="0069344C"/>
    <w:rsid w:val="006934A4"/>
    <w:rsid w:val="00693AD9"/>
    <w:rsid w:val="0069452B"/>
    <w:rsid w:val="00695A2B"/>
    <w:rsid w:val="00696CB0"/>
    <w:rsid w:val="00697AEB"/>
    <w:rsid w:val="006A0FE9"/>
    <w:rsid w:val="006A25F0"/>
    <w:rsid w:val="006A3A0A"/>
    <w:rsid w:val="006A4DAC"/>
    <w:rsid w:val="006A5417"/>
    <w:rsid w:val="006A614C"/>
    <w:rsid w:val="006A6423"/>
    <w:rsid w:val="006A69B3"/>
    <w:rsid w:val="006A77AF"/>
    <w:rsid w:val="006A7C81"/>
    <w:rsid w:val="006A7D65"/>
    <w:rsid w:val="006A7EA4"/>
    <w:rsid w:val="006B00F8"/>
    <w:rsid w:val="006B0411"/>
    <w:rsid w:val="006B050A"/>
    <w:rsid w:val="006B0C66"/>
    <w:rsid w:val="006B2467"/>
    <w:rsid w:val="006B3734"/>
    <w:rsid w:val="006B37D0"/>
    <w:rsid w:val="006B3A6D"/>
    <w:rsid w:val="006B3CF3"/>
    <w:rsid w:val="006B456A"/>
    <w:rsid w:val="006B5193"/>
    <w:rsid w:val="006B5820"/>
    <w:rsid w:val="006B63A6"/>
    <w:rsid w:val="006B689F"/>
    <w:rsid w:val="006B6CFA"/>
    <w:rsid w:val="006B7AAA"/>
    <w:rsid w:val="006C07CB"/>
    <w:rsid w:val="006C0947"/>
    <w:rsid w:val="006C0FF1"/>
    <w:rsid w:val="006C1F0B"/>
    <w:rsid w:val="006C20CE"/>
    <w:rsid w:val="006C25E1"/>
    <w:rsid w:val="006C3083"/>
    <w:rsid w:val="006C3AFD"/>
    <w:rsid w:val="006C4520"/>
    <w:rsid w:val="006C4A0A"/>
    <w:rsid w:val="006C4C11"/>
    <w:rsid w:val="006C57EB"/>
    <w:rsid w:val="006C6817"/>
    <w:rsid w:val="006C6E09"/>
    <w:rsid w:val="006C7EAE"/>
    <w:rsid w:val="006D0FA9"/>
    <w:rsid w:val="006D0FC2"/>
    <w:rsid w:val="006D0FDC"/>
    <w:rsid w:val="006D1F9C"/>
    <w:rsid w:val="006D2162"/>
    <w:rsid w:val="006D24BA"/>
    <w:rsid w:val="006D2894"/>
    <w:rsid w:val="006D356F"/>
    <w:rsid w:val="006D3742"/>
    <w:rsid w:val="006D4252"/>
    <w:rsid w:val="006D46DE"/>
    <w:rsid w:val="006D58FB"/>
    <w:rsid w:val="006D5BE1"/>
    <w:rsid w:val="006D62C8"/>
    <w:rsid w:val="006D6A65"/>
    <w:rsid w:val="006D6B4B"/>
    <w:rsid w:val="006D70E3"/>
    <w:rsid w:val="006D7919"/>
    <w:rsid w:val="006D7CC7"/>
    <w:rsid w:val="006D7E6E"/>
    <w:rsid w:val="006E01F2"/>
    <w:rsid w:val="006E0974"/>
    <w:rsid w:val="006E0C6D"/>
    <w:rsid w:val="006E15AD"/>
    <w:rsid w:val="006E1DE2"/>
    <w:rsid w:val="006E2770"/>
    <w:rsid w:val="006E2899"/>
    <w:rsid w:val="006E2FBA"/>
    <w:rsid w:val="006E3624"/>
    <w:rsid w:val="006E39B1"/>
    <w:rsid w:val="006E3A0A"/>
    <w:rsid w:val="006E3A80"/>
    <w:rsid w:val="006E3C53"/>
    <w:rsid w:val="006E3F88"/>
    <w:rsid w:val="006E4517"/>
    <w:rsid w:val="006E4D3E"/>
    <w:rsid w:val="006E4D51"/>
    <w:rsid w:val="006E58F1"/>
    <w:rsid w:val="006E62BB"/>
    <w:rsid w:val="006E681D"/>
    <w:rsid w:val="006E6BFF"/>
    <w:rsid w:val="006E7D15"/>
    <w:rsid w:val="006F002C"/>
    <w:rsid w:val="006F3ACB"/>
    <w:rsid w:val="006F4ACD"/>
    <w:rsid w:val="006F5BFD"/>
    <w:rsid w:val="006F6F68"/>
    <w:rsid w:val="006F7E1B"/>
    <w:rsid w:val="007003E6"/>
    <w:rsid w:val="0070085B"/>
    <w:rsid w:val="00700A52"/>
    <w:rsid w:val="0070178B"/>
    <w:rsid w:val="00702EF6"/>
    <w:rsid w:val="007036CB"/>
    <w:rsid w:val="00703927"/>
    <w:rsid w:val="007048D0"/>
    <w:rsid w:val="0070491C"/>
    <w:rsid w:val="00705359"/>
    <w:rsid w:val="007059FF"/>
    <w:rsid w:val="00705A56"/>
    <w:rsid w:val="00705B27"/>
    <w:rsid w:val="007060EB"/>
    <w:rsid w:val="0070621D"/>
    <w:rsid w:val="0070651F"/>
    <w:rsid w:val="00706C3F"/>
    <w:rsid w:val="00706C9A"/>
    <w:rsid w:val="00706E86"/>
    <w:rsid w:val="0071073B"/>
    <w:rsid w:val="00710A44"/>
    <w:rsid w:val="0071123C"/>
    <w:rsid w:val="007114BF"/>
    <w:rsid w:val="007117C5"/>
    <w:rsid w:val="007123AF"/>
    <w:rsid w:val="00712453"/>
    <w:rsid w:val="007127D2"/>
    <w:rsid w:val="0071336B"/>
    <w:rsid w:val="007147E8"/>
    <w:rsid w:val="00715101"/>
    <w:rsid w:val="00716EB7"/>
    <w:rsid w:val="007206C4"/>
    <w:rsid w:val="00721A1B"/>
    <w:rsid w:val="00721E26"/>
    <w:rsid w:val="00721F2B"/>
    <w:rsid w:val="0072209E"/>
    <w:rsid w:val="00722E84"/>
    <w:rsid w:val="007245D0"/>
    <w:rsid w:val="007246ED"/>
    <w:rsid w:val="0072479F"/>
    <w:rsid w:val="0072488C"/>
    <w:rsid w:val="00725458"/>
    <w:rsid w:val="0072584E"/>
    <w:rsid w:val="00726266"/>
    <w:rsid w:val="0072633C"/>
    <w:rsid w:val="0072756F"/>
    <w:rsid w:val="00727D7B"/>
    <w:rsid w:val="00730A95"/>
    <w:rsid w:val="0073225A"/>
    <w:rsid w:val="00732CD3"/>
    <w:rsid w:val="00733020"/>
    <w:rsid w:val="007330A7"/>
    <w:rsid w:val="007335AC"/>
    <w:rsid w:val="00733BE5"/>
    <w:rsid w:val="00733D82"/>
    <w:rsid w:val="0073461E"/>
    <w:rsid w:val="00734C76"/>
    <w:rsid w:val="0073586A"/>
    <w:rsid w:val="007365CA"/>
    <w:rsid w:val="00737E88"/>
    <w:rsid w:val="00740885"/>
    <w:rsid w:val="00740F8F"/>
    <w:rsid w:val="0074231F"/>
    <w:rsid w:val="00742CF0"/>
    <w:rsid w:val="00742FFD"/>
    <w:rsid w:val="0074436E"/>
    <w:rsid w:val="00744E75"/>
    <w:rsid w:val="00744F81"/>
    <w:rsid w:val="00745287"/>
    <w:rsid w:val="0074593B"/>
    <w:rsid w:val="00746701"/>
    <w:rsid w:val="00746A50"/>
    <w:rsid w:val="00747187"/>
    <w:rsid w:val="00747485"/>
    <w:rsid w:val="00747653"/>
    <w:rsid w:val="00747F84"/>
    <w:rsid w:val="007504DA"/>
    <w:rsid w:val="00750560"/>
    <w:rsid w:val="00751253"/>
    <w:rsid w:val="0075136B"/>
    <w:rsid w:val="00751C7C"/>
    <w:rsid w:val="00752305"/>
    <w:rsid w:val="007532F1"/>
    <w:rsid w:val="0075532F"/>
    <w:rsid w:val="00755BA1"/>
    <w:rsid w:val="00755F9D"/>
    <w:rsid w:val="00756F7C"/>
    <w:rsid w:val="007571EF"/>
    <w:rsid w:val="00757E1C"/>
    <w:rsid w:val="00757F9F"/>
    <w:rsid w:val="007604F3"/>
    <w:rsid w:val="007605C7"/>
    <w:rsid w:val="0076146B"/>
    <w:rsid w:val="007627ED"/>
    <w:rsid w:val="00762A51"/>
    <w:rsid w:val="00762A70"/>
    <w:rsid w:val="0076408B"/>
    <w:rsid w:val="007641B5"/>
    <w:rsid w:val="00765069"/>
    <w:rsid w:val="00765152"/>
    <w:rsid w:val="0076547B"/>
    <w:rsid w:val="00765EE5"/>
    <w:rsid w:val="007661A6"/>
    <w:rsid w:val="00770A26"/>
    <w:rsid w:val="00770ECF"/>
    <w:rsid w:val="00771716"/>
    <w:rsid w:val="00772BD9"/>
    <w:rsid w:val="007731B4"/>
    <w:rsid w:val="00773AEE"/>
    <w:rsid w:val="00774000"/>
    <w:rsid w:val="0077444B"/>
    <w:rsid w:val="00774F62"/>
    <w:rsid w:val="00775277"/>
    <w:rsid w:val="00775484"/>
    <w:rsid w:val="00777B9E"/>
    <w:rsid w:val="00777CF6"/>
    <w:rsid w:val="0078007C"/>
    <w:rsid w:val="00780FB9"/>
    <w:rsid w:val="007824F2"/>
    <w:rsid w:val="007827E6"/>
    <w:rsid w:val="0078391A"/>
    <w:rsid w:val="00783AA5"/>
    <w:rsid w:val="00783C71"/>
    <w:rsid w:val="00783ED2"/>
    <w:rsid w:val="00783F4C"/>
    <w:rsid w:val="00784BC2"/>
    <w:rsid w:val="00784BDD"/>
    <w:rsid w:val="00785576"/>
    <w:rsid w:val="00787DE2"/>
    <w:rsid w:val="007901D3"/>
    <w:rsid w:val="00790AE5"/>
    <w:rsid w:val="00791C0B"/>
    <w:rsid w:val="0079363A"/>
    <w:rsid w:val="0079469A"/>
    <w:rsid w:val="007959D2"/>
    <w:rsid w:val="007964C8"/>
    <w:rsid w:val="007966AF"/>
    <w:rsid w:val="00796F3F"/>
    <w:rsid w:val="007975E1"/>
    <w:rsid w:val="00797EC2"/>
    <w:rsid w:val="00797F7F"/>
    <w:rsid w:val="007A0038"/>
    <w:rsid w:val="007A02BB"/>
    <w:rsid w:val="007A385F"/>
    <w:rsid w:val="007A3EE1"/>
    <w:rsid w:val="007A46F1"/>
    <w:rsid w:val="007A4EFF"/>
    <w:rsid w:val="007A50F0"/>
    <w:rsid w:val="007A53F8"/>
    <w:rsid w:val="007A639D"/>
    <w:rsid w:val="007A7439"/>
    <w:rsid w:val="007A7A91"/>
    <w:rsid w:val="007A7AA8"/>
    <w:rsid w:val="007A7E3C"/>
    <w:rsid w:val="007B0A4D"/>
    <w:rsid w:val="007B32C6"/>
    <w:rsid w:val="007B3BC1"/>
    <w:rsid w:val="007B5616"/>
    <w:rsid w:val="007B5819"/>
    <w:rsid w:val="007B5A30"/>
    <w:rsid w:val="007B69D2"/>
    <w:rsid w:val="007C0809"/>
    <w:rsid w:val="007C13E1"/>
    <w:rsid w:val="007C20BC"/>
    <w:rsid w:val="007C2506"/>
    <w:rsid w:val="007C2865"/>
    <w:rsid w:val="007C4B7D"/>
    <w:rsid w:val="007C59DB"/>
    <w:rsid w:val="007C7C08"/>
    <w:rsid w:val="007D01C1"/>
    <w:rsid w:val="007D10DA"/>
    <w:rsid w:val="007D1933"/>
    <w:rsid w:val="007D2129"/>
    <w:rsid w:val="007D4AAA"/>
    <w:rsid w:val="007D519D"/>
    <w:rsid w:val="007D60D8"/>
    <w:rsid w:val="007D66FD"/>
    <w:rsid w:val="007D6C93"/>
    <w:rsid w:val="007D6F3F"/>
    <w:rsid w:val="007D7AF0"/>
    <w:rsid w:val="007E02B7"/>
    <w:rsid w:val="007E0445"/>
    <w:rsid w:val="007E0BBC"/>
    <w:rsid w:val="007E1B77"/>
    <w:rsid w:val="007E1BD1"/>
    <w:rsid w:val="007E1F99"/>
    <w:rsid w:val="007E20FF"/>
    <w:rsid w:val="007E2E51"/>
    <w:rsid w:val="007E3401"/>
    <w:rsid w:val="007E35C6"/>
    <w:rsid w:val="007E3CFB"/>
    <w:rsid w:val="007E3DC6"/>
    <w:rsid w:val="007E3DCD"/>
    <w:rsid w:val="007E49C0"/>
    <w:rsid w:val="007E523C"/>
    <w:rsid w:val="007E69D4"/>
    <w:rsid w:val="007E6AB1"/>
    <w:rsid w:val="007E6DE2"/>
    <w:rsid w:val="007E7B53"/>
    <w:rsid w:val="007F01A2"/>
    <w:rsid w:val="007F0397"/>
    <w:rsid w:val="007F0A86"/>
    <w:rsid w:val="007F0D57"/>
    <w:rsid w:val="007F1AED"/>
    <w:rsid w:val="007F1F70"/>
    <w:rsid w:val="007F20BB"/>
    <w:rsid w:val="007F2DBA"/>
    <w:rsid w:val="007F3CEF"/>
    <w:rsid w:val="007F4B28"/>
    <w:rsid w:val="007F59B7"/>
    <w:rsid w:val="007F6867"/>
    <w:rsid w:val="007F6F7A"/>
    <w:rsid w:val="008000D5"/>
    <w:rsid w:val="00800178"/>
    <w:rsid w:val="00800C7B"/>
    <w:rsid w:val="00800ECF"/>
    <w:rsid w:val="00801B45"/>
    <w:rsid w:val="0080214A"/>
    <w:rsid w:val="00802315"/>
    <w:rsid w:val="00802614"/>
    <w:rsid w:val="008027B2"/>
    <w:rsid w:val="00804309"/>
    <w:rsid w:val="00804658"/>
    <w:rsid w:val="00804C10"/>
    <w:rsid w:val="00805A21"/>
    <w:rsid w:val="00805BEE"/>
    <w:rsid w:val="008064C3"/>
    <w:rsid w:val="00807424"/>
    <w:rsid w:val="00807C33"/>
    <w:rsid w:val="008103A4"/>
    <w:rsid w:val="008109C8"/>
    <w:rsid w:val="008109FB"/>
    <w:rsid w:val="00810A79"/>
    <w:rsid w:val="00811367"/>
    <w:rsid w:val="0081223E"/>
    <w:rsid w:val="00813246"/>
    <w:rsid w:val="00813C49"/>
    <w:rsid w:val="008140AC"/>
    <w:rsid w:val="00814C6A"/>
    <w:rsid w:val="00815103"/>
    <w:rsid w:val="00815513"/>
    <w:rsid w:val="00815E4B"/>
    <w:rsid w:val="0081625E"/>
    <w:rsid w:val="008172AF"/>
    <w:rsid w:val="00817F62"/>
    <w:rsid w:val="00820928"/>
    <w:rsid w:val="00820DE6"/>
    <w:rsid w:val="00820EAB"/>
    <w:rsid w:val="00821046"/>
    <w:rsid w:val="0082121A"/>
    <w:rsid w:val="0082236A"/>
    <w:rsid w:val="00822B5E"/>
    <w:rsid w:val="00822EB1"/>
    <w:rsid w:val="008239EC"/>
    <w:rsid w:val="00823A6E"/>
    <w:rsid w:val="00824824"/>
    <w:rsid w:val="00825CCF"/>
    <w:rsid w:val="00825DE2"/>
    <w:rsid w:val="00825E88"/>
    <w:rsid w:val="00826041"/>
    <w:rsid w:val="008260BF"/>
    <w:rsid w:val="008268A6"/>
    <w:rsid w:val="00826954"/>
    <w:rsid w:val="00827415"/>
    <w:rsid w:val="008274A0"/>
    <w:rsid w:val="008309B7"/>
    <w:rsid w:val="00830F1B"/>
    <w:rsid w:val="00831118"/>
    <w:rsid w:val="00831460"/>
    <w:rsid w:val="00831C4D"/>
    <w:rsid w:val="008331BD"/>
    <w:rsid w:val="00833ED4"/>
    <w:rsid w:val="00834622"/>
    <w:rsid w:val="00835544"/>
    <w:rsid w:val="0083564A"/>
    <w:rsid w:val="008358BF"/>
    <w:rsid w:val="00837390"/>
    <w:rsid w:val="00837D4D"/>
    <w:rsid w:val="00840ED3"/>
    <w:rsid w:val="008411BC"/>
    <w:rsid w:val="00841FE9"/>
    <w:rsid w:val="00843244"/>
    <w:rsid w:val="00843CBB"/>
    <w:rsid w:val="00843DBB"/>
    <w:rsid w:val="00844112"/>
    <w:rsid w:val="00844283"/>
    <w:rsid w:val="00845BE0"/>
    <w:rsid w:val="00845E7C"/>
    <w:rsid w:val="00846E1F"/>
    <w:rsid w:val="00847447"/>
    <w:rsid w:val="0084785E"/>
    <w:rsid w:val="00847B2D"/>
    <w:rsid w:val="00851106"/>
    <w:rsid w:val="008513C9"/>
    <w:rsid w:val="00851D9D"/>
    <w:rsid w:val="008529D1"/>
    <w:rsid w:val="00852ECF"/>
    <w:rsid w:val="00853BD5"/>
    <w:rsid w:val="00853DB3"/>
    <w:rsid w:val="00854150"/>
    <w:rsid w:val="00854BBB"/>
    <w:rsid w:val="0085541C"/>
    <w:rsid w:val="00855920"/>
    <w:rsid w:val="008561F4"/>
    <w:rsid w:val="008571D2"/>
    <w:rsid w:val="00857A36"/>
    <w:rsid w:val="00857B7A"/>
    <w:rsid w:val="00860012"/>
    <w:rsid w:val="008601D6"/>
    <w:rsid w:val="008603AF"/>
    <w:rsid w:val="00860FC3"/>
    <w:rsid w:val="0086113C"/>
    <w:rsid w:val="00861885"/>
    <w:rsid w:val="00861A40"/>
    <w:rsid w:val="00861CAF"/>
    <w:rsid w:val="008620FB"/>
    <w:rsid w:val="008627C6"/>
    <w:rsid w:val="00862959"/>
    <w:rsid w:val="00862D5A"/>
    <w:rsid w:val="0086573B"/>
    <w:rsid w:val="00865AB5"/>
    <w:rsid w:val="00865D65"/>
    <w:rsid w:val="00866001"/>
    <w:rsid w:val="00866A22"/>
    <w:rsid w:val="00866A7E"/>
    <w:rsid w:val="00867A78"/>
    <w:rsid w:val="00867AD5"/>
    <w:rsid w:val="00870BB2"/>
    <w:rsid w:val="00870FD3"/>
    <w:rsid w:val="008727A8"/>
    <w:rsid w:val="00872D58"/>
    <w:rsid w:val="00872D7E"/>
    <w:rsid w:val="0087364E"/>
    <w:rsid w:val="0087368D"/>
    <w:rsid w:val="00874555"/>
    <w:rsid w:val="00875ABA"/>
    <w:rsid w:val="00875EB5"/>
    <w:rsid w:val="008768C8"/>
    <w:rsid w:val="00876DCB"/>
    <w:rsid w:val="00876EA1"/>
    <w:rsid w:val="00880C24"/>
    <w:rsid w:val="00880E49"/>
    <w:rsid w:val="00881352"/>
    <w:rsid w:val="008816CF"/>
    <w:rsid w:val="00881F7B"/>
    <w:rsid w:val="00883744"/>
    <w:rsid w:val="00883DD3"/>
    <w:rsid w:val="00885EDF"/>
    <w:rsid w:val="008860C9"/>
    <w:rsid w:val="0088614D"/>
    <w:rsid w:val="00886806"/>
    <w:rsid w:val="00887359"/>
    <w:rsid w:val="0088760B"/>
    <w:rsid w:val="008876E0"/>
    <w:rsid w:val="00887818"/>
    <w:rsid w:val="0089010F"/>
    <w:rsid w:val="00890511"/>
    <w:rsid w:val="00890AE9"/>
    <w:rsid w:val="00890E81"/>
    <w:rsid w:val="008912E7"/>
    <w:rsid w:val="008921D7"/>
    <w:rsid w:val="00892E13"/>
    <w:rsid w:val="00893394"/>
    <w:rsid w:val="00894980"/>
    <w:rsid w:val="00894AFB"/>
    <w:rsid w:val="008971F6"/>
    <w:rsid w:val="008A053F"/>
    <w:rsid w:val="008A076E"/>
    <w:rsid w:val="008A0D46"/>
    <w:rsid w:val="008A1E87"/>
    <w:rsid w:val="008A256D"/>
    <w:rsid w:val="008A5679"/>
    <w:rsid w:val="008A5B57"/>
    <w:rsid w:val="008A5F47"/>
    <w:rsid w:val="008A605A"/>
    <w:rsid w:val="008A6B0B"/>
    <w:rsid w:val="008A71CB"/>
    <w:rsid w:val="008A7CD8"/>
    <w:rsid w:val="008B024B"/>
    <w:rsid w:val="008B1388"/>
    <w:rsid w:val="008B1746"/>
    <w:rsid w:val="008B20E1"/>
    <w:rsid w:val="008B24ED"/>
    <w:rsid w:val="008B3077"/>
    <w:rsid w:val="008B30A2"/>
    <w:rsid w:val="008B373C"/>
    <w:rsid w:val="008B3ECD"/>
    <w:rsid w:val="008B46AC"/>
    <w:rsid w:val="008B5D14"/>
    <w:rsid w:val="008C0E02"/>
    <w:rsid w:val="008C15B2"/>
    <w:rsid w:val="008C1C2F"/>
    <w:rsid w:val="008C2006"/>
    <w:rsid w:val="008C2959"/>
    <w:rsid w:val="008C3B6F"/>
    <w:rsid w:val="008C3C0E"/>
    <w:rsid w:val="008C3D2D"/>
    <w:rsid w:val="008C403D"/>
    <w:rsid w:val="008C4374"/>
    <w:rsid w:val="008C51BC"/>
    <w:rsid w:val="008C5827"/>
    <w:rsid w:val="008C5F32"/>
    <w:rsid w:val="008C5F68"/>
    <w:rsid w:val="008C6627"/>
    <w:rsid w:val="008C682E"/>
    <w:rsid w:val="008C7AC7"/>
    <w:rsid w:val="008D0317"/>
    <w:rsid w:val="008D1369"/>
    <w:rsid w:val="008D3EAE"/>
    <w:rsid w:val="008D4203"/>
    <w:rsid w:val="008D44E9"/>
    <w:rsid w:val="008D465F"/>
    <w:rsid w:val="008D4BE0"/>
    <w:rsid w:val="008D57D7"/>
    <w:rsid w:val="008D63BB"/>
    <w:rsid w:val="008D683F"/>
    <w:rsid w:val="008E041C"/>
    <w:rsid w:val="008E089F"/>
    <w:rsid w:val="008E102E"/>
    <w:rsid w:val="008E11D9"/>
    <w:rsid w:val="008E120F"/>
    <w:rsid w:val="008E1A4C"/>
    <w:rsid w:val="008E1C15"/>
    <w:rsid w:val="008E36E2"/>
    <w:rsid w:val="008E3AD5"/>
    <w:rsid w:val="008E3D01"/>
    <w:rsid w:val="008E5313"/>
    <w:rsid w:val="008E5634"/>
    <w:rsid w:val="008E6EE3"/>
    <w:rsid w:val="008E725D"/>
    <w:rsid w:val="008F0137"/>
    <w:rsid w:val="008F171A"/>
    <w:rsid w:val="008F1EA1"/>
    <w:rsid w:val="008F401E"/>
    <w:rsid w:val="008F49B9"/>
    <w:rsid w:val="008F4D49"/>
    <w:rsid w:val="008F509C"/>
    <w:rsid w:val="008F52E1"/>
    <w:rsid w:val="008F59FD"/>
    <w:rsid w:val="008F6093"/>
    <w:rsid w:val="008F72F6"/>
    <w:rsid w:val="0090046F"/>
    <w:rsid w:val="00901F7C"/>
    <w:rsid w:val="00902381"/>
    <w:rsid w:val="0090248C"/>
    <w:rsid w:val="00902DE1"/>
    <w:rsid w:val="00902FA4"/>
    <w:rsid w:val="00903099"/>
    <w:rsid w:val="00903DA5"/>
    <w:rsid w:val="00904A80"/>
    <w:rsid w:val="00904AA3"/>
    <w:rsid w:val="00904EBD"/>
    <w:rsid w:val="009060BE"/>
    <w:rsid w:val="009064F8"/>
    <w:rsid w:val="009074BE"/>
    <w:rsid w:val="009074CD"/>
    <w:rsid w:val="0090799B"/>
    <w:rsid w:val="009100AE"/>
    <w:rsid w:val="00910F91"/>
    <w:rsid w:val="0091117A"/>
    <w:rsid w:val="009116F9"/>
    <w:rsid w:val="00911748"/>
    <w:rsid w:val="00911F7B"/>
    <w:rsid w:val="00912CC7"/>
    <w:rsid w:val="00914696"/>
    <w:rsid w:val="00914A73"/>
    <w:rsid w:val="00915652"/>
    <w:rsid w:val="00915B15"/>
    <w:rsid w:val="00917A37"/>
    <w:rsid w:val="00917BCA"/>
    <w:rsid w:val="00917E89"/>
    <w:rsid w:val="00920503"/>
    <w:rsid w:val="00921184"/>
    <w:rsid w:val="009217BA"/>
    <w:rsid w:val="00921CCF"/>
    <w:rsid w:val="00921DBD"/>
    <w:rsid w:val="00921EF4"/>
    <w:rsid w:val="00925562"/>
    <w:rsid w:val="00927326"/>
    <w:rsid w:val="00927580"/>
    <w:rsid w:val="009303DE"/>
    <w:rsid w:val="00930AB7"/>
    <w:rsid w:val="00931237"/>
    <w:rsid w:val="00931A6E"/>
    <w:rsid w:val="009328FA"/>
    <w:rsid w:val="00932C6A"/>
    <w:rsid w:val="009331CA"/>
    <w:rsid w:val="00933AA3"/>
    <w:rsid w:val="00934C13"/>
    <w:rsid w:val="00934D51"/>
    <w:rsid w:val="00934E1E"/>
    <w:rsid w:val="00935266"/>
    <w:rsid w:val="0093546F"/>
    <w:rsid w:val="009367CA"/>
    <w:rsid w:val="00937555"/>
    <w:rsid w:val="0094053C"/>
    <w:rsid w:val="00940D77"/>
    <w:rsid w:val="00941A0C"/>
    <w:rsid w:val="00941B3E"/>
    <w:rsid w:val="00941FC2"/>
    <w:rsid w:val="00942206"/>
    <w:rsid w:val="009439E0"/>
    <w:rsid w:val="009445C4"/>
    <w:rsid w:val="00944C6A"/>
    <w:rsid w:val="00944E6F"/>
    <w:rsid w:val="00946265"/>
    <w:rsid w:val="0094699C"/>
    <w:rsid w:val="00947C1A"/>
    <w:rsid w:val="00952CA7"/>
    <w:rsid w:val="009559AF"/>
    <w:rsid w:val="00956822"/>
    <w:rsid w:val="0095687C"/>
    <w:rsid w:val="00956F64"/>
    <w:rsid w:val="00957B7E"/>
    <w:rsid w:val="00960923"/>
    <w:rsid w:val="00961097"/>
    <w:rsid w:val="00961629"/>
    <w:rsid w:val="00961E29"/>
    <w:rsid w:val="00963682"/>
    <w:rsid w:val="00964EBC"/>
    <w:rsid w:val="00965DD2"/>
    <w:rsid w:val="0096604B"/>
    <w:rsid w:val="009661C3"/>
    <w:rsid w:val="0096624B"/>
    <w:rsid w:val="00966F71"/>
    <w:rsid w:val="0096704B"/>
    <w:rsid w:val="00967747"/>
    <w:rsid w:val="0097037F"/>
    <w:rsid w:val="009706A4"/>
    <w:rsid w:val="00970AAB"/>
    <w:rsid w:val="00971AFA"/>
    <w:rsid w:val="00971D18"/>
    <w:rsid w:val="00972AC3"/>
    <w:rsid w:val="0097376B"/>
    <w:rsid w:val="009737B6"/>
    <w:rsid w:val="00973DA5"/>
    <w:rsid w:val="00974910"/>
    <w:rsid w:val="00976881"/>
    <w:rsid w:val="0097726F"/>
    <w:rsid w:val="00980661"/>
    <w:rsid w:val="00981323"/>
    <w:rsid w:val="00981530"/>
    <w:rsid w:val="00981F5C"/>
    <w:rsid w:val="00982266"/>
    <w:rsid w:val="0098278E"/>
    <w:rsid w:val="009828C5"/>
    <w:rsid w:val="009844C5"/>
    <w:rsid w:val="00985326"/>
    <w:rsid w:val="009874E5"/>
    <w:rsid w:val="00990522"/>
    <w:rsid w:val="00990AD3"/>
    <w:rsid w:val="00990C29"/>
    <w:rsid w:val="00991106"/>
    <w:rsid w:val="00991BD2"/>
    <w:rsid w:val="009924E1"/>
    <w:rsid w:val="00993FD4"/>
    <w:rsid w:val="00993FE5"/>
    <w:rsid w:val="00994182"/>
    <w:rsid w:val="0099450B"/>
    <w:rsid w:val="00995DAC"/>
    <w:rsid w:val="00995DC6"/>
    <w:rsid w:val="009974A8"/>
    <w:rsid w:val="00997993"/>
    <w:rsid w:val="009A03C9"/>
    <w:rsid w:val="009A0A8B"/>
    <w:rsid w:val="009A2D3B"/>
    <w:rsid w:val="009A33CC"/>
    <w:rsid w:val="009A3BDF"/>
    <w:rsid w:val="009A3E88"/>
    <w:rsid w:val="009A3FF3"/>
    <w:rsid w:val="009A4C34"/>
    <w:rsid w:val="009A4FFE"/>
    <w:rsid w:val="009A5207"/>
    <w:rsid w:val="009A6A65"/>
    <w:rsid w:val="009A79E7"/>
    <w:rsid w:val="009B34D2"/>
    <w:rsid w:val="009B394E"/>
    <w:rsid w:val="009B3A3C"/>
    <w:rsid w:val="009B4546"/>
    <w:rsid w:val="009B4C33"/>
    <w:rsid w:val="009B5993"/>
    <w:rsid w:val="009B5DA3"/>
    <w:rsid w:val="009B6050"/>
    <w:rsid w:val="009B6462"/>
    <w:rsid w:val="009B6F4A"/>
    <w:rsid w:val="009B7145"/>
    <w:rsid w:val="009B7A6C"/>
    <w:rsid w:val="009B7ED3"/>
    <w:rsid w:val="009C0CE2"/>
    <w:rsid w:val="009C1C4C"/>
    <w:rsid w:val="009C1D38"/>
    <w:rsid w:val="009C2069"/>
    <w:rsid w:val="009C2DFF"/>
    <w:rsid w:val="009C30ED"/>
    <w:rsid w:val="009C4D71"/>
    <w:rsid w:val="009C56C7"/>
    <w:rsid w:val="009C6FA9"/>
    <w:rsid w:val="009C7241"/>
    <w:rsid w:val="009D01E8"/>
    <w:rsid w:val="009D025F"/>
    <w:rsid w:val="009D0505"/>
    <w:rsid w:val="009D07BF"/>
    <w:rsid w:val="009D0C7C"/>
    <w:rsid w:val="009D164C"/>
    <w:rsid w:val="009D26D6"/>
    <w:rsid w:val="009D2AEA"/>
    <w:rsid w:val="009D2B03"/>
    <w:rsid w:val="009D66D2"/>
    <w:rsid w:val="009D69AC"/>
    <w:rsid w:val="009D70AA"/>
    <w:rsid w:val="009D712C"/>
    <w:rsid w:val="009E04AC"/>
    <w:rsid w:val="009E1036"/>
    <w:rsid w:val="009E1E2E"/>
    <w:rsid w:val="009E27B2"/>
    <w:rsid w:val="009E298E"/>
    <w:rsid w:val="009E2A31"/>
    <w:rsid w:val="009E40F7"/>
    <w:rsid w:val="009E471D"/>
    <w:rsid w:val="009E474D"/>
    <w:rsid w:val="009E4DB0"/>
    <w:rsid w:val="009E527B"/>
    <w:rsid w:val="009E57EA"/>
    <w:rsid w:val="009E63B6"/>
    <w:rsid w:val="009E6858"/>
    <w:rsid w:val="009E72BF"/>
    <w:rsid w:val="009E76B1"/>
    <w:rsid w:val="009E7CCD"/>
    <w:rsid w:val="009F1E17"/>
    <w:rsid w:val="009F2383"/>
    <w:rsid w:val="009F295E"/>
    <w:rsid w:val="009F2A8D"/>
    <w:rsid w:val="009F3427"/>
    <w:rsid w:val="009F3CEA"/>
    <w:rsid w:val="009F59F2"/>
    <w:rsid w:val="009F5C2B"/>
    <w:rsid w:val="009F6465"/>
    <w:rsid w:val="009F6569"/>
    <w:rsid w:val="009F7225"/>
    <w:rsid w:val="00A0055C"/>
    <w:rsid w:val="00A006C9"/>
    <w:rsid w:val="00A00C7A"/>
    <w:rsid w:val="00A00D8F"/>
    <w:rsid w:val="00A00FA1"/>
    <w:rsid w:val="00A01017"/>
    <w:rsid w:val="00A01978"/>
    <w:rsid w:val="00A02124"/>
    <w:rsid w:val="00A0375E"/>
    <w:rsid w:val="00A03EA3"/>
    <w:rsid w:val="00A0480B"/>
    <w:rsid w:val="00A05748"/>
    <w:rsid w:val="00A063C3"/>
    <w:rsid w:val="00A0647C"/>
    <w:rsid w:val="00A06639"/>
    <w:rsid w:val="00A067FF"/>
    <w:rsid w:val="00A06918"/>
    <w:rsid w:val="00A06C9F"/>
    <w:rsid w:val="00A0754D"/>
    <w:rsid w:val="00A1051F"/>
    <w:rsid w:val="00A10F73"/>
    <w:rsid w:val="00A1138F"/>
    <w:rsid w:val="00A11A5B"/>
    <w:rsid w:val="00A11C5C"/>
    <w:rsid w:val="00A13795"/>
    <w:rsid w:val="00A13E0B"/>
    <w:rsid w:val="00A13E9E"/>
    <w:rsid w:val="00A15574"/>
    <w:rsid w:val="00A16901"/>
    <w:rsid w:val="00A16976"/>
    <w:rsid w:val="00A16AEC"/>
    <w:rsid w:val="00A20CDF"/>
    <w:rsid w:val="00A211BF"/>
    <w:rsid w:val="00A217EB"/>
    <w:rsid w:val="00A22324"/>
    <w:rsid w:val="00A228AA"/>
    <w:rsid w:val="00A24422"/>
    <w:rsid w:val="00A246E4"/>
    <w:rsid w:val="00A24BCD"/>
    <w:rsid w:val="00A255FA"/>
    <w:rsid w:val="00A25847"/>
    <w:rsid w:val="00A25B42"/>
    <w:rsid w:val="00A25ECF"/>
    <w:rsid w:val="00A26D2F"/>
    <w:rsid w:val="00A26DDD"/>
    <w:rsid w:val="00A26FDB"/>
    <w:rsid w:val="00A271B6"/>
    <w:rsid w:val="00A27E99"/>
    <w:rsid w:val="00A308A3"/>
    <w:rsid w:val="00A315FF"/>
    <w:rsid w:val="00A31AE0"/>
    <w:rsid w:val="00A33473"/>
    <w:rsid w:val="00A33675"/>
    <w:rsid w:val="00A34970"/>
    <w:rsid w:val="00A36367"/>
    <w:rsid w:val="00A37A38"/>
    <w:rsid w:val="00A4052F"/>
    <w:rsid w:val="00A406F4"/>
    <w:rsid w:val="00A40994"/>
    <w:rsid w:val="00A413B4"/>
    <w:rsid w:val="00A41F81"/>
    <w:rsid w:val="00A42ED2"/>
    <w:rsid w:val="00A43214"/>
    <w:rsid w:val="00A43CC8"/>
    <w:rsid w:val="00A44985"/>
    <w:rsid w:val="00A44D3D"/>
    <w:rsid w:val="00A44E9B"/>
    <w:rsid w:val="00A45523"/>
    <w:rsid w:val="00A45ED1"/>
    <w:rsid w:val="00A4713C"/>
    <w:rsid w:val="00A504BF"/>
    <w:rsid w:val="00A50888"/>
    <w:rsid w:val="00A50E79"/>
    <w:rsid w:val="00A510FA"/>
    <w:rsid w:val="00A5148D"/>
    <w:rsid w:val="00A521F6"/>
    <w:rsid w:val="00A52DD1"/>
    <w:rsid w:val="00A53D2E"/>
    <w:rsid w:val="00A5406B"/>
    <w:rsid w:val="00A543A1"/>
    <w:rsid w:val="00A549F3"/>
    <w:rsid w:val="00A55638"/>
    <w:rsid w:val="00A556E2"/>
    <w:rsid w:val="00A55D81"/>
    <w:rsid w:val="00A5686D"/>
    <w:rsid w:val="00A60F50"/>
    <w:rsid w:val="00A6247A"/>
    <w:rsid w:val="00A62843"/>
    <w:rsid w:val="00A63E5F"/>
    <w:rsid w:val="00A648B9"/>
    <w:rsid w:val="00A65605"/>
    <w:rsid w:val="00A65E5E"/>
    <w:rsid w:val="00A66727"/>
    <w:rsid w:val="00A673F0"/>
    <w:rsid w:val="00A67C35"/>
    <w:rsid w:val="00A7117E"/>
    <w:rsid w:val="00A71BFE"/>
    <w:rsid w:val="00A724AC"/>
    <w:rsid w:val="00A731F5"/>
    <w:rsid w:val="00A73821"/>
    <w:rsid w:val="00A73C45"/>
    <w:rsid w:val="00A73EAF"/>
    <w:rsid w:val="00A74304"/>
    <w:rsid w:val="00A7450B"/>
    <w:rsid w:val="00A74C42"/>
    <w:rsid w:val="00A74E5C"/>
    <w:rsid w:val="00A74E7C"/>
    <w:rsid w:val="00A74EE4"/>
    <w:rsid w:val="00A74FD4"/>
    <w:rsid w:val="00A7574C"/>
    <w:rsid w:val="00A76326"/>
    <w:rsid w:val="00A763E9"/>
    <w:rsid w:val="00A76760"/>
    <w:rsid w:val="00A802EE"/>
    <w:rsid w:val="00A80605"/>
    <w:rsid w:val="00A80A8B"/>
    <w:rsid w:val="00A81428"/>
    <w:rsid w:val="00A82794"/>
    <w:rsid w:val="00A82905"/>
    <w:rsid w:val="00A82A93"/>
    <w:rsid w:val="00A8305C"/>
    <w:rsid w:val="00A831FC"/>
    <w:rsid w:val="00A8341F"/>
    <w:rsid w:val="00A837CC"/>
    <w:rsid w:val="00A848AF"/>
    <w:rsid w:val="00A84AA7"/>
    <w:rsid w:val="00A84B87"/>
    <w:rsid w:val="00A85741"/>
    <w:rsid w:val="00A87377"/>
    <w:rsid w:val="00A8754B"/>
    <w:rsid w:val="00A87669"/>
    <w:rsid w:val="00A90A05"/>
    <w:rsid w:val="00A916B4"/>
    <w:rsid w:val="00A916D5"/>
    <w:rsid w:val="00A92D29"/>
    <w:rsid w:val="00A92ECE"/>
    <w:rsid w:val="00A93311"/>
    <w:rsid w:val="00A93765"/>
    <w:rsid w:val="00A94C92"/>
    <w:rsid w:val="00A94D82"/>
    <w:rsid w:val="00A9502B"/>
    <w:rsid w:val="00A95319"/>
    <w:rsid w:val="00A9605D"/>
    <w:rsid w:val="00A9607C"/>
    <w:rsid w:val="00A968AF"/>
    <w:rsid w:val="00A96EA8"/>
    <w:rsid w:val="00A97C3B"/>
    <w:rsid w:val="00A97E7E"/>
    <w:rsid w:val="00AA05F3"/>
    <w:rsid w:val="00AA08E8"/>
    <w:rsid w:val="00AA0BF9"/>
    <w:rsid w:val="00AA1897"/>
    <w:rsid w:val="00AA1BD9"/>
    <w:rsid w:val="00AA231F"/>
    <w:rsid w:val="00AA2648"/>
    <w:rsid w:val="00AA39E4"/>
    <w:rsid w:val="00AA45F6"/>
    <w:rsid w:val="00AA4740"/>
    <w:rsid w:val="00AA4A38"/>
    <w:rsid w:val="00AA5304"/>
    <w:rsid w:val="00AA76D2"/>
    <w:rsid w:val="00AA7BEF"/>
    <w:rsid w:val="00AB037F"/>
    <w:rsid w:val="00AB0604"/>
    <w:rsid w:val="00AB07C2"/>
    <w:rsid w:val="00AB293C"/>
    <w:rsid w:val="00AB3044"/>
    <w:rsid w:val="00AB4295"/>
    <w:rsid w:val="00AB4370"/>
    <w:rsid w:val="00AB4D06"/>
    <w:rsid w:val="00AB50C6"/>
    <w:rsid w:val="00AB5338"/>
    <w:rsid w:val="00AB5831"/>
    <w:rsid w:val="00AB5BF5"/>
    <w:rsid w:val="00AB601D"/>
    <w:rsid w:val="00AB72BF"/>
    <w:rsid w:val="00AB7649"/>
    <w:rsid w:val="00AB78D2"/>
    <w:rsid w:val="00AC04A8"/>
    <w:rsid w:val="00AC0553"/>
    <w:rsid w:val="00AC1B20"/>
    <w:rsid w:val="00AC1D75"/>
    <w:rsid w:val="00AC2EE9"/>
    <w:rsid w:val="00AC3164"/>
    <w:rsid w:val="00AC36D3"/>
    <w:rsid w:val="00AC3C80"/>
    <w:rsid w:val="00AC4411"/>
    <w:rsid w:val="00AC4E66"/>
    <w:rsid w:val="00AC50B4"/>
    <w:rsid w:val="00AC5390"/>
    <w:rsid w:val="00AC5859"/>
    <w:rsid w:val="00AC5E13"/>
    <w:rsid w:val="00AD0959"/>
    <w:rsid w:val="00AD0E23"/>
    <w:rsid w:val="00AD1686"/>
    <w:rsid w:val="00AD1A8D"/>
    <w:rsid w:val="00AD1D8A"/>
    <w:rsid w:val="00AD20E4"/>
    <w:rsid w:val="00AD2126"/>
    <w:rsid w:val="00AD296C"/>
    <w:rsid w:val="00AD32F2"/>
    <w:rsid w:val="00AD3C52"/>
    <w:rsid w:val="00AD3DBC"/>
    <w:rsid w:val="00AD64DE"/>
    <w:rsid w:val="00AD7502"/>
    <w:rsid w:val="00AD7F49"/>
    <w:rsid w:val="00AE011F"/>
    <w:rsid w:val="00AE0FB4"/>
    <w:rsid w:val="00AE11BB"/>
    <w:rsid w:val="00AE11EC"/>
    <w:rsid w:val="00AE1854"/>
    <w:rsid w:val="00AE2027"/>
    <w:rsid w:val="00AE2175"/>
    <w:rsid w:val="00AE40A7"/>
    <w:rsid w:val="00AE62A2"/>
    <w:rsid w:val="00AE6838"/>
    <w:rsid w:val="00AE6C80"/>
    <w:rsid w:val="00AE6FDA"/>
    <w:rsid w:val="00AE77E6"/>
    <w:rsid w:val="00AE7967"/>
    <w:rsid w:val="00AF054E"/>
    <w:rsid w:val="00AF07D2"/>
    <w:rsid w:val="00AF1540"/>
    <w:rsid w:val="00AF169B"/>
    <w:rsid w:val="00AF1A4C"/>
    <w:rsid w:val="00AF260B"/>
    <w:rsid w:val="00AF2B0A"/>
    <w:rsid w:val="00AF2D9A"/>
    <w:rsid w:val="00AF39C8"/>
    <w:rsid w:val="00AF3E89"/>
    <w:rsid w:val="00AF3F76"/>
    <w:rsid w:val="00AF4046"/>
    <w:rsid w:val="00AF4680"/>
    <w:rsid w:val="00AF511C"/>
    <w:rsid w:val="00AF54E7"/>
    <w:rsid w:val="00AF5ED6"/>
    <w:rsid w:val="00AF6334"/>
    <w:rsid w:val="00AF6B8F"/>
    <w:rsid w:val="00AF6E61"/>
    <w:rsid w:val="00AF7259"/>
    <w:rsid w:val="00AF7D70"/>
    <w:rsid w:val="00B00749"/>
    <w:rsid w:val="00B0075E"/>
    <w:rsid w:val="00B00A5A"/>
    <w:rsid w:val="00B00CEA"/>
    <w:rsid w:val="00B015FF"/>
    <w:rsid w:val="00B0410E"/>
    <w:rsid w:val="00B048B9"/>
    <w:rsid w:val="00B05252"/>
    <w:rsid w:val="00B05B0A"/>
    <w:rsid w:val="00B06773"/>
    <w:rsid w:val="00B06B7E"/>
    <w:rsid w:val="00B06CF2"/>
    <w:rsid w:val="00B113C0"/>
    <w:rsid w:val="00B11826"/>
    <w:rsid w:val="00B123C8"/>
    <w:rsid w:val="00B12E03"/>
    <w:rsid w:val="00B132FA"/>
    <w:rsid w:val="00B141C4"/>
    <w:rsid w:val="00B14645"/>
    <w:rsid w:val="00B15142"/>
    <w:rsid w:val="00B15527"/>
    <w:rsid w:val="00B15EC6"/>
    <w:rsid w:val="00B16DAD"/>
    <w:rsid w:val="00B1783B"/>
    <w:rsid w:val="00B207B5"/>
    <w:rsid w:val="00B208A1"/>
    <w:rsid w:val="00B219BC"/>
    <w:rsid w:val="00B22713"/>
    <w:rsid w:val="00B23475"/>
    <w:rsid w:val="00B24BC9"/>
    <w:rsid w:val="00B24F7C"/>
    <w:rsid w:val="00B24FD1"/>
    <w:rsid w:val="00B254F4"/>
    <w:rsid w:val="00B2574F"/>
    <w:rsid w:val="00B25F85"/>
    <w:rsid w:val="00B27055"/>
    <w:rsid w:val="00B30084"/>
    <w:rsid w:val="00B31546"/>
    <w:rsid w:val="00B3162E"/>
    <w:rsid w:val="00B32454"/>
    <w:rsid w:val="00B3281D"/>
    <w:rsid w:val="00B32B2A"/>
    <w:rsid w:val="00B34079"/>
    <w:rsid w:val="00B34B33"/>
    <w:rsid w:val="00B3574A"/>
    <w:rsid w:val="00B35850"/>
    <w:rsid w:val="00B35B2A"/>
    <w:rsid w:val="00B35B56"/>
    <w:rsid w:val="00B3612A"/>
    <w:rsid w:val="00B363E1"/>
    <w:rsid w:val="00B36C49"/>
    <w:rsid w:val="00B36ED9"/>
    <w:rsid w:val="00B37150"/>
    <w:rsid w:val="00B40DD0"/>
    <w:rsid w:val="00B41103"/>
    <w:rsid w:val="00B415F2"/>
    <w:rsid w:val="00B42573"/>
    <w:rsid w:val="00B42C58"/>
    <w:rsid w:val="00B42E86"/>
    <w:rsid w:val="00B438A1"/>
    <w:rsid w:val="00B438CB"/>
    <w:rsid w:val="00B44763"/>
    <w:rsid w:val="00B45713"/>
    <w:rsid w:val="00B466C7"/>
    <w:rsid w:val="00B470EE"/>
    <w:rsid w:val="00B474B3"/>
    <w:rsid w:val="00B47505"/>
    <w:rsid w:val="00B51473"/>
    <w:rsid w:val="00B52062"/>
    <w:rsid w:val="00B52873"/>
    <w:rsid w:val="00B52A08"/>
    <w:rsid w:val="00B53BFE"/>
    <w:rsid w:val="00B540E9"/>
    <w:rsid w:val="00B54771"/>
    <w:rsid w:val="00B54954"/>
    <w:rsid w:val="00B557F0"/>
    <w:rsid w:val="00B56175"/>
    <w:rsid w:val="00B56D41"/>
    <w:rsid w:val="00B570CE"/>
    <w:rsid w:val="00B57344"/>
    <w:rsid w:val="00B57594"/>
    <w:rsid w:val="00B57A91"/>
    <w:rsid w:val="00B57FCC"/>
    <w:rsid w:val="00B6044A"/>
    <w:rsid w:val="00B60DC6"/>
    <w:rsid w:val="00B62831"/>
    <w:rsid w:val="00B63309"/>
    <w:rsid w:val="00B63C79"/>
    <w:rsid w:val="00B6424B"/>
    <w:rsid w:val="00B65AC2"/>
    <w:rsid w:val="00B66116"/>
    <w:rsid w:val="00B67087"/>
    <w:rsid w:val="00B67272"/>
    <w:rsid w:val="00B67835"/>
    <w:rsid w:val="00B67B7E"/>
    <w:rsid w:val="00B7054F"/>
    <w:rsid w:val="00B70577"/>
    <w:rsid w:val="00B71455"/>
    <w:rsid w:val="00B72009"/>
    <w:rsid w:val="00B72330"/>
    <w:rsid w:val="00B723BB"/>
    <w:rsid w:val="00B7271E"/>
    <w:rsid w:val="00B7392B"/>
    <w:rsid w:val="00B74FFE"/>
    <w:rsid w:val="00B752DD"/>
    <w:rsid w:val="00B75FD6"/>
    <w:rsid w:val="00B760B2"/>
    <w:rsid w:val="00B763E6"/>
    <w:rsid w:val="00B76AED"/>
    <w:rsid w:val="00B76B67"/>
    <w:rsid w:val="00B76FBE"/>
    <w:rsid w:val="00B77888"/>
    <w:rsid w:val="00B77F5D"/>
    <w:rsid w:val="00B8009A"/>
    <w:rsid w:val="00B809FC"/>
    <w:rsid w:val="00B81BEA"/>
    <w:rsid w:val="00B820D9"/>
    <w:rsid w:val="00B82A9C"/>
    <w:rsid w:val="00B83061"/>
    <w:rsid w:val="00B8392C"/>
    <w:rsid w:val="00B85366"/>
    <w:rsid w:val="00B8591D"/>
    <w:rsid w:val="00B8707F"/>
    <w:rsid w:val="00B87F10"/>
    <w:rsid w:val="00B90265"/>
    <w:rsid w:val="00B910FF"/>
    <w:rsid w:val="00B91F41"/>
    <w:rsid w:val="00B91FE0"/>
    <w:rsid w:val="00B9215E"/>
    <w:rsid w:val="00B92653"/>
    <w:rsid w:val="00B92689"/>
    <w:rsid w:val="00B927D6"/>
    <w:rsid w:val="00B92FDC"/>
    <w:rsid w:val="00B94C30"/>
    <w:rsid w:val="00B95D6F"/>
    <w:rsid w:val="00B96152"/>
    <w:rsid w:val="00BA27C4"/>
    <w:rsid w:val="00BA29BC"/>
    <w:rsid w:val="00BA2BCF"/>
    <w:rsid w:val="00BA35FE"/>
    <w:rsid w:val="00BA3AFF"/>
    <w:rsid w:val="00BA3D36"/>
    <w:rsid w:val="00BA526D"/>
    <w:rsid w:val="00BA694E"/>
    <w:rsid w:val="00BA6EA1"/>
    <w:rsid w:val="00BA7635"/>
    <w:rsid w:val="00BA7C7B"/>
    <w:rsid w:val="00BB09C2"/>
    <w:rsid w:val="00BB0BB0"/>
    <w:rsid w:val="00BB0DCB"/>
    <w:rsid w:val="00BB1B05"/>
    <w:rsid w:val="00BB2197"/>
    <w:rsid w:val="00BB2463"/>
    <w:rsid w:val="00BB2540"/>
    <w:rsid w:val="00BB2B0D"/>
    <w:rsid w:val="00BB2D1F"/>
    <w:rsid w:val="00BB2F22"/>
    <w:rsid w:val="00BB3D07"/>
    <w:rsid w:val="00BB3E41"/>
    <w:rsid w:val="00BB4F00"/>
    <w:rsid w:val="00BB5099"/>
    <w:rsid w:val="00BB6D2C"/>
    <w:rsid w:val="00BB6EAF"/>
    <w:rsid w:val="00BB7673"/>
    <w:rsid w:val="00BB77EB"/>
    <w:rsid w:val="00BC0103"/>
    <w:rsid w:val="00BC0300"/>
    <w:rsid w:val="00BC03A3"/>
    <w:rsid w:val="00BC0BFF"/>
    <w:rsid w:val="00BC14AC"/>
    <w:rsid w:val="00BC190B"/>
    <w:rsid w:val="00BC2350"/>
    <w:rsid w:val="00BC24EA"/>
    <w:rsid w:val="00BC38A3"/>
    <w:rsid w:val="00BC56AF"/>
    <w:rsid w:val="00BC5EE2"/>
    <w:rsid w:val="00BC782D"/>
    <w:rsid w:val="00BC7890"/>
    <w:rsid w:val="00BD0198"/>
    <w:rsid w:val="00BD0A6F"/>
    <w:rsid w:val="00BD361E"/>
    <w:rsid w:val="00BD3FBB"/>
    <w:rsid w:val="00BD4291"/>
    <w:rsid w:val="00BD45BC"/>
    <w:rsid w:val="00BD46E1"/>
    <w:rsid w:val="00BD48ED"/>
    <w:rsid w:val="00BD5BA1"/>
    <w:rsid w:val="00BD627A"/>
    <w:rsid w:val="00BD7490"/>
    <w:rsid w:val="00BD7573"/>
    <w:rsid w:val="00BE02FD"/>
    <w:rsid w:val="00BE08B4"/>
    <w:rsid w:val="00BE08E0"/>
    <w:rsid w:val="00BE1159"/>
    <w:rsid w:val="00BE16FF"/>
    <w:rsid w:val="00BE26F2"/>
    <w:rsid w:val="00BE27BF"/>
    <w:rsid w:val="00BE40B9"/>
    <w:rsid w:val="00BE472E"/>
    <w:rsid w:val="00BE52AB"/>
    <w:rsid w:val="00BE596A"/>
    <w:rsid w:val="00BE628C"/>
    <w:rsid w:val="00BE7308"/>
    <w:rsid w:val="00BE7A85"/>
    <w:rsid w:val="00BE7F3A"/>
    <w:rsid w:val="00BF0B8B"/>
    <w:rsid w:val="00BF0EC2"/>
    <w:rsid w:val="00BF0EDF"/>
    <w:rsid w:val="00BF1126"/>
    <w:rsid w:val="00BF1826"/>
    <w:rsid w:val="00BF2964"/>
    <w:rsid w:val="00BF2F04"/>
    <w:rsid w:val="00BF4AE1"/>
    <w:rsid w:val="00BF50BA"/>
    <w:rsid w:val="00BF61EF"/>
    <w:rsid w:val="00BF7045"/>
    <w:rsid w:val="00BF75FF"/>
    <w:rsid w:val="00C00461"/>
    <w:rsid w:val="00C0072D"/>
    <w:rsid w:val="00C00C34"/>
    <w:rsid w:val="00C01929"/>
    <w:rsid w:val="00C02844"/>
    <w:rsid w:val="00C02A3C"/>
    <w:rsid w:val="00C03121"/>
    <w:rsid w:val="00C04E1F"/>
    <w:rsid w:val="00C05B0D"/>
    <w:rsid w:val="00C05CB1"/>
    <w:rsid w:val="00C06055"/>
    <w:rsid w:val="00C06FEC"/>
    <w:rsid w:val="00C0732D"/>
    <w:rsid w:val="00C078AB"/>
    <w:rsid w:val="00C108B8"/>
    <w:rsid w:val="00C10A6E"/>
    <w:rsid w:val="00C10E34"/>
    <w:rsid w:val="00C1158E"/>
    <w:rsid w:val="00C11AB7"/>
    <w:rsid w:val="00C12B3A"/>
    <w:rsid w:val="00C13A62"/>
    <w:rsid w:val="00C13E38"/>
    <w:rsid w:val="00C141F4"/>
    <w:rsid w:val="00C14695"/>
    <w:rsid w:val="00C15145"/>
    <w:rsid w:val="00C15B26"/>
    <w:rsid w:val="00C15DC7"/>
    <w:rsid w:val="00C15DD2"/>
    <w:rsid w:val="00C1630B"/>
    <w:rsid w:val="00C1648D"/>
    <w:rsid w:val="00C17126"/>
    <w:rsid w:val="00C207EB"/>
    <w:rsid w:val="00C210FA"/>
    <w:rsid w:val="00C21290"/>
    <w:rsid w:val="00C21FD5"/>
    <w:rsid w:val="00C22E04"/>
    <w:rsid w:val="00C26B86"/>
    <w:rsid w:val="00C26D13"/>
    <w:rsid w:val="00C270FC"/>
    <w:rsid w:val="00C275F1"/>
    <w:rsid w:val="00C3145B"/>
    <w:rsid w:val="00C32204"/>
    <w:rsid w:val="00C33180"/>
    <w:rsid w:val="00C33884"/>
    <w:rsid w:val="00C33929"/>
    <w:rsid w:val="00C33D21"/>
    <w:rsid w:val="00C34C78"/>
    <w:rsid w:val="00C3530B"/>
    <w:rsid w:val="00C357E0"/>
    <w:rsid w:val="00C3628A"/>
    <w:rsid w:val="00C36866"/>
    <w:rsid w:val="00C379C8"/>
    <w:rsid w:val="00C41E92"/>
    <w:rsid w:val="00C423A9"/>
    <w:rsid w:val="00C4299F"/>
    <w:rsid w:val="00C42E2F"/>
    <w:rsid w:val="00C43A83"/>
    <w:rsid w:val="00C43D1C"/>
    <w:rsid w:val="00C444F9"/>
    <w:rsid w:val="00C46B0E"/>
    <w:rsid w:val="00C46B5C"/>
    <w:rsid w:val="00C478FF"/>
    <w:rsid w:val="00C5057E"/>
    <w:rsid w:val="00C508B7"/>
    <w:rsid w:val="00C50970"/>
    <w:rsid w:val="00C50D5E"/>
    <w:rsid w:val="00C51A0A"/>
    <w:rsid w:val="00C51C13"/>
    <w:rsid w:val="00C52409"/>
    <w:rsid w:val="00C53010"/>
    <w:rsid w:val="00C5376D"/>
    <w:rsid w:val="00C5384B"/>
    <w:rsid w:val="00C56844"/>
    <w:rsid w:val="00C56D92"/>
    <w:rsid w:val="00C579C3"/>
    <w:rsid w:val="00C605C0"/>
    <w:rsid w:val="00C61389"/>
    <w:rsid w:val="00C6145F"/>
    <w:rsid w:val="00C61A34"/>
    <w:rsid w:val="00C628F7"/>
    <w:rsid w:val="00C63714"/>
    <w:rsid w:val="00C63954"/>
    <w:rsid w:val="00C63CCC"/>
    <w:rsid w:val="00C64628"/>
    <w:rsid w:val="00C655A6"/>
    <w:rsid w:val="00C65C84"/>
    <w:rsid w:val="00C669A8"/>
    <w:rsid w:val="00C673CD"/>
    <w:rsid w:val="00C7081A"/>
    <w:rsid w:val="00C70841"/>
    <w:rsid w:val="00C70D5A"/>
    <w:rsid w:val="00C71A65"/>
    <w:rsid w:val="00C72D93"/>
    <w:rsid w:val="00C736B1"/>
    <w:rsid w:val="00C73B96"/>
    <w:rsid w:val="00C74D35"/>
    <w:rsid w:val="00C74E7F"/>
    <w:rsid w:val="00C75355"/>
    <w:rsid w:val="00C75DB1"/>
    <w:rsid w:val="00C76381"/>
    <w:rsid w:val="00C77E5E"/>
    <w:rsid w:val="00C77F68"/>
    <w:rsid w:val="00C80769"/>
    <w:rsid w:val="00C81AF1"/>
    <w:rsid w:val="00C82101"/>
    <w:rsid w:val="00C829BB"/>
    <w:rsid w:val="00C83502"/>
    <w:rsid w:val="00C84DF3"/>
    <w:rsid w:val="00C85103"/>
    <w:rsid w:val="00C85A14"/>
    <w:rsid w:val="00C85A76"/>
    <w:rsid w:val="00C861BF"/>
    <w:rsid w:val="00C864FD"/>
    <w:rsid w:val="00C8661A"/>
    <w:rsid w:val="00C86CA8"/>
    <w:rsid w:val="00C902A5"/>
    <w:rsid w:val="00C90C8B"/>
    <w:rsid w:val="00C919C0"/>
    <w:rsid w:val="00C92019"/>
    <w:rsid w:val="00C920A4"/>
    <w:rsid w:val="00C9221D"/>
    <w:rsid w:val="00C92696"/>
    <w:rsid w:val="00C92BE3"/>
    <w:rsid w:val="00C939ED"/>
    <w:rsid w:val="00C93C62"/>
    <w:rsid w:val="00C93D53"/>
    <w:rsid w:val="00C93E86"/>
    <w:rsid w:val="00C942A5"/>
    <w:rsid w:val="00C943B3"/>
    <w:rsid w:val="00C94646"/>
    <w:rsid w:val="00C94A73"/>
    <w:rsid w:val="00C94B88"/>
    <w:rsid w:val="00C95262"/>
    <w:rsid w:val="00C9548D"/>
    <w:rsid w:val="00C95CB7"/>
    <w:rsid w:val="00C96589"/>
    <w:rsid w:val="00C96726"/>
    <w:rsid w:val="00C96D6D"/>
    <w:rsid w:val="00C970CC"/>
    <w:rsid w:val="00C973B3"/>
    <w:rsid w:val="00C976FD"/>
    <w:rsid w:val="00C97A35"/>
    <w:rsid w:val="00C97E96"/>
    <w:rsid w:val="00CA0CAD"/>
    <w:rsid w:val="00CA1348"/>
    <w:rsid w:val="00CA1C32"/>
    <w:rsid w:val="00CA2F53"/>
    <w:rsid w:val="00CA30D7"/>
    <w:rsid w:val="00CA39DA"/>
    <w:rsid w:val="00CA3A1E"/>
    <w:rsid w:val="00CA3AA8"/>
    <w:rsid w:val="00CA3B17"/>
    <w:rsid w:val="00CA3C6A"/>
    <w:rsid w:val="00CA3FB4"/>
    <w:rsid w:val="00CA516C"/>
    <w:rsid w:val="00CB0A60"/>
    <w:rsid w:val="00CB0CF7"/>
    <w:rsid w:val="00CB217B"/>
    <w:rsid w:val="00CB25D4"/>
    <w:rsid w:val="00CB2D2E"/>
    <w:rsid w:val="00CB2DB0"/>
    <w:rsid w:val="00CB2FD4"/>
    <w:rsid w:val="00CB361C"/>
    <w:rsid w:val="00CB3B35"/>
    <w:rsid w:val="00CB427E"/>
    <w:rsid w:val="00CB49C0"/>
    <w:rsid w:val="00CB4B79"/>
    <w:rsid w:val="00CB4E92"/>
    <w:rsid w:val="00CB57D9"/>
    <w:rsid w:val="00CB6DD9"/>
    <w:rsid w:val="00CB7191"/>
    <w:rsid w:val="00CB7442"/>
    <w:rsid w:val="00CC01CE"/>
    <w:rsid w:val="00CC03FA"/>
    <w:rsid w:val="00CC0FF9"/>
    <w:rsid w:val="00CC125F"/>
    <w:rsid w:val="00CC15FF"/>
    <w:rsid w:val="00CC282F"/>
    <w:rsid w:val="00CC3527"/>
    <w:rsid w:val="00CC4A0F"/>
    <w:rsid w:val="00CC4BD5"/>
    <w:rsid w:val="00CC72B1"/>
    <w:rsid w:val="00CD1F62"/>
    <w:rsid w:val="00CD29AA"/>
    <w:rsid w:val="00CD342B"/>
    <w:rsid w:val="00CD34DB"/>
    <w:rsid w:val="00CD3648"/>
    <w:rsid w:val="00CD439E"/>
    <w:rsid w:val="00CD4603"/>
    <w:rsid w:val="00CD5014"/>
    <w:rsid w:val="00CD5F29"/>
    <w:rsid w:val="00CD64D8"/>
    <w:rsid w:val="00CD7579"/>
    <w:rsid w:val="00CE0FD4"/>
    <w:rsid w:val="00CE1C65"/>
    <w:rsid w:val="00CE268F"/>
    <w:rsid w:val="00CE2C54"/>
    <w:rsid w:val="00CE32BE"/>
    <w:rsid w:val="00CE34FF"/>
    <w:rsid w:val="00CE3852"/>
    <w:rsid w:val="00CE4EFC"/>
    <w:rsid w:val="00CE51C1"/>
    <w:rsid w:val="00CE54E3"/>
    <w:rsid w:val="00CE64B0"/>
    <w:rsid w:val="00CE735C"/>
    <w:rsid w:val="00CF0B95"/>
    <w:rsid w:val="00CF1826"/>
    <w:rsid w:val="00CF18AA"/>
    <w:rsid w:val="00CF1957"/>
    <w:rsid w:val="00CF268E"/>
    <w:rsid w:val="00CF296E"/>
    <w:rsid w:val="00CF3FD3"/>
    <w:rsid w:val="00CF55DE"/>
    <w:rsid w:val="00CF774A"/>
    <w:rsid w:val="00D003B5"/>
    <w:rsid w:val="00D02172"/>
    <w:rsid w:val="00D02303"/>
    <w:rsid w:val="00D02731"/>
    <w:rsid w:val="00D03A39"/>
    <w:rsid w:val="00D044C9"/>
    <w:rsid w:val="00D051E7"/>
    <w:rsid w:val="00D0523B"/>
    <w:rsid w:val="00D053AF"/>
    <w:rsid w:val="00D053EB"/>
    <w:rsid w:val="00D05658"/>
    <w:rsid w:val="00D0608F"/>
    <w:rsid w:val="00D0690F"/>
    <w:rsid w:val="00D07A0D"/>
    <w:rsid w:val="00D101E9"/>
    <w:rsid w:val="00D10731"/>
    <w:rsid w:val="00D10CE2"/>
    <w:rsid w:val="00D1144E"/>
    <w:rsid w:val="00D11544"/>
    <w:rsid w:val="00D116CF"/>
    <w:rsid w:val="00D1188F"/>
    <w:rsid w:val="00D11DB8"/>
    <w:rsid w:val="00D12BAD"/>
    <w:rsid w:val="00D12D87"/>
    <w:rsid w:val="00D12E01"/>
    <w:rsid w:val="00D13BA5"/>
    <w:rsid w:val="00D13EC7"/>
    <w:rsid w:val="00D13F3C"/>
    <w:rsid w:val="00D1471B"/>
    <w:rsid w:val="00D149D7"/>
    <w:rsid w:val="00D16024"/>
    <w:rsid w:val="00D17B4B"/>
    <w:rsid w:val="00D20901"/>
    <w:rsid w:val="00D20A74"/>
    <w:rsid w:val="00D210BA"/>
    <w:rsid w:val="00D21E7A"/>
    <w:rsid w:val="00D22F81"/>
    <w:rsid w:val="00D25A2E"/>
    <w:rsid w:val="00D25CA5"/>
    <w:rsid w:val="00D25D35"/>
    <w:rsid w:val="00D26053"/>
    <w:rsid w:val="00D26D09"/>
    <w:rsid w:val="00D27454"/>
    <w:rsid w:val="00D3017A"/>
    <w:rsid w:val="00D30D32"/>
    <w:rsid w:val="00D3157E"/>
    <w:rsid w:val="00D3161A"/>
    <w:rsid w:val="00D341C9"/>
    <w:rsid w:val="00D348A2"/>
    <w:rsid w:val="00D36D75"/>
    <w:rsid w:val="00D378B6"/>
    <w:rsid w:val="00D400CE"/>
    <w:rsid w:val="00D423AC"/>
    <w:rsid w:val="00D43557"/>
    <w:rsid w:val="00D45478"/>
    <w:rsid w:val="00D50D7E"/>
    <w:rsid w:val="00D51656"/>
    <w:rsid w:val="00D5209B"/>
    <w:rsid w:val="00D52620"/>
    <w:rsid w:val="00D52AE8"/>
    <w:rsid w:val="00D52CB5"/>
    <w:rsid w:val="00D52CDC"/>
    <w:rsid w:val="00D53420"/>
    <w:rsid w:val="00D537D9"/>
    <w:rsid w:val="00D53B3F"/>
    <w:rsid w:val="00D545B4"/>
    <w:rsid w:val="00D54E85"/>
    <w:rsid w:val="00D551D4"/>
    <w:rsid w:val="00D55916"/>
    <w:rsid w:val="00D559DC"/>
    <w:rsid w:val="00D56883"/>
    <w:rsid w:val="00D56CB6"/>
    <w:rsid w:val="00D56E85"/>
    <w:rsid w:val="00D575AC"/>
    <w:rsid w:val="00D577BF"/>
    <w:rsid w:val="00D61836"/>
    <w:rsid w:val="00D623AD"/>
    <w:rsid w:val="00D624C5"/>
    <w:rsid w:val="00D63244"/>
    <w:rsid w:val="00D63980"/>
    <w:rsid w:val="00D63B8D"/>
    <w:rsid w:val="00D64D8C"/>
    <w:rsid w:val="00D65753"/>
    <w:rsid w:val="00D65D53"/>
    <w:rsid w:val="00D672E3"/>
    <w:rsid w:val="00D673DE"/>
    <w:rsid w:val="00D703B3"/>
    <w:rsid w:val="00D70647"/>
    <w:rsid w:val="00D711B3"/>
    <w:rsid w:val="00D737F5"/>
    <w:rsid w:val="00D73E88"/>
    <w:rsid w:val="00D745F8"/>
    <w:rsid w:val="00D7661B"/>
    <w:rsid w:val="00D77457"/>
    <w:rsid w:val="00D77D4E"/>
    <w:rsid w:val="00D80A7D"/>
    <w:rsid w:val="00D80BF1"/>
    <w:rsid w:val="00D81AA3"/>
    <w:rsid w:val="00D820B1"/>
    <w:rsid w:val="00D83570"/>
    <w:rsid w:val="00D83659"/>
    <w:rsid w:val="00D837D3"/>
    <w:rsid w:val="00D83A52"/>
    <w:rsid w:val="00D83B82"/>
    <w:rsid w:val="00D8439B"/>
    <w:rsid w:val="00D85935"/>
    <w:rsid w:val="00D8681F"/>
    <w:rsid w:val="00D8744C"/>
    <w:rsid w:val="00D878C4"/>
    <w:rsid w:val="00D87EBC"/>
    <w:rsid w:val="00D903F3"/>
    <w:rsid w:val="00D915E7"/>
    <w:rsid w:val="00D918EC"/>
    <w:rsid w:val="00D91EB0"/>
    <w:rsid w:val="00D92F5F"/>
    <w:rsid w:val="00D93D80"/>
    <w:rsid w:val="00D94493"/>
    <w:rsid w:val="00D951C0"/>
    <w:rsid w:val="00D954B3"/>
    <w:rsid w:val="00D956CC"/>
    <w:rsid w:val="00D95A14"/>
    <w:rsid w:val="00D95B6E"/>
    <w:rsid w:val="00D961B3"/>
    <w:rsid w:val="00D967D3"/>
    <w:rsid w:val="00D96F1E"/>
    <w:rsid w:val="00D97739"/>
    <w:rsid w:val="00D97C67"/>
    <w:rsid w:val="00DA127A"/>
    <w:rsid w:val="00DA1865"/>
    <w:rsid w:val="00DA198E"/>
    <w:rsid w:val="00DA1E51"/>
    <w:rsid w:val="00DA26A6"/>
    <w:rsid w:val="00DA3725"/>
    <w:rsid w:val="00DA3CDE"/>
    <w:rsid w:val="00DA4056"/>
    <w:rsid w:val="00DA4428"/>
    <w:rsid w:val="00DA55AC"/>
    <w:rsid w:val="00DA562D"/>
    <w:rsid w:val="00DA636A"/>
    <w:rsid w:val="00DA7988"/>
    <w:rsid w:val="00DB050F"/>
    <w:rsid w:val="00DB25F1"/>
    <w:rsid w:val="00DB3009"/>
    <w:rsid w:val="00DB3C2C"/>
    <w:rsid w:val="00DB4BFB"/>
    <w:rsid w:val="00DC1F9B"/>
    <w:rsid w:val="00DC34AA"/>
    <w:rsid w:val="00DC4084"/>
    <w:rsid w:val="00DC49B8"/>
    <w:rsid w:val="00DC53E0"/>
    <w:rsid w:val="00DC5857"/>
    <w:rsid w:val="00DC5CAB"/>
    <w:rsid w:val="00DC613C"/>
    <w:rsid w:val="00DC622E"/>
    <w:rsid w:val="00DC6288"/>
    <w:rsid w:val="00DC6F09"/>
    <w:rsid w:val="00DC73F9"/>
    <w:rsid w:val="00DC7F44"/>
    <w:rsid w:val="00DC7F9C"/>
    <w:rsid w:val="00DD00BA"/>
    <w:rsid w:val="00DD0499"/>
    <w:rsid w:val="00DD287C"/>
    <w:rsid w:val="00DD2D4B"/>
    <w:rsid w:val="00DD2E79"/>
    <w:rsid w:val="00DD3B2C"/>
    <w:rsid w:val="00DD3EBF"/>
    <w:rsid w:val="00DD5A7D"/>
    <w:rsid w:val="00DD621C"/>
    <w:rsid w:val="00DD6AAB"/>
    <w:rsid w:val="00DD72C3"/>
    <w:rsid w:val="00DE0271"/>
    <w:rsid w:val="00DE027C"/>
    <w:rsid w:val="00DE1A1B"/>
    <w:rsid w:val="00DE2DBA"/>
    <w:rsid w:val="00DE3DEF"/>
    <w:rsid w:val="00DE3FBB"/>
    <w:rsid w:val="00DE5B86"/>
    <w:rsid w:val="00DE6058"/>
    <w:rsid w:val="00DE6928"/>
    <w:rsid w:val="00DE6CC2"/>
    <w:rsid w:val="00DE6E8B"/>
    <w:rsid w:val="00DE7002"/>
    <w:rsid w:val="00DE70D6"/>
    <w:rsid w:val="00DE7C44"/>
    <w:rsid w:val="00DF1CFA"/>
    <w:rsid w:val="00DF20E7"/>
    <w:rsid w:val="00DF2E51"/>
    <w:rsid w:val="00DF38BC"/>
    <w:rsid w:val="00DF3CE2"/>
    <w:rsid w:val="00DF3D42"/>
    <w:rsid w:val="00DF3E71"/>
    <w:rsid w:val="00DF3F73"/>
    <w:rsid w:val="00DF435F"/>
    <w:rsid w:val="00DF49A5"/>
    <w:rsid w:val="00DF4B2C"/>
    <w:rsid w:val="00DF5873"/>
    <w:rsid w:val="00DF5B66"/>
    <w:rsid w:val="00DF5BB6"/>
    <w:rsid w:val="00DF5BD5"/>
    <w:rsid w:val="00DF5E77"/>
    <w:rsid w:val="00E0003B"/>
    <w:rsid w:val="00E000D7"/>
    <w:rsid w:val="00E00632"/>
    <w:rsid w:val="00E00700"/>
    <w:rsid w:val="00E00803"/>
    <w:rsid w:val="00E00ABF"/>
    <w:rsid w:val="00E00B43"/>
    <w:rsid w:val="00E012AF"/>
    <w:rsid w:val="00E01F2D"/>
    <w:rsid w:val="00E0222A"/>
    <w:rsid w:val="00E02CD3"/>
    <w:rsid w:val="00E03EB8"/>
    <w:rsid w:val="00E04715"/>
    <w:rsid w:val="00E04A4A"/>
    <w:rsid w:val="00E04C7C"/>
    <w:rsid w:val="00E052B1"/>
    <w:rsid w:val="00E06A6D"/>
    <w:rsid w:val="00E06C13"/>
    <w:rsid w:val="00E070C6"/>
    <w:rsid w:val="00E0774C"/>
    <w:rsid w:val="00E07B93"/>
    <w:rsid w:val="00E07E19"/>
    <w:rsid w:val="00E10A71"/>
    <w:rsid w:val="00E10A84"/>
    <w:rsid w:val="00E10DDE"/>
    <w:rsid w:val="00E11A78"/>
    <w:rsid w:val="00E12AC6"/>
    <w:rsid w:val="00E135E4"/>
    <w:rsid w:val="00E141B5"/>
    <w:rsid w:val="00E15018"/>
    <w:rsid w:val="00E1548D"/>
    <w:rsid w:val="00E1587B"/>
    <w:rsid w:val="00E16B0C"/>
    <w:rsid w:val="00E2018D"/>
    <w:rsid w:val="00E20DC2"/>
    <w:rsid w:val="00E20DEC"/>
    <w:rsid w:val="00E2106E"/>
    <w:rsid w:val="00E21171"/>
    <w:rsid w:val="00E21CD5"/>
    <w:rsid w:val="00E21E0C"/>
    <w:rsid w:val="00E226B9"/>
    <w:rsid w:val="00E22D3D"/>
    <w:rsid w:val="00E22E59"/>
    <w:rsid w:val="00E2340F"/>
    <w:rsid w:val="00E2348D"/>
    <w:rsid w:val="00E260C4"/>
    <w:rsid w:val="00E31669"/>
    <w:rsid w:val="00E32DE4"/>
    <w:rsid w:val="00E3407C"/>
    <w:rsid w:val="00E342F0"/>
    <w:rsid w:val="00E34300"/>
    <w:rsid w:val="00E348C0"/>
    <w:rsid w:val="00E34D7C"/>
    <w:rsid w:val="00E35D4C"/>
    <w:rsid w:val="00E36306"/>
    <w:rsid w:val="00E3652D"/>
    <w:rsid w:val="00E3654A"/>
    <w:rsid w:val="00E37179"/>
    <w:rsid w:val="00E402E9"/>
    <w:rsid w:val="00E40C42"/>
    <w:rsid w:val="00E4262F"/>
    <w:rsid w:val="00E434CB"/>
    <w:rsid w:val="00E439C4"/>
    <w:rsid w:val="00E43A7C"/>
    <w:rsid w:val="00E44253"/>
    <w:rsid w:val="00E449D4"/>
    <w:rsid w:val="00E45CFF"/>
    <w:rsid w:val="00E461F3"/>
    <w:rsid w:val="00E4638B"/>
    <w:rsid w:val="00E47B30"/>
    <w:rsid w:val="00E50DF6"/>
    <w:rsid w:val="00E517E7"/>
    <w:rsid w:val="00E52233"/>
    <w:rsid w:val="00E52F7B"/>
    <w:rsid w:val="00E55ECD"/>
    <w:rsid w:val="00E5657C"/>
    <w:rsid w:val="00E57B6C"/>
    <w:rsid w:val="00E600EF"/>
    <w:rsid w:val="00E60266"/>
    <w:rsid w:val="00E60C02"/>
    <w:rsid w:val="00E61487"/>
    <w:rsid w:val="00E61644"/>
    <w:rsid w:val="00E619A8"/>
    <w:rsid w:val="00E61B92"/>
    <w:rsid w:val="00E61EB4"/>
    <w:rsid w:val="00E621B0"/>
    <w:rsid w:val="00E6244E"/>
    <w:rsid w:val="00E63BA4"/>
    <w:rsid w:val="00E63F32"/>
    <w:rsid w:val="00E656BE"/>
    <w:rsid w:val="00E666D3"/>
    <w:rsid w:val="00E668C2"/>
    <w:rsid w:val="00E673BA"/>
    <w:rsid w:val="00E678D2"/>
    <w:rsid w:val="00E67B21"/>
    <w:rsid w:val="00E67C6D"/>
    <w:rsid w:val="00E74965"/>
    <w:rsid w:val="00E74BE2"/>
    <w:rsid w:val="00E74CB2"/>
    <w:rsid w:val="00E76748"/>
    <w:rsid w:val="00E8003B"/>
    <w:rsid w:val="00E80040"/>
    <w:rsid w:val="00E809B9"/>
    <w:rsid w:val="00E8141F"/>
    <w:rsid w:val="00E8169A"/>
    <w:rsid w:val="00E818C9"/>
    <w:rsid w:val="00E81C64"/>
    <w:rsid w:val="00E820F0"/>
    <w:rsid w:val="00E8216A"/>
    <w:rsid w:val="00E82A21"/>
    <w:rsid w:val="00E8323A"/>
    <w:rsid w:val="00E836E2"/>
    <w:rsid w:val="00E83C87"/>
    <w:rsid w:val="00E83EA1"/>
    <w:rsid w:val="00E83F57"/>
    <w:rsid w:val="00E840F8"/>
    <w:rsid w:val="00E8422E"/>
    <w:rsid w:val="00E852C2"/>
    <w:rsid w:val="00E87436"/>
    <w:rsid w:val="00E879F6"/>
    <w:rsid w:val="00E87A6B"/>
    <w:rsid w:val="00E87D77"/>
    <w:rsid w:val="00E9017B"/>
    <w:rsid w:val="00E90823"/>
    <w:rsid w:val="00E90DD4"/>
    <w:rsid w:val="00E9184A"/>
    <w:rsid w:val="00E92675"/>
    <w:rsid w:val="00E9281F"/>
    <w:rsid w:val="00E94201"/>
    <w:rsid w:val="00E94832"/>
    <w:rsid w:val="00E95907"/>
    <w:rsid w:val="00E95922"/>
    <w:rsid w:val="00E95F0E"/>
    <w:rsid w:val="00E95F1C"/>
    <w:rsid w:val="00E96A69"/>
    <w:rsid w:val="00E974F8"/>
    <w:rsid w:val="00E97769"/>
    <w:rsid w:val="00E97CCF"/>
    <w:rsid w:val="00EA04CF"/>
    <w:rsid w:val="00EA0A41"/>
    <w:rsid w:val="00EA12B6"/>
    <w:rsid w:val="00EA18D3"/>
    <w:rsid w:val="00EA2B94"/>
    <w:rsid w:val="00EA3F1B"/>
    <w:rsid w:val="00EA4F67"/>
    <w:rsid w:val="00EA6412"/>
    <w:rsid w:val="00EA680D"/>
    <w:rsid w:val="00EA6D90"/>
    <w:rsid w:val="00EA6DD6"/>
    <w:rsid w:val="00EA7573"/>
    <w:rsid w:val="00EA7F16"/>
    <w:rsid w:val="00EB0A1E"/>
    <w:rsid w:val="00EB0D68"/>
    <w:rsid w:val="00EB0F06"/>
    <w:rsid w:val="00EB12F3"/>
    <w:rsid w:val="00EB161C"/>
    <w:rsid w:val="00EB1E79"/>
    <w:rsid w:val="00EB2505"/>
    <w:rsid w:val="00EB39EF"/>
    <w:rsid w:val="00EB5526"/>
    <w:rsid w:val="00EB5C0F"/>
    <w:rsid w:val="00EB64AE"/>
    <w:rsid w:val="00EB6D15"/>
    <w:rsid w:val="00EB6E4E"/>
    <w:rsid w:val="00EB7BCB"/>
    <w:rsid w:val="00EC0A7A"/>
    <w:rsid w:val="00EC0E62"/>
    <w:rsid w:val="00EC198A"/>
    <w:rsid w:val="00EC21A8"/>
    <w:rsid w:val="00EC3846"/>
    <w:rsid w:val="00EC4250"/>
    <w:rsid w:val="00EC4B94"/>
    <w:rsid w:val="00EC4F6F"/>
    <w:rsid w:val="00EC63C0"/>
    <w:rsid w:val="00ED0937"/>
    <w:rsid w:val="00ED1716"/>
    <w:rsid w:val="00ED1EEA"/>
    <w:rsid w:val="00ED3EE0"/>
    <w:rsid w:val="00ED3F74"/>
    <w:rsid w:val="00ED4001"/>
    <w:rsid w:val="00ED4223"/>
    <w:rsid w:val="00ED45BE"/>
    <w:rsid w:val="00ED4C68"/>
    <w:rsid w:val="00ED4FF2"/>
    <w:rsid w:val="00ED5895"/>
    <w:rsid w:val="00ED6995"/>
    <w:rsid w:val="00EE088E"/>
    <w:rsid w:val="00EE0C8A"/>
    <w:rsid w:val="00EE0D99"/>
    <w:rsid w:val="00EE1523"/>
    <w:rsid w:val="00EE16E7"/>
    <w:rsid w:val="00EE2014"/>
    <w:rsid w:val="00EE3447"/>
    <w:rsid w:val="00EE3A46"/>
    <w:rsid w:val="00EE41AB"/>
    <w:rsid w:val="00EE520D"/>
    <w:rsid w:val="00EE5417"/>
    <w:rsid w:val="00EE5A18"/>
    <w:rsid w:val="00EE5EE3"/>
    <w:rsid w:val="00EE6604"/>
    <w:rsid w:val="00EE707A"/>
    <w:rsid w:val="00EE7FBB"/>
    <w:rsid w:val="00EF0340"/>
    <w:rsid w:val="00EF1B6F"/>
    <w:rsid w:val="00EF1EEA"/>
    <w:rsid w:val="00EF3C82"/>
    <w:rsid w:val="00EF47EC"/>
    <w:rsid w:val="00EF4DD3"/>
    <w:rsid w:val="00EF551F"/>
    <w:rsid w:val="00EF5A91"/>
    <w:rsid w:val="00EF5D8B"/>
    <w:rsid w:val="00EF62D0"/>
    <w:rsid w:val="00EF65BB"/>
    <w:rsid w:val="00EF673F"/>
    <w:rsid w:val="00EF70E7"/>
    <w:rsid w:val="00F00084"/>
    <w:rsid w:val="00F000BB"/>
    <w:rsid w:val="00F00A3E"/>
    <w:rsid w:val="00F012A5"/>
    <w:rsid w:val="00F01473"/>
    <w:rsid w:val="00F021F7"/>
    <w:rsid w:val="00F030D1"/>
    <w:rsid w:val="00F03117"/>
    <w:rsid w:val="00F040DE"/>
    <w:rsid w:val="00F0485A"/>
    <w:rsid w:val="00F04DCA"/>
    <w:rsid w:val="00F05742"/>
    <w:rsid w:val="00F067F1"/>
    <w:rsid w:val="00F10044"/>
    <w:rsid w:val="00F10201"/>
    <w:rsid w:val="00F10884"/>
    <w:rsid w:val="00F10B54"/>
    <w:rsid w:val="00F10DF5"/>
    <w:rsid w:val="00F11ACA"/>
    <w:rsid w:val="00F12292"/>
    <w:rsid w:val="00F124A1"/>
    <w:rsid w:val="00F1294B"/>
    <w:rsid w:val="00F1397A"/>
    <w:rsid w:val="00F14945"/>
    <w:rsid w:val="00F1552A"/>
    <w:rsid w:val="00F15710"/>
    <w:rsid w:val="00F16580"/>
    <w:rsid w:val="00F16751"/>
    <w:rsid w:val="00F1732C"/>
    <w:rsid w:val="00F173A1"/>
    <w:rsid w:val="00F176C0"/>
    <w:rsid w:val="00F20AF4"/>
    <w:rsid w:val="00F21BEE"/>
    <w:rsid w:val="00F22A28"/>
    <w:rsid w:val="00F22F34"/>
    <w:rsid w:val="00F23C9C"/>
    <w:rsid w:val="00F251B6"/>
    <w:rsid w:val="00F25F7B"/>
    <w:rsid w:val="00F26737"/>
    <w:rsid w:val="00F27AB8"/>
    <w:rsid w:val="00F31218"/>
    <w:rsid w:val="00F31F1D"/>
    <w:rsid w:val="00F322BE"/>
    <w:rsid w:val="00F33018"/>
    <w:rsid w:val="00F331C8"/>
    <w:rsid w:val="00F33540"/>
    <w:rsid w:val="00F336C5"/>
    <w:rsid w:val="00F33EB3"/>
    <w:rsid w:val="00F34989"/>
    <w:rsid w:val="00F35D10"/>
    <w:rsid w:val="00F362DD"/>
    <w:rsid w:val="00F36E75"/>
    <w:rsid w:val="00F37F03"/>
    <w:rsid w:val="00F41151"/>
    <w:rsid w:val="00F4178A"/>
    <w:rsid w:val="00F42146"/>
    <w:rsid w:val="00F422AD"/>
    <w:rsid w:val="00F42623"/>
    <w:rsid w:val="00F43287"/>
    <w:rsid w:val="00F43C56"/>
    <w:rsid w:val="00F44161"/>
    <w:rsid w:val="00F441D6"/>
    <w:rsid w:val="00F4488A"/>
    <w:rsid w:val="00F44F9E"/>
    <w:rsid w:val="00F4534A"/>
    <w:rsid w:val="00F46539"/>
    <w:rsid w:val="00F46E30"/>
    <w:rsid w:val="00F476EB"/>
    <w:rsid w:val="00F479FF"/>
    <w:rsid w:val="00F50129"/>
    <w:rsid w:val="00F50845"/>
    <w:rsid w:val="00F519B9"/>
    <w:rsid w:val="00F51CB0"/>
    <w:rsid w:val="00F51E45"/>
    <w:rsid w:val="00F523C8"/>
    <w:rsid w:val="00F53105"/>
    <w:rsid w:val="00F54A71"/>
    <w:rsid w:val="00F55540"/>
    <w:rsid w:val="00F55F47"/>
    <w:rsid w:val="00F56058"/>
    <w:rsid w:val="00F564B5"/>
    <w:rsid w:val="00F600BE"/>
    <w:rsid w:val="00F60D4A"/>
    <w:rsid w:val="00F611B7"/>
    <w:rsid w:val="00F613F0"/>
    <w:rsid w:val="00F61635"/>
    <w:rsid w:val="00F62055"/>
    <w:rsid w:val="00F62713"/>
    <w:rsid w:val="00F62E5A"/>
    <w:rsid w:val="00F64CCE"/>
    <w:rsid w:val="00F661AF"/>
    <w:rsid w:val="00F6632E"/>
    <w:rsid w:val="00F6692E"/>
    <w:rsid w:val="00F66CE3"/>
    <w:rsid w:val="00F67382"/>
    <w:rsid w:val="00F673B9"/>
    <w:rsid w:val="00F67AA6"/>
    <w:rsid w:val="00F67D12"/>
    <w:rsid w:val="00F67FF3"/>
    <w:rsid w:val="00F71341"/>
    <w:rsid w:val="00F71A37"/>
    <w:rsid w:val="00F722E7"/>
    <w:rsid w:val="00F724C0"/>
    <w:rsid w:val="00F72703"/>
    <w:rsid w:val="00F72FDB"/>
    <w:rsid w:val="00F73AA1"/>
    <w:rsid w:val="00F75B6E"/>
    <w:rsid w:val="00F75CD0"/>
    <w:rsid w:val="00F7610B"/>
    <w:rsid w:val="00F76299"/>
    <w:rsid w:val="00F77136"/>
    <w:rsid w:val="00F802A6"/>
    <w:rsid w:val="00F82C80"/>
    <w:rsid w:val="00F830D3"/>
    <w:rsid w:val="00F830F9"/>
    <w:rsid w:val="00F8323D"/>
    <w:rsid w:val="00F84260"/>
    <w:rsid w:val="00F851B2"/>
    <w:rsid w:val="00F859E7"/>
    <w:rsid w:val="00F8602A"/>
    <w:rsid w:val="00F8695E"/>
    <w:rsid w:val="00F86C31"/>
    <w:rsid w:val="00F87A0F"/>
    <w:rsid w:val="00F87A9E"/>
    <w:rsid w:val="00F87B67"/>
    <w:rsid w:val="00F90541"/>
    <w:rsid w:val="00F906F0"/>
    <w:rsid w:val="00F90B84"/>
    <w:rsid w:val="00F91BAC"/>
    <w:rsid w:val="00F91DF3"/>
    <w:rsid w:val="00F92FE0"/>
    <w:rsid w:val="00F93787"/>
    <w:rsid w:val="00F93E65"/>
    <w:rsid w:val="00F94874"/>
    <w:rsid w:val="00F96567"/>
    <w:rsid w:val="00F9668A"/>
    <w:rsid w:val="00F96C82"/>
    <w:rsid w:val="00F96F99"/>
    <w:rsid w:val="00F978C0"/>
    <w:rsid w:val="00F979A2"/>
    <w:rsid w:val="00F97A19"/>
    <w:rsid w:val="00F97DF5"/>
    <w:rsid w:val="00FA1347"/>
    <w:rsid w:val="00FA2C77"/>
    <w:rsid w:val="00FA30AA"/>
    <w:rsid w:val="00FA3B6F"/>
    <w:rsid w:val="00FA437B"/>
    <w:rsid w:val="00FA4B46"/>
    <w:rsid w:val="00FA7940"/>
    <w:rsid w:val="00FB08A4"/>
    <w:rsid w:val="00FB0A2F"/>
    <w:rsid w:val="00FB131A"/>
    <w:rsid w:val="00FB138D"/>
    <w:rsid w:val="00FB1AAC"/>
    <w:rsid w:val="00FB1B7D"/>
    <w:rsid w:val="00FB2558"/>
    <w:rsid w:val="00FB287A"/>
    <w:rsid w:val="00FB2B46"/>
    <w:rsid w:val="00FB2ED3"/>
    <w:rsid w:val="00FB484F"/>
    <w:rsid w:val="00FB4A27"/>
    <w:rsid w:val="00FB4D5B"/>
    <w:rsid w:val="00FB4E06"/>
    <w:rsid w:val="00FB61DF"/>
    <w:rsid w:val="00FB6A29"/>
    <w:rsid w:val="00FB6AD7"/>
    <w:rsid w:val="00FB6D7F"/>
    <w:rsid w:val="00FC0BB5"/>
    <w:rsid w:val="00FC0DDB"/>
    <w:rsid w:val="00FC1402"/>
    <w:rsid w:val="00FC163F"/>
    <w:rsid w:val="00FC1C8C"/>
    <w:rsid w:val="00FC2338"/>
    <w:rsid w:val="00FC244E"/>
    <w:rsid w:val="00FC35C4"/>
    <w:rsid w:val="00FC4879"/>
    <w:rsid w:val="00FC4ABF"/>
    <w:rsid w:val="00FC5E98"/>
    <w:rsid w:val="00FC6DEC"/>
    <w:rsid w:val="00FC6F6D"/>
    <w:rsid w:val="00FD2348"/>
    <w:rsid w:val="00FD34FF"/>
    <w:rsid w:val="00FD394E"/>
    <w:rsid w:val="00FD468B"/>
    <w:rsid w:val="00FD54D9"/>
    <w:rsid w:val="00FD5D7D"/>
    <w:rsid w:val="00FD7620"/>
    <w:rsid w:val="00FE003F"/>
    <w:rsid w:val="00FE1140"/>
    <w:rsid w:val="00FE211B"/>
    <w:rsid w:val="00FE403E"/>
    <w:rsid w:val="00FE4AF2"/>
    <w:rsid w:val="00FE50C6"/>
    <w:rsid w:val="00FE56FB"/>
    <w:rsid w:val="00FE5889"/>
    <w:rsid w:val="00FE79DF"/>
    <w:rsid w:val="00FE7B77"/>
    <w:rsid w:val="00FF0B73"/>
    <w:rsid w:val="00FF18A7"/>
    <w:rsid w:val="00FF2D3F"/>
    <w:rsid w:val="00FF31E3"/>
    <w:rsid w:val="00FF3F0F"/>
    <w:rsid w:val="00FF47D7"/>
    <w:rsid w:val="00FF4C7E"/>
    <w:rsid w:val="00FF6ADE"/>
    <w:rsid w:val="00FF6DAA"/>
    <w:rsid w:val="00FF7258"/>
    <w:rsid w:val="00FF7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2"/>
    <w:next w:val="a2"/>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rsid w:val="00541D82"/>
  </w:style>
  <w:style w:type="paragraph" w:styleId="a8">
    <w:name w:val="footer"/>
    <w:basedOn w:val="a2"/>
    <w:link w:val="a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semiHidden/>
    <w:unhideWhenUsed/>
    <w:rsid w:val="00206825"/>
    <w:rPr>
      <w:vertAlign w:val="superscript"/>
    </w:rPr>
  </w:style>
  <w:style w:type="paragraph" w:styleId="ad">
    <w:name w:val="List Paragraph"/>
    <w:aliases w:val="Абзац2,Абзац 2,List Paragraph,Заголовок 3 Шелестов1"/>
    <w:basedOn w:val="a2"/>
    <w:link w:val="ae"/>
    <w:uiPriority w:val="99"/>
    <w:qFormat/>
    <w:rsid w:val="00E60C02"/>
    <w:pPr>
      <w:ind w:left="720"/>
      <w:contextualSpacing/>
    </w:pPr>
  </w:style>
  <w:style w:type="table" w:styleId="af">
    <w:name w:val="Table Grid"/>
    <w:basedOn w:val="a4"/>
    <w:uiPriority w:val="39"/>
    <w:rsid w:val="008A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3"/>
    <w:uiPriority w:val="99"/>
    <w:semiHidden/>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semiHidden/>
    <w:rsid w:val="00B57594"/>
    <w:rPr>
      <w:sz w:val="20"/>
      <w:szCs w:val="20"/>
    </w:rPr>
  </w:style>
  <w:style w:type="paragraph" w:styleId="af3">
    <w:name w:val="annotation subject"/>
    <w:basedOn w:val="af1"/>
    <w:next w:val="af1"/>
    <w:link w:val="af4"/>
    <w:semiHidden/>
    <w:unhideWhenUsed/>
    <w:rsid w:val="00B57594"/>
    <w:rPr>
      <w:b/>
      <w:bCs/>
    </w:rPr>
  </w:style>
  <w:style w:type="character" w:customStyle="1" w:styleId="af4">
    <w:name w:val="Тема примечания Знак"/>
    <w:basedOn w:val="af2"/>
    <w:link w:val="af3"/>
    <w:semiHidden/>
    <w:rsid w:val="00B57594"/>
    <w:rPr>
      <w:b/>
      <w:bCs/>
      <w:sz w:val="20"/>
      <w:szCs w:val="20"/>
    </w:rPr>
  </w:style>
  <w:style w:type="paragraph" w:styleId="af5">
    <w:name w:val="Balloon Text"/>
    <w:basedOn w:val="a2"/>
    <w:link w:val="af6"/>
    <w:unhideWhenUsed/>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89010F"/>
    <w:pPr>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130122"/>
    <w:pPr>
      <w:spacing w:after="100"/>
      <w:ind w:left="220"/>
    </w:pPr>
    <w:rPr>
      <w:rFonts w:ascii="Times New Roman" w:hAnsi="Times New Roman"/>
      <w:sz w:val="26"/>
    </w:rPr>
  </w:style>
  <w:style w:type="paragraph" w:styleId="31">
    <w:name w:val="toc 3"/>
    <w:basedOn w:val="a2"/>
    <w:next w:val="a2"/>
    <w:autoRedefine/>
    <w:uiPriority w:val="39"/>
    <w:unhideWhenUsed/>
    <w:rsid w:val="00870FD3"/>
    <w:pPr>
      <w:tabs>
        <w:tab w:val="right" w:leader="dot" w:pos="10195"/>
      </w:tabs>
      <w:spacing w:after="100"/>
      <w:ind w:left="284"/>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numbering" w:customStyle="1" w:styleId="1a">
    <w:name w:val="Нет списка1"/>
    <w:next w:val="a5"/>
    <w:uiPriority w:val="99"/>
    <w:semiHidden/>
    <w:unhideWhenUsed/>
    <w:rsid w:val="00861A40"/>
  </w:style>
  <w:style w:type="character" w:styleId="aff2">
    <w:name w:val="FollowedHyperlink"/>
    <w:basedOn w:val="a3"/>
    <w:uiPriority w:val="99"/>
    <w:unhideWhenUsed/>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uiPriority w:val="20"/>
    <w:qFormat/>
    <w:rsid w:val="0013346B"/>
    <w:rPr>
      <w:i/>
      <w:iCs/>
    </w:rPr>
  </w:style>
  <w:style w:type="character" w:customStyle="1" w:styleId="blk">
    <w:name w:val="blk"/>
    <w:basedOn w:val="a3"/>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2"/>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2"/>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3"/>
    <w:link w:val="1b"/>
    <w:rsid w:val="006D0FA9"/>
    <w:rPr>
      <w:rFonts w:ascii="Times New Roman" w:hAnsi="Times New Roman" w:cs="Times New Roman"/>
      <w:sz w:val="20"/>
      <w:szCs w:val="20"/>
    </w:rPr>
  </w:style>
  <w:style w:type="character" w:customStyle="1" w:styleId="50">
    <w:name w:val="Заголовок 5 Знак"/>
    <w:basedOn w:val="a3"/>
    <w:link w:val="5"/>
    <w:uiPriority w:val="9"/>
    <w:semiHidden/>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3"/>
    <w:link w:val="1d"/>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2"/>
    <w:next w:val="a2"/>
    <w:autoRedefine/>
    <w:unhideWhenUsed/>
    <w:rsid w:val="00D8681F"/>
    <w:pPr>
      <w:spacing w:after="100"/>
      <w:ind w:left="660"/>
    </w:p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Pr>
    <w:tcPr>
      <w:shd w:val="clear" w:color="auto" w:fill="FFFFFF" w:themeFill="background1"/>
    </w:tcPr>
  </w:style>
  <w:style w:type="paragraph" w:customStyle="1" w:styleId="Iniiaiieoaeno">
    <w:name w:val="Iniiaiie oaeno"/>
    <w:basedOn w:val="a2"/>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nhideWhenUsed/>
    <w:rsid w:val="00EF1EEA"/>
    <w:pPr>
      <w:spacing w:after="100"/>
      <w:ind w:left="880"/>
    </w:pPr>
    <w:rPr>
      <w:rFonts w:eastAsiaTheme="minorEastAsia"/>
      <w:lang w:eastAsia="ru-RU"/>
    </w:rPr>
  </w:style>
  <w:style w:type="paragraph" w:styleId="61">
    <w:name w:val="toc 6"/>
    <w:basedOn w:val="a2"/>
    <w:next w:val="a2"/>
    <w:autoRedefine/>
    <w:unhideWhenUsed/>
    <w:rsid w:val="00EF1EEA"/>
    <w:pPr>
      <w:spacing w:after="100"/>
      <w:ind w:left="1100"/>
    </w:pPr>
    <w:rPr>
      <w:rFonts w:eastAsiaTheme="minorEastAsia"/>
      <w:lang w:eastAsia="ru-RU"/>
    </w:rPr>
  </w:style>
  <w:style w:type="paragraph" w:styleId="7">
    <w:name w:val="toc 7"/>
    <w:basedOn w:val="a2"/>
    <w:next w:val="a2"/>
    <w:autoRedefine/>
    <w:unhideWhenUsed/>
    <w:rsid w:val="00EF1EEA"/>
    <w:pPr>
      <w:spacing w:after="100"/>
      <w:ind w:left="1320"/>
    </w:pPr>
    <w:rPr>
      <w:rFonts w:eastAsiaTheme="minorEastAsia"/>
      <w:lang w:eastAsia="ru-RU"/>
    </w:rPr>
  </w:style>
  <w:style w:type="paragraph" w:styleId="8">
    <w:name w:val="toc 8"/>
    <w:basedOn w:val="a2"/>
    <w:next w:val="a2"/>
    <w:autoRedefine/>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rPr>
  </w:style>
  <w:style w:type="character" w:customStyle="1" w:styleId="afff1">
    <w:name w:val="Основной ГП Знак"/>
    <w:link w:val="afff0"/>
    <w:rsid w:val="00F31F1D"/>
    <w:rPr>
      <w:rFonts w:ascii="Tahoma" w:eastAsia="Times New Roman" w:hAnsi="Tahoma" w:cs="Times New Roman"/>
      <w:sz w:val="24"/>
      <w:szCs w:val="24"/>
    </w:rPr>
  </w:style>
  <w:style w:type="character" w:customStyle="1" w:styleId="40">
    <w:name w:val="Заголовок 4 Знак"/>
    <w:basedOn w:val="a3"/>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eastAsia="ru-RU"/>
    </w:rPr>
  </w:style>
  <w:style w:type="character" w:customStyle="1" w:styleId="afff5">
    <w:name w:val="Маркированный ГП Знак"/>
    <w:link w:val="a0"/>
    <w:rsid w:val="00280638"/>
    <w:rPr>
      <w:rFonts w:ascii="Tahoma" w:eastAsia="Times New Roman" w:hAnsi="Tahoma" w:cs="Times New Roman"/>
      <w:sz w:val="24"/>
      <w:szCs w:val="24"/>
      <w:lang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eastAsia="ru-RU"/>
    </w:rPr>
  </w:style>
  <w:style w:type="character" w:customStyle="1" w:styleId="afff7">
    <w:name w:val="Таблица ГП Знак"/>
    <w:link w:val="afff6"/>
    <w:rsid w:val="00BB77EB"/>
    <w:rPr>
      <w:rFonts w:ascii="Tahoma" w:eastAsia="Times New Roman" w:hAnsi="Tahoma" w:cs="Times New Roman"/>
      <w:sz w:val="20"/>
      <w:szCs w:val="20"/>
      <w:lang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semiHidden/>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3"/>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C861BF"/>
    <w:rPr>
      <w:rFonts w:ascii="Times New Roman" w:hAnsi="Times New Roman" w:cs="Times New Roman"/>
      <w:b/>
      <w:bCs/>
      <w:sz w:val="15"/>
      <w:szCs w:val="15"/>
      <w:u w:val="none"/>
    </w:rPr>
  </w:style>
  <w:style w:type="paragraph" w:customStyle="1" w:styleId="Geonika">
    <w:name w:val="Geonika Текст в таблице"/>
    <w:basedOn w:val="a2"/>
    <w:link w:val="Geonika0"/>
    <w:qFormat/>
    <w:rsid w:val="00C861B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3"/>
    <w:link w:val="Geonika"/>
    <w:rsid w:val="00C861B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C861BF"/>
    <w:pPr>
      <w:spacing w:before="60"/>
      <w:ind w:firstLine="0"/>
      <w:jc w:val="center"/>
    </w:pPr>
    <w:rPr>
      <w:rFonts w:ascii="Calibri" w:hAnsi="Calibri"/>
    </w:rPr>
  </w:style>
  <w:style w:type="character" w:customStyle="1" w:styleId="G4">
    <w:name w:val="G_Текст в таблице Знак"/>
    <w:basedOn w:val="G2"/>
    <w:link w:val="G3"/>
    <w:rsid w:val="00C861BF"/>
    <w:rPr>
      <w:rFonts w:ascii="Calibri" w:eastAsia="Times New Roman" w:hAnsi="Calibri" w:cs="Times New Roman"/>
      <w:sz w:val="24"/>
      <w:szCs w:val="24"/>
      <w:lang w:eastAsia="ru-RU"/>
    </w:rPr>
  </w:style>
  <w:style w:type="paragraph" w:customStyle="1" w:styleId="xl63">
    <w:name w:val="xl63"/>
    <w:basedOn w:val="a2"/>
    <w:rsid w:val="00C861B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86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2"/>
    <w:next w:val="a2"/>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rsid w:val="00541D82"/>
  </w:style>
  <w:style w:type="paragraph" w:styleId="a8">
    <w:name w:val="footer"/>
    <w:basedOn w:val="a2"/>
    <w:link w:val="a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semiHidden/>
    <w:unhideWhenUsed/>
    <w:rsid w:val="00206825"/>
    <w:rPr>
      <w:vertAlign w:val="superscript"/>
    </w:rPr>
  </w:style>
  <w:style w:type="paragraph" w:styleId="ad">
    <w:name w:val="List Paragraph"/>
    <w:aliases w:val="Абзац2,Абзац 2,List Paragraph,Заголовок 3 Шелестов1"/>
    <w:basedOn w:val="a2"/>
    <w:link w:val="ae"/>
    <w:uiPriority w:val="99"/>
    <w:qFormat/>
    <w:rsid w:val="00E60C02"/>
    <w:pPr>
      <w:ind w:left="720"/>
      <w:contextualSpacing/>
    </w:pPr>
  </w:style>
  <w:style w:type="table" w:styleId="af">
    <w:name w:val="Table Grid"/>
    <w:basedOn w:val="a4"/>
    <w:uiPriority w:val="39"/>
    <w:rsid w:val="008A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3"/>
    <w:uiPriority w:val="99"/>
    <w:semiHidden/>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semiHidden/>
    <w:rsid w:val="00B57594"/>
    <w:rPr>
      <w:sz w:val="20"/>
      <w:szCs w:val="20"/>
    </w:rPr>
  </w:style>
  <w:style w:type="paragraph" w:styleId="af3">
    <w:name w:val="annotation subject"/>
    <w:basedOn w:val="af1"/>
    <w:next w:val="af1"/>
    <w:link w:val="af4"/>
    <w:semiHidden/>
    <w:unhideWhenUsed/>
    <w:rsid w:val="00B57594"/>
    <w:rPr>
      <w:b/>
      <w:bCs/>
    </w:rPr>
  </w:style>
  <w:style w:type="character" w:customStyle="1" w:styleId="af4">
    <w:name w:val="Тема примечания Знак"/>
    <w:basedOn w:val="af2"/>
    <w:link w:val="af3"/>
    <w:semiHidden/>
    <w:rsid w:val="00B57594"/>
    <w:rPr>
      <w:b/>
      <w:bCs/>
      <w:sz w:val="20"/>
      <w:szCs w:val="20"/>
    </w:rPr>
  </w:style>
  <w:style w:type="paragraph" w:styleId="af5">
    <w:name w:val="Balloon Text"/>
    <w:basedOn w:val="a2"/>
    <w:link w:val="af6"/>
    <w:unhideWhenUsed/>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89010F"/>
    <w:pPr>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130122"/>
    <w:pPr>
      <w:spacing w:after="100"/>
      <w:ind w:left="220"/>
    </w:pPr>
    <w:rPr>
      <w:rFonts w:ascii="Times New Roman" w:hAnsi="Times New Roman"/>
      <w:sz w:val="26"/>
    </w:rPr>
  </w:style>
  <w:style w:type="paragraph" w:styleId="31">
    <w:name w:val="toc 3"/>
    <w:basedOn w:val="a2"/>
    <w:next w:val="a2"/>
    <w:autoRedefine/>
    <w:uiPriority w:val="39"/>
    <w:unhideWhenUsed/>
    <w:rsid w:val="00870FD3"/>
    <w:pPr>
      <w:tabs>
        <w:tab w:val="right" w:leader="dot" w:pos="10195"/>
      </w:tabs>
      <w:spacing w:after="100"/>
      <w:ind w:left="284"/>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numbering" w:customStyle="1" w:styleId="1a">
    <w:name w:val="Нет списка1"/>
    <w:next w:val="a5"/>
    <w:uiPriority w:val="99"/>
    <w:semiHidden/>
    <w:unhideWhenUsed/>
    <w:rsid w:val="00861A40"/>
  </w:style>
  <w:style w:type="character" w:styleId="aff2">
    <w:name w:val="FollowedHyperlink"/>
    <w:basedOn w:val="a3"/>
    <w:uiPriority w:val="99"/>
    <w:unhideWhenUsed/>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uiPriority w:val="20"/>
    <w:qFormat/>
    <w:rsid w:val="0013346B"/>
    <w:rPr>
      <w:i/>
      <w:iCs/>
    </w:rPr>
  </w:style>
  <w:style w:type="character" w:customStyle="1" w:styleId="blk">
    <w:name w:val="blk"/>
    <w:basedOn w:val="a3"/>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2"/>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2"/>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3"/>
    <w:link w:val="1b"/>
    <w:rsid w:val="006D0FA9"/>
    <w:rPr>
      <w:rFonts w:ascii="Times New Roman" w:hAnsi="Times New Roman" w:cs="Times New Roman"/>
      <w:sz w:val="20"/>
      <w:szCs w:val="20"/>
    </w:rPr>
  </w:style>
  <w:style w:type="character" w:customStyle="1" w:styleId="50">
    <w:name w:val="Заголовок 5 Знак"/>
    <w:basedOn w:val="a3"/>
    <w:link w:val="5"/>
    <w:uiPriority w:val="9"/>
    <w:semiHidden/>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3"/>
    <w:link w:val="1d"/>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2"/>
    <w:next w:val="a2"/>
    <w:autoRedefine/>
    <w:unhideWhenUsed/>
    <w:rsid w:val="00D8681F"/>
    <w:pPr>
      <w:spacing w:after="100"/>
      <w:ind w:left="660"/>
    </w:p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Pr>
    <w:tcPr>
      <w:shd w:val="clear" w:color="auto" w:fill="FFFFFF" w:themeFill="background1"/>
    </w:tcPr>
  </w:style>
  <w:style w:type="paragraph" w:customStyle="1" w:styleId="Iniiaiieoaeno">
    <w:name w:val="Iniiaiie oaeno"/>
    <w:basedOn w:val="a2"/>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nhideWhenUsed/>
    <w:rsid w:val="00EF1EEA"/>
    <w:pPr>
      <w:spacing w:after="100"/>
      <w:ind w:left="880"/>
    </w:pPr>
    <w:rPr>
      <w:rFonts w:eastAsiaTheme="minorEastAsia"/>
      <w:lang w:eastAsia="ru-RU"/>
    </w:rPr>
  </w:style>
  <w:style w:type="paragraph" w:styleId="61">
    <w:name w:val="toc 6"/>
    <w:basedOn w:val="a2"/>
    <w:next w:val="a2"/>
    <w:autoRedefine/>
    <w:unhideWhenUsed/>
    <w:rsid w:val="00EF1EEA"/>
    <w:pPr>
      <w:spacing w:after="100"/>
      <w:ind w:left="1100"/>
    </w:pPr>
    <w:rPr>
      <w:rFonts w:eastAsiaTheme="minorEastAsia"/>
      <w:lang w:eastAsia="ru-RU"/>
    </w:rPr>
  </w:style>
  <w:style w:type="paragraph" w:styleId="7">
    <w:name w:val="toc 7"/>
    <w:basedOn w:val="a2"/>
    <w:next w:val="a2"/>
    <w:autoRedefine/>
    <w:unhideWhenUsed/>
    <w:rsid w:val="00EF1EEA"/>
    <w:pPr>
      <w:spacing w:after="100"/>
      <w:ind w:left="1320"/>
    </w:pPr>
    <w:rPr>
      <w:rFonts w:eastAsiaTheme="minorEastAsia"/>
      <w:lang w:eastAsia="ru-RU"/>
    </w:rPr>
  </w:style>
  <w:style w:type="paragraph" w:styleId="8">
    <w:name w:val="toc 8"/>
    <w:basedOn w:val="a2"/>
    <w:next w:val="a2"/>
    <w:autoRedefine/>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rPr>
  </w:style>
  <w:style w:type="character" w:customStyle="1" w:styleId="afff1">
    <w:name w:val="Основной ГП Знак"/>
    <w:link w:val="afff0"/>
    <w:rsid w:val="00F31F1D"/>
    <w:rPr>
      <w:rFonts w:ascii="Tahoma" w:eastAsia="Times New Roman" w:hAnsi="Tahoma" w:cs="Times New Roman"/>
      <w:sz w:val="24"/>
      <w:szCs w:val="24"/>
    </w:rPr>
  </w:style>
  <w:style w:type="character" w:customStyle="1" w:styleId="40">
    <w:name w:val="Заголовок 4 Знак"/>
    <w:basedOn w:val="a3"/>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eastAsia="ru-RU"/>
    </w:rPr>
  </w:style>
  <w:style w:type="character" w:customStyle="1" w:styleId="afff5">
    <w:name w:val="Маркированный ГП Знак"/>
    <w:link w:val="a0"/>
    <w:rsid w:val="00280638"/>
    <w:rPr>
      <w:rFonts w:ascii="Tahoma" w:eastAsia="Times New Roman" w:hAnsi="Tahoma" w:cs="Times New Roman"/>
      <w:sz w:val="24"/>
      <w:szCs w:val="24"/>
      <w:lang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eastAsia="ru-RU"/>
    </w:rPr>
  </w:style>
  <w:style w:type="character" w:customStyle="1" w:styleId="afff7">
    <w:name w:val="Таблица ГП Знак"/>
    <w:link w:val="afff6"/>
    <w:rsid w:val="00BB77EB"/>
    <w:rPr>
      <w:rFonts w:ascii="Tahoma" w:eastAsia="Times New Roman" w:hAnsi="Tahoma" w:cs="Times New Roman"/>
      <w:sz w:val="20"/>
      <w:szCs w:val="20"/>
      <w:lang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semiHidden/>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3"/>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C861BF"/>
    <w:rPr>
      <w:rFonts w:ascii="Times New Roman" w:hAnsi="Times New Roman" w:cs="Times New Roman"/>
      <w:b/>
      <w:bCs/>
      <w:sz w:val="15"/>
      <w:szCs w:val="15"/>
      <w:u w:val="none"/>
    </w:rPr>
  </w:style>
  <w:style w:type="paragraph" w:customStyle="1" w:styleId="Geonika">
    <w:name w:val="Geonika Текст в таблице"/>
    <w:basedOn w:val="a2"/>
    <w:link w:val="Geonika0"/>
    <w:qFormat/>
    <w:rsid w:val="00C861B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3"/>
    <w:link w:val="Geonika"/>
    <w:rsid w:val="00C861B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C861BF"/>
    <w:pPr>
      <w:spacing w:before="60"/>
      <w:ind w:firstLine="0"/>
      <w:jc w:val="center"/>
    </w:pPr>
    <w:rPr>
      <w:rFonts w:ascii="Calibri" w:hAnsi="Calibri"/>
    </w:rPr>
  </w:style>
  <w:style w:type="character" w:customStyle="1" w:styleId="G4">
    <w:name w:val="G_Текст в таблице Знак"/>
    <w:basedOn w:val="G2"/>
    <w:link w:val="G3"/>
    <w:rsid w:val="00C861BF"/>
    <w:rPr>
      <w:rFonts w:ascii="Calibri" w:eastAsia="Times New Roman" w:hAnsi="Calibri" w:cs="Times New Roman"/>
      <w:sz w:val="24"/>
      <w:szCs w:val="24"/>
      <w:lang w:eastAsia="ru-RU"/>
    </w:rPr>
  </w:style>
  <w:style w:type="paragraph" w:customStyle="1" w:styleId="xl63">
    <w:name w:val="xl63"/>
    <w:basedOn w:val="a2"/>
    <w:rsid w:val="00C861B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86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8823">
      <w:bodyDiv w:val="1"/>
      <w:marLeft w:val="0"/>
      <w:marRight w:val="0"/>
      <w:marTop w:val="0"/>
      <w:marBottom w:val="0"/>
      <w:divBdr>
        <w:top w:val="none" w:sz="0" w:space="0" w:color="auto"/>
        <w:left w:val="none" w:sz="0" w:space="0" w:color="auto"/>
        <w:bottom w:val="none" w:sz="0" w:space="0" w:color="auto"/>
        <w:right w:val="none" w:sz="0" w:space="0" w:color="auto"/>
      </w:divBdr>
      <w:divsChild>
        <w:div w:id="1508323735">
          <w:marLeft w:val="0"/>
          <w:marRight w:val="0"/>
          <w:marTop w:val="0"/>
          <w:marBottom w:val="0"/>
          <w:divBdr>
            <w:top w:val="none" w:sz="0" w:space="0" w:color="auto"/>
            <w:left w:val="none" w:sz="0" w:space="0" w:color="auto"/>
            <w:bottom w:val="none" w:sz="0" w:space="0" w:color="auto"/>
            <w:right w:val="none" w:sz="0" w:space="0" w:color="auto"/>
          </w:divBdr>
          <w:divsChild>
            <w:div w:id="744883399">
              <w:marLeft w:val="0"/>
              <w:marRight w:val="0"/>
              <w:marTop w:val="0"/>
              <w:marBottom w:val="0"/>
              <w:divBdr>
                <w:top w:val="none" w:sz="0" w:space="0" w:color="auto"/>
                <w:left w:val="none" w:sz="0" w:space="0" w:color="auto"/>
                <w:bottom w:val="none" w:sz="0" w:space="0" w:color="auto"/>
                <w:right w:val="none" w:sz="0" w:space="0" w:color="auto"/>
              </w:divBdr>
              <w:divsChild>
                <w:div w:id="1258053646">
                  <w:marLeft w:val="0"/>
                  <w:marRight w:val="0"/>
                  <w:marTop w:val="0"/>
                  <w:marBottom w:val="0"/>
                  <w:divBdr>
                    <w:top w:val="none" w:sz="0" w:space="0" w:color="auto"/>
                    <w:left w:val="none" w:sz="0" w:space="0" w:color="auto"/>
                    <w:bottom w:val="none" w:sz="0" w:space="0" w:color="auto"/>
                    <w:right w:val="none" w:sz="0" w:space="0" w:color="auto"/>
                  </w:divBdr>
                  <w:divsChild>
                    <w:div w:id="21100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565">
      <w:bodyDiv w:val="1"/>
      <w:marLeft w:val="0"/>
      <w:marRight w:val="0"/>
      <w:marTop w:val="0"/>
      <w:marBottom w:val="0"/>
      <w:divBdr>
        <w:top w:val="none" w:sz="0" w:space="0" w:color="auto"/>
        <w:left w:val="none" w:sz="0" w:space="0" w:color="auto"/>
        <w:bottom w:val="none" w:sz="0" w:space="0" w:color="auto"/>
        <w:right w:val="none" w:sz="0" w:space="0" w:color="auto"/>
      </w:divBdr>
    </w:div>
    <w:div w:id="38938105">
      <w:bodyDiv w:val="1"/>
      <w:marLeft w:val="0"/>
      <w:marRight w:val="0"/>
      <w:marTop w:val="0"/>
      <w:marBottom w:val="0"/>
      <w:divBdr>
        <w:top w:val="none" w:sz="0" w:space="0" w:color="auto"/>
        <w:left w:val="none" w:sz="0" w:space="0" w:color="auto"/>
        <w:bottom w:val="none" w:sz="0" w:space="0" w:color="auto"/>
        <w:right w:val="none" w:sz="0" w:space="0" w:color="auto"/>
      </w:divBdr>
    </w:div>
    <w:div w:id="60714815">
      <w:bodyDiv w:val="1"/>
      <w:marLeft w:val="0"/>
      <w:marRight w:val="0"/>
      <w:marTop w:val="0"/>
      <w:marBottom w:val="0"/>
      <w:divBdr>
        <w:top w:val="none" w:sz="0" w:space="0" w:color="auto"/>
        <w:left w:val="none" w:sz="0" w:space="0" w:color="auto"/>
        <w:bottom w:val="none" w:sz="0" w:space="0" w:color="auto"/>
        <w:right w:val="none" w:sz="0" w:space="0" w:color="auto"/>
      </w:divBdr>
    </w:div>
    <w:div w:id="62679808">
      <w:bodyDiv w:val="1"/>
      <w:marLeft w:val="0"/>
      <w:marRight w:val="0"/>
      <w:marTop w:val="0"/>
      <w:marBottom w:val="0"/>
      <w:divBdr>
        <w:top w:val="none" w:sz="0" w:space="0" w:color="auto"/>
        <w:left w:val="none" w:sz="0" w:space="0" w:color="auto"/>
        <w:bottom w:val="none" w:sz="0" w:space="0" w:color="auto"/>
        <w:right w:val="none" w:sz="0" w:space="0" w:color="auto"/>
      </w:divBdr>
    </w:div>
    <w:div w:id="70280931">
      <w:bodyDiv w:val="1"/>
      <w:marLeft w:val="0"/>
      <w:marRight w:val="0"/>
      <w:marTop w:val="0"/>
      <w:marBottom w:val="0"/>
      <w:divBdr>
        <w:top w:val="none" w:sz="0" w:space="0" w:color="auto"/>
        <w:left w:val="none" w:sz="0" w:space="0" w:color="auto"/>
        <w:bottom w:val="none" w:sz="0" w:space="0" w:color="auto"/>
        <w:right w:val="none" w:sz="0" w:space="0" w:color="auto"/>
      </w:divBdr>
    </w:div>
    <w:div w:id="97215887">
      <w:bodyDiv w:val="1"/>
      <w:marLeft w:val="0"/>
      <w:marRight w:val="0"/>
      <w:marTop w:val="0"/>
      <w:marBottom w:val="0"/>
      <w:divBdr>
        <w:top w:val="none" w:sz="0" w:space="0" w:color="auto"/>
        <w:left w:val="none" w:sz="0" w:space="0" w:color="auto"/>
        <w:bottom w:val="none" w:sz="0" w:space="0" w:color="auto"/>
        <w:right w:val="none" w:sz="0" w:space="0" w:color="auto"/>
      </w:divBdr>
    </w:div>
    <w:div w:id="104464702">
      <w:bodyDiv w:val="1"/>
      <w:marLeft w:val="0"/>
      <w:marRight w:val="0"/>
      <w:marTop w:val="0"/>
      <w:marBottom w:val="0"/>
      <w:divBdr>
        <w:top w:val="none" w:sz="0" w:space="0" w:color="auto"/>
        <w:left w:val="none" w:sz="0" w:space="0" w:color="auto"/>
        <w:bottom w:val="none" w:sz="0" w:space="0" w:color="auto"/>
        <w:right w:val="none" w:sz="0" w:space="0" w:color="auto"/>
      </w:divBdr>
    </w:div>
    <w:div w:id="105390080">
      <w:bodyDiv w:val="1"/>
      <w:marLeft w:val="0"/>
      <w:marRight w:val="0"/>
      <w:marTop w:val="0"/>
      <w:marBottom w:val="0"/>
      <w:divBdr>
        <w:top w:val="none" w:sz="0" w:space="0" w:color="auto"/>
        <w:left w:val="none" w:sz="0" w:space="0" w:color="auto"/>
        <w:bottom w:val="none" w:sz="0" w:space="0" w:color="auto"/>
        <w:right w:val="none" w:sz="0" w:space="0" w:color="auto"/>
      </w:divBdr>
    </w:div>
    <w:div w:id="152764463">
      <w:bodyDiv w:val="1"/>
      <w:marLeft w:val="0"/>
      <w:marRight w:val="0"/>
      <w:marTop w:val="0"/>
      <w:marBottom w:val="0"/>
      <w:divBdr>
        <w:top w:val="none" w:sz="0" w:space="0" w:color="auto"/>
        <w:left w:val="none" w:sz="0" w:space="0" w:color="auto"/>
        <w:bottom w:val="none" w:sz="0" w:space="0" w:color="auto"/>
        <w:right w:val="none" w:sz="0" w:space="0" w:color="auto"/>
      </w:divBdr>
    </w:div>
    <w:div w:id="169834923">
      <w:bodyDiv w:val="1"/>
      <w:marLeft w:val="0"/>
      <w:marRight w:val="0"/>
      <w:marTop w:val="0"/>
      <w:marBottom w:val="0"/>
      <w:divBdr>
        <w:top w:val="none" w:sz="0" w:space="0" w:color="auto"/>
        <w:left w:val="none" w:sz="0" w:space="0" w:color="auto"/>
        <w:bottom w:val="none" w:sz="0" w:space="0" w:color="auto"/>
        <w:right w:val="none" w:sz="0" w:space="0" w:color="auto"/>
      </w:divBdr>
    </w:div>
    <w:div w:id="179441611">
      <w:bodyDiv w:val="1"/>
      <w:marLeft w:val="0"/>
      <w:marRight w:val="0"/>
      <w:marTop w:val="0"/>
      <w:marBottom w:val="0"/>
      <w:divBdr>
        <w:top w:val="none" w:sz="0" w:space="0" w:color="auto"/>
        <w:left w:val="none" w:sz="0" w:space="0" w:color="auto"/>
        <w:bottom w:val="none" w:sz="0" w:space="0" w:color="auto"/>
        <w:right w:val="none" w:sz="0" w:space="0" w:color="auto"/>
      </w:divBdr>
    </w:div>
    <w:div w:id="186452074">
      <w:bodyDiv w:val="1"/>
      <w:marLeft w:val="0"/>
      <w:marRight w:val="0"/>
      <w:marTop w:val="0"/>
      <w:marBottom w:val="0"/>
      <w:divBdr>
        <w:top w:val="none" w:sz="0" w:space="0" w:color="auto"/>
        <w:left w:val="none" w:sz="0" w:space="0" w:color="auto"/>
        <w:bottom w:val="none" w:sz="0" w:space="0" w:color="auto"/>
        <w:right w:val="none" w:sz="0" w:space="0" w:color="auto"/>
      </w:divBdr>
    </w:div>
    <w:div w:id="206336628">
      <w:bodyDiv w:val="1"/>
      <w:marLeft w:val="0"/>
      <w:marRight w:val="0"/>
      <w:marTop w:val="0"/>
      <w:marBottom w:val="0"/>
      <w:divBdr>
        <w:top w:val="none" w:sz="0" w:space="0" w:color="auto"/>
        <w:left w:val="none" w:sz="0" w:space="0" w:color="auto"/>
        <w:bottom w:val="none" w:sz="0" w:space="0" w:color="auto"/>
        <w:right w:val="none" w:sz="0" w:space="0" w:color="auto"/>
      </w:divBdr>
    </w:div>
    <w:div w:id="210698944">
      <w:bodyDiv w:val="1"/>
      <w:marLeft w:val="0"/>
      <w:marRight w:val="0"/>
      <w:marTop w:val="0"/>
      <w:marBottom w:val="0"/>
      <w:divBdr>
        <w:top w:val="none" w:sz="0" w:space="0" w:color="auto"/>
        <w:left w:val="none" w:sz="0" w:space="0" w:color="auto"/>
        <w:bottom w:val="none" w:sz="0" w:space="0" w:color="auto"/>
        <w:right w:val="none" w:sz="0" w:space="0" w:color="auto"/>
      </w:divBdr>
    </w:div>
    <w:div w:id="219902365">
      <w:bodyDiv w:val="1"/>
      <w:marLeft w:val="0"/>
      <w:marRight w:val="0"/>
      <w:marTop w:val="0"/>
      <w:marBottom w:val="0"/>
      <w:divBdr>
        <w:top w:val="none" w:sz="0" w:space="0" w:color="auto"/>
        <w:left w:val="none" w:sz="0" w:space="0" w:color="auto"/>
        <w:bottom w:val="none" w:sz="0" w:space="0" w:color="auto"/>
        <w:right w:val="none" w:sz="0" w:space="0" w:color="auto"/>
      </w:divBdr>
    </w:div>
    <w:div w:id="225191250">
      <w:bodyDiv w:val="1"/>
      <w:marLeft w:val="0"/>
      <w:marRight w:val="0"/>
      <w:marTop w:val="0"/>
      <w:marBottom w:val="0"/>
      <w:divBdr>
        <w:top w:val="none" w:sz="0" w:space="0" w:color="auto"/>
        <w:left w:val="none" w:sz="0" w:space="0" w:color="auto"/>
        <w:bottom w:val="none" w:sz="0" w:space="0" w:color="auto"/>
        <w:right w:val="none" w:sz="0" w:space="0" w:color="auto"/>
      </w:divBdr>
    </w:div>
    <w:div w:id="234973477">
      <w:bodyDiv w:val="1"/>
      <w:marLeft w:val="0"/>
      <w:marRight w:val="0"/>
      <w:marTop w:val="0"/>
      <w:marBottom w:val="0"/>
      <w:divBdr>
        <w:top w:val="none" w:sz="0" w:space="0" w:color="auto"/>
        <w:left w:val="none" w:sz="0" w:space="0" w:color="auto"/>
        <w:bottom w:val="none" w:sz="0" w:space="0" w:color="auto"/>
        <w:right w:val="none" w:sz="0" w:space="0" w:color="auto"/>
      </w:divBdr>
    </w:div>
    <w:div w:id="273245926">
      <w:bodyDiv w:val="1"/>
      <w:marLeft w:val="0"/>
      <w:marRight w:val="0"/>
      <w:marTop w:val="0"/>
      <w:marBottom w:val="0"/>
      <w:divBdr>
        <w:top w:val="none" w:sz="0" w:space="0" w:color="auto"/>
        <w:left w:val="none" w:sz="0" w:space="0" w:color="auto"/>
        <w:bottom w:val="none" w:sz="0" w:space="0" w:color="auto"/>
        <w:right w:val="none" w:sz="0" w:space="0" w:color="auto"/>
      </w:divBdr>
    </w:div>
    <w:div w:id="296764841">
      <w:bodyDiv w:val="1"/>
      <w:marLeft w:val="0"/>
      <w:marRight w:val="0"/>
      <w:marTop w:val="0"/>
      <w:marBottom w:val="0"/>
      <w:divBdr>
        <w:top w:val="none" w:sz="0" w:space="0" w:color="auto"/>
        <w:left w:val="none" w:sz="0" w:space="0" w:color="auto"/>
        <w:bottom w:val="none" w:sz="0" w:space="0" w:color="auto"/>
        <w:right w:val="none" w:sz="0" w:space="0" w:color="auto"/>
      </w:divBdr>
    </w:div>
    <w:div w:id="299113965">
      <w:bodyDiv w:val="1"/>
      <w:marLeft w:val="0"/>
      <w:marRight w:val="0"/>
      <w:marTop w:val="0"/>
      <w:marBottom w:val="0"/>
      <w:divBdr>
        <w:top w:val="none" w:sz="0" w:space="0" w:color="auto"/>
        <w:left w:val="none" w:sz="0" w:space="0" w:color="auto"/>
        <w:bottom w:val="none" w:sz="0" w:space="0" w:color="auto"/>
        <w:right w:val="none" w:sz="0" w:space="0" w:color="auto"/>
      </w:divBdr>
    </w:div>
    <w:div w:id="301425766">
      <w:bodyDiv w:val="1"/>
      <w:marLeft w:val="0"/>
      <w:marRight w:val="0"/>
      <w:marTop w:val="0"/>
      <w:marBottom w:val="0"/>
      <w:divBdr>
        <w:top w:val="none" w:sz="0" w:space="0" w:color="auto"/>
        <w:left w:val="none" w:sz="0" w:space="0" w:color="auto"/>
        <w:bottom w:val="none" w:sz="0" w:space="0" w:color="auto"/>
        <w:right w:val="none" w:sz="0" w:space="0" w:color="auto"/>
      </w:divBdr>
    </w:div>
    <w:div w:id="302850568">
      <w:bodyDiv w:val="1"/>
      <w:marLeft w:val="0"/>
      <w:marRight w:val="0"/>
      <w:marTop w:val="0"/>
      <w:marBottom w:val="0"/>
      <w:divBdr>
        <w:top w:val="none" w:sz="0" w:space="0" w:color="auto"/>
        <w:left w:val="none" w:sz="0" w:space="0" w:color="auto"/>
        <w:bottom w:val="none" w:sz="0" w:space="0" w:color="auto"/>
        <w:right w:val="none" w:sz="0" w:space="0" w:color="auto"/>
      </w:divBdr>
    </w:div>
    <w:div w:id="333344510">
      <w:bodyDiv w:val="1"/>
      <w:marLeft w:val="0"/>
      <w:marRight w:val="0"/>
      <w:marTop w:val="0"/>
      <w:marBottom w:val="0"/>
      <w:divBdr>
        <w:top w:val="none" w:sz="0" w:space="0" w:color="auto"/>
        <w:left w:val="none" w:sz="0" w:space="0" w:color="auto"/>
        <w:bottom w:val="none" w:sz="0" w:space="0" w:color="auto"/>
        <w:right w:val="none" w:sz="0" w:space="0" w:color="auto"/>
      </w:divBdr>
    </w:div>
    <w:div w:id="335495058">
      <w:bodyDiv w:val="1"/>
      <w:marLeft w:val="0"/>
      <w:marRight w:val="0"/>
      <w:marTop w:val="0"/>
      <w:marBottom w:val="0"/>
      <w:divBdr>
        <w:top w:val="none" w:sz="0" w:space="0" w:color="auto"/>
        <w:left w:val="none" w:sz="0" w:space="0" w:color="auto"/>
        <w:bottom w:val="none" w:sz="0" w:space="0" w:color="auto"/>
        <w:right w:val="none" w:sz="0" w:space="0" w:color="auto"/>
      </w:divBdr>
    </w:div>
    <w:div w:id="341474250">
      <w:bodyDiv w:val="1"/>
      <w:marLeft w:val="0"/>
      <w:marRight w:val="0"/>
      <w:marTop w:val="0"/>
      <w:marBottom w:val="0"/>
      <w:divBdr>
        <w:top w:val="none" w:sz="0" w:space="0" w:color="auto"/>
        <w:left w:val="none" w:sz="0" w:space="0" w:color="auto"/>
        <w:bottom w:val="none" w:sz="0" w:space="0" w:color="auto"/>
        <w:right w:val="none" w:sz="0" w:space="0" w:color="auto"/>
      </w:divBdr>
    </w:div>
    <w:div w:id="344133367">
      <w:bodyDiv w:val="1"/>
      <w:marLeft w:val="0"/>
      <w:marRight w:val="0"/>
      <w:marTop w:val="0"/>
      <w:marBottom w:val="0"/>
      <w:divBdr>
        <w:top w:val="none" w:sz="0" w:space="0" w:color="auto"/>
        <w:left w:val="none" w:sz="0" w:space="0" w:color="auto"/>
        <w:bottom w:val="none" w:sz="0" w:space="0" w:color="auto"/>
        <w:right w:val="none" w:sz="0" w:space="0" w:color="auto"/>
      </w:divBdr>
    </w:div>
    <w:div w:id="355232710">
      <w:bodyDiv w:val="1"/>
      <w:marLeft w:val="0"/>
      <w:marRight w:val="0"/>
      <w:marTop w:val="0"/>
      <w:marBottom w:val="0"/>
      <w:divBdr>
        <w:top w:val="none" w:sz="0" w:space="0" w:color="auto"/>
        <w:left w:val="none" w:sz="0" w:space="0" w:color="auto"/>
        <w:bottom w:val="none" w:sz="0" w:space="0" w:color="auto"/>
        <w:right w:val="none" w:sz="0" w:space="0" w:color="auto"/>
      </w:divBdr>
    </w:div>
    <w:div w:id="370302133">
      <w:bodyDiv w:val="1"/>
      <w:marLeft w:val="0"/>
      <w:marRight w:val="0"/>
      <w:marTop w:val="0"/>
      <w:marBottom w:val="0"/>
      <w:divBdr>
        <w:top w:val="none" w:sz="0" w:space="0" w:color="auto"/>
        <w:left w:val="none" w:sz="0" w:space="0" w:color="auto"/>
        <w:bottom w:val="none" w:sz="0" w:space="0" w:color="auto"/>
        <w:right w:val="none" w:sz="0" w:space="0" w:color="auto"/>
      </w:divBdr>
    </w:div>
    <w:div w:id="383213544">
      <w:bodyDiv w:val="1"/>
      <w:marLeft w:val="0"/>
      <w:marRight w:val="0"/>
      <w:marTop w:val="0"/>
      <w:marBottom w:val="0"/>
      <w:divBdr>
        <w:top w:val="none" w:sz="0" w:space="0" w:color="auto"/>
        <w:left w:val="none" w:sz="0" w:space="0" w:color="auto"/>
        <w:bottom w:val="none" w:sz="0" w:space="0" w:color="auto"/>
        <w:right w:val="none" w:sz="0" w:space="0" w:color="auto"/>
      </w:divBdr>
    </w:div>
    <w:div w:id="386027645">
      <w:bodyDiv w:val="1"/>
      <w:marLeft w:val="0"/>
      <w:marRight w:val="0"/>
      <w:marTop w:val="0"/>
      <w:marBottom w:val="0"/>
      <w:divBdr>
        <w:top w:val="none" w:sz="0" w:space="0" w:color="auto"/>
        <w:left w:val="none" w:sz="0" w:space="0" w:color="auto"/>
        <w:bottom w:val="none" w:sz="0" w:space="0" w:color="auto"/>
        <w:right w:val="none" w:sz="0" w:space="0" w:color="auto"/>
      </w:divBdr>
    </w:div>
    <w:div w:id="401803320">
      <w:bodyDiv w:val="1"/>
      <w:marLeft w:val="0"/>
      <w:marRight w:val="0"/>
      <w:marTop w:val="0"/>
      <w:marBottom w:val="0"/>
      <w:divBdr>
        <w:top w:val="none" w:sz="0" w:space="0" w:color="auto"/>
        <w:left w:val="none" w:sz="0" w:space="0" w:color="auto"/>
        <w:bottom w:val="none" w:sz="0" w:space="0" w:color="auto"/>
        <w:right w:val="none" w:sz="0" w:space="0" w:color="auto"/>
      </w:divBdr>
    </w:div>
    <w:div w:id="438917051">
      <w:bodyDiv w:val="1"/>
      <w:marLeft w:val="0"/>
      <w:marRight w:val="0"/>
      <w:marTop w:val="0"/>
      <w:marBottom w:val="0"/>
      <w:divBdr>
        <w:top w:val="none" w:sz="0" w:space="0" w:color="auto"/>
        <w:left w:val="none" w:sz="0" w:space="0" w:color="auto"/>
        <w:bottom w:val="none" w:sz="0" w:space="0" w:color="auto"/>
        <w:right w:val="none" w:sz="0" w:space="0" w:color="auto"/>
      </w:divBdr>
    </w:div>
    <w:div w:id="443156811">
      <w:bodyDiv w:val="1"/>
      <w:marLeft w:val="0"/>
      <w:marRight w:val="0"/>
      <w:marTop w:val="0"/>
      <w:marBottom w:val="0"/>
      <w:divBdr>
        <w:top w:val="none" w:sz="0" w:space="0" w:color="auto"/>
        <w:left w:val="none" w:sz="0" w:space="0" w:color="auto"/>
        <w:bottom w:val="none" w:sz="0" w:space="0" w:color="auto"/>
        <w:right w:val="none" w:sz="0" w:space="0" w:color="auto"/>
      </w:divBdr>
    </w:div>
    <w:div w:id="444886866">
      <w:bodyDiv w:val="1"/>
      <w:marLeft w:val="0"/>
      <w:marRight w:val="0"/>
      <w:marTop w:val="0"/>
      <w:marBottom w:val="0"/>
      <w:divBdr>
        <w:top w:val="none" w:sz="0" w:space="0" w:color="auto"/>
        <w:left w:val="none" w:sz="0" w:space="0" w:color="auto"/>
        <w:bottom w:val="none" w:sz="0" w:space="0" w:color="auto"/>
        <w:right w:val="none" w:sz="0" w:space="0" w:color="auto"/>
      </w:divBdr>
    </w:div>
    <w:div w:id="447553239">
      <w:bodyDiv w:val="1"/>
      <w:marLeft w:val="0"/>
      <w:marRight w:val="0"/>
      <w:marTop w:val="0"/>
      <w:marBottom w:val="0"/>
      <w:divBdr>
        <w:top w:val="none" w:sz="0" w:space="0" w:color="auto"/>
        <w:left w:val="none" w:sz="0" w:space="0" w:color="auto"/>
        <w:bottom w:val="none" w:sz="0" w:space="0" w:color="auto"/>
        <w:right w:val="none" w:sz="0" w:space="0" w:color="auto"/>
      </w:divBdr>
      <w:divsChild>
        <w:div w:id="328599503">
          <w:marLeft w:val="0"/>
          <w:marRight w:val="0"/>
          <w:marTop w:val="0"/>
          <w:marBottom w:val="0"/>
          <w:divBdr>
            <w:top w:val="none" w:sz="0" w:space="0" w:color="auto"/>
            <w:left w:val="none" w:sz="0" w:space="0" w:color="auto"/>
            <w:bottom w:val="none" w:sz="0" w:space="0" w:color="auto"/>
            <w:right w:val="none" w:sz="0" w:space="0" w:color="auto"/>
          </w:divBdr>
        </w:div>
      </w:divsChild>
    </w:div>
    <w:div w:id="472211303">
      <w:bodyDiv w:val="1"/>
      <w:marLeft w:val="0"/>
      <w:marRight w:val="0"/>
      <w:marTop w:val="0"/>
      <w:marBottom w:val="0"/>
      <w:divBdr>
        <w:top w:val="none" w:sz="0" w:space="0" w:color="auto"/>
        <w:left w:val="none" w:sz="0" w:space="0" w:color="auto"/>
        <w:bottom w:val="none" w:sz="0" w:space="0" w:color="auto"/>
        <w:right w:val="none" w:sz="0" w:space="0" w:color="auto"/>
      </w:divBdr>
    </w:div>
    <w:div w:id="474296830">
      <w:bodyDiv w:val="1"/>
      <w:marLeft w:val="0"/>
      <w:marRight w:val="0"/>
      <w:marTop w:val="0"/>
      <w:marBottom w:val="0"/>
      <w:divBdr>
        <w:top w:val="none" w:sz="0" w:space="0" w:color="auto"/>
        <w:left w:val="none" w:sz="0" w:space="0" w:color="auto"/>
        <w:bottom w:val="none" w:sz="0" w:space="0" w:color="auto"/>
        <w:right w:val="none" w:sz="0" w:space="0" w:color="auto"/>
      </w:divBdr>
    </w:div>
    <w:div w:id="477112977">
      <w:bodyDiv w:val="1"/>
      <w:marLeft w:val="0"/>
      <w:marRight w:val="0"/>
      <w:marTop w:val="0"/>
      <w:marBottom w:val="0"/>
      <w:divBdr>
        <w:top w:val="none" w:sz="0" w:space="0" w:color="auto"/>
        <w:left w:val="none" w:sz="0" w:space="0" w:color="auto"/>
        <w:bottom w:val="none" w:sz="0" w:space="0" w:color="auto"/>
        <w:right w:val="none" w:sz="0" w:space="0" w:color="auto"/>
      </w:divBdr>
    </w:div>
    <w:div w:id="484785161">
      <w:bodyDiv w:val="1"/>
      <w:marLeft w:val="0"/>
      <w:marRight w:val="0"/>
      <w:marTop w:val="0"/>
      <w:marBottom w:val="0"/>
      <w:divBdr>
        <w:top w:val="none" w:sz="0" w:space="0" w:color="auto"/>
        <w:left w:val="none" w:sz="0" w:space="0" w:color="auto"/>
        <w:bottom w:val="none" w:sz="0" w:space="0" w:color="auto"/>
        <w:right w:val="none" w:sz="0" w:space="0" w:color="auto"/>
      </w:divBdr>
    </w:div>
    <w:div w:id="500973325">
      <w:bodyDiv w:val="1"/>
      <w:marLeft w:val="0"/>
      <w:marRight w:val="0"/>
      <w:marTop w:val="0"/>
      <w:marBottom w:val="0"/>
      <w:divBdr>
        <w:top w:val="none" w:sz="0" w:space="0" w:color="auto"/>
        <w:left w:val="none" w:sz="0" w:space="0" w:color="auto"/>
        <w:bottom w:val="none" w:sz="0" w:space="0" w:color="auto"/>
        <w:right w:val="none" w:sz="0" w:space="0" w:color="auto"/>
      </w:divBdr>
    </w:div>
    <w:div w:id="507795237">
      <w:bodyDiv w:val="1"/>
      <w:marLeft w:val="0"/>
      <w:marRight w:val="0"/>
      <w:marTop w:val="0"/>
      <w:marBottom w:val="0"/>
      <w:divBdr>
        <w:top w:val="none" w:sz="0" w:space="0" w:color="auto"/>
        <w:left w:val="none" w:sz="0" w:space="0" w:color="auto"/>
        <w:bottom w:val="none" w:sz="0" w:space="0" w:color="auto"/>
        <w:right w:val="none" w:sz="0" w:space="0" w:color="auto"/>
      </w:divBdr>
    </w:div>
    <w:div w:id="509493767">
      <w:bodyDiv w:val="1"/>
      <w:marLeft w:val="0"/>
      <w:marRight w:val="0"/>
      <w:marTop w:val="0"/>
      <w:marBottom w:val="0"/>
      <w:divBdr>
        <w:top w:val="none" w:sz="0" w:space="0" w:color="auto"/>
        <w:left w:val="none" w:sz="0" w:space="0" w:color="auto"/>
        <w:bottom w:val="none" w:sz="0" w:space="0" w:color="auto"/>
        <w:right w:val="none" w:sz="0" w:space="0" w:color="auto"/>
      </w:divBdr>
    </w:div>
    <w:div w:id="537619844">
      <w:bodyDiv w:val="1"/>
      <w:marLeft w:val="0"/>
      <w:marRight w:val="0"/>
      <w:marTop w:val="0"/>
      <w:marBottom w:val="0"/>
      <w:divBdr>
        <w:top w:val="none" w:sz="0" w:space="0" w:color="auto"/>
        <w:left w:val="none" w:sz="0" w:space="0" w:color="auto"/>
        <w:bottom w:val="none" w:sz="0" w:space="0" w:color="auto"/>
        <w:right w:val="none" w:sz="0" w:space="0" w:color="auto"/>
      </w:divBdr>
    </w:div>
    <w:div w:id="548105437">
      <w:bodyDiv w:val="1"/>
      <w:marLeft w:val="0"/>
      <w:marRight w:val="0"/>
      <w:marTop w:val="0"/>
      <w:marBottom w:val="0"/>
      <w:divBdr>
        <w:top w:val="none" w:sz="0" w:space="0" w:color="auto"/>
        <w:left w:val="none" w:sz="0" w:space="0" w:color="auto"/>
        <w:bottom w:val="none" w:sz="0" w:space="0" w:color="auto"/>
        <w:right w:val="none" w:sz="0" w:space="0" w:color="auto"/>
      </w:divBdr>
    </w:div>
    <w:div w:id="550962830">
      <w:bodyDiv w:val="1"/>
      <w:marLeft w:val="0"/>
      <w:marRight w:val="0"/>
      <w:marTop w:val="0"/>
      <w:marBottom w:val="0"/>
      <w:divBdr>
        <w:top w:val="none" w:sz="0" w:space="0" w:color="auto"/>
        <w:left w:val="none" w:sz="0" w:space="0" w:color="auto"/>
        <w:bottom w:val="none" w:sz="0" w:space="0" w:color="auto"/>
        <w:right w:val="none" w:sz="0" w:space="0" w:color="auto"/>
      </w:divBdr>
    </w:div>
    <w:div w:id="580480570">
      <w:bodyDiv w:val="1"/>
      <w:marLeft w:val="0"/>
      <w:marRight w:val="0"/>
      <w:marTop w:val="0"/>
      <w:marBottom w:val="0"/>
      <w:divBdr>
        <w:top w:val="none" w:sz="0" w:space="0" w:color="auto"/>
        <w:left w:val="none" w:sz="0" w:space="0" w:color="auto"/>
        <w:bottom w:val="none" w:sz="0" w:space="0" w:color="auto"/>
        <w:right w:val="none" w:sz="0" w:space="0" w:color="auto"/>
      </w:divBdr>
      <w:divsChild>
        <w:div w:id="1048187847">
          <w:marLeft w:val="0"/>
          <w:marRight w:val="0"/>
          <w:marTop w:val="0"/>
          <w:marBottom w:val="0"/>
          <w:divBdr>
            <w:top w:val="none" w:sz="0" w:space="0" w:color="auto"/>
            <w:left w:val="none" w:sz="0" w:space="0" w:color="auto"/>
            <w:bottom w:val="none" w:sz="0" w:space="0" w:color="auto"/>
            <w:right w:val="none" w:sz="0" w:space="0" w:color="auto"/>
          </w:divBdr>
        </w:div>
      </w:divsChild>
    </w:div>
    <w:div w:id="608390109">
      <w:bodyDiv w:val="1"/>
      <w:marLeft w:val="0"/>
      <w:marRight w:val="0"/>
      <w:marTop w:val="0"/>
      <w:marBottom w:val="0"/>
      <w:divBdr>
        <w:top w:val="none" w:sz="0" w:space="0" w:color="auto"/>
        <w:left w:val="none" w:sz="0" w:space="0" w:color="auto"/>
        <w:bottom w:val="none" w:sz="0" w:space="0" w:color="auto"/>
        <w:right w:val="none" w:sz="0" w:space="0" w:color="auto"/>
      </w:divBdr>
    </w:div>
    <w:div w:id="611129502">
      <w:bodyDiv w:val="1"/>
      <w:marLeft w:val="0"/>
      <w:marRight w:val="0"/>
      <w:marTop w:val="0"/>
      <w:marBottom w:val="0"/>
      <w:divBdr>
        <w:top w:val="none" w:sz="0" w:space="0" w:color="auto"/>
        <w:left w:val="none" w:sz="0" w:space="0" w:color="auto"/>
        <w:bottom w:val="none" w:sz="0" w:space="0" w:color="auto"/>
        <w:right w:val="none" w:sz="0" w:space="0" w:color="auto"/>
      </w:divBdr>
    </w:div>
    <w:div w:id="620648546">
      <w:bodyDiv w:val="1"/>
      <w:marLeft w:val="0"/>
      <w:marRight w:val="0"/>
      <w:marTop w:val="0"/>
      <w:marBottom w:val="0"/>
      <w:divBdr>
        <w:top w:val="none" w:sz="0" w:space="0" w:color="auto"/>
        <w:left w:val="none" w:sz="0" w:space="0" w:color="auto"/>
        <w:bottom w:val="none" w:sz="0" w:space="0" w:color="auto"/>
        <w:right w:val="none" w:sz="0" w:space="0" w:color="auto"/>
      </w:divBdr>
    </w:div>
    <w:div w:id="621038486">
      <w:bodyDiv w:val="1"/>
      <w:marLeft w:val="0"/>
      <w:marRight w:val="0"/>
      <w:marTop w:val="0"/>
      <w:marBottom w:val="0"/>
      <w:divBdr>
        <w:top w:val="none" w:sz="0" w:space="0" w:color="auto"/>
        <w:left w:val="none" w:sz="0" w:space="0" w:color="auto"/>
        <w:bottom w:val="none" w:sz="0" w:space="0" w:color="auto"/>
        <w:right w:val="none" w:sz="0" w:space="0" w:color="auto"/>
      </w:divBdr>
    </w:div>
    <w:div w:id="631056041">
      <w:bodyDiv w:val="1"/>
      <w:marLeft w:val="0"/>
      <w:marRight w:val="0"/>
      <w:marTop w:val="0"/>
      <w:marBottom w:val="0"/>
      <w:divBdr>
        <w:top w:val="none" w:sz="0" w:space="0" w:color="auto"/>
        <w:left w:val="none" w:sz="0" w:space="0" w:color="auto"/>
        <w:bottom w:val="none" w:sz="0" w:space="0" w:color="auto"/>
        <w:right w:val="none" w:sz="0" w:space="0" w:color="auto"/>
      </w:divBdr>
    </w:div>
    <w:div w:id="644166483">
      <w:bodyDiv w:val="1"/>
      <w:marLeft w:val="0"/>
      <w:marRight w:val="0"/>
      <w:marTop w:val="0"/>
      <w:marBottom w:val="0"/>
      <w:divBdr>
        <w:top w:val="none" w:sz="0" w:space="0" w:color="auto"/>
        <w:left w:val="none" w:sz="0" w:space="0" w:color="auto"/>
        <w:bottom w:val="none" w:sz="0" w:space="0" w:color="auto"/>
        <w:right w:val="none" w:sz="0" w:space="0" w:color="auto"/>
      </w:divBdr>
    </w:div>
    <w:div w:id="737241901">
      <w:bodyDiv w:val="1"/>
      <w:marLeft w:val="0"/>
      <w:marRight w:val="0"/>
      <w:marTop w:val="0"/>
      <w:marBottom w:val="0"/>
      <w:divBdr>
        <w:top w:val="none" w:sz="0" w:space="0" w:color="auto"/>
        <w:left w:val="none" w:sz="0" w:space="0" w:color="auto"/>
        <w:bottom w:val="none" w:sz="0" w:space="0" w:color="auto"/>
        <w:right w:val="none" w:sz="0" w:space="0" w:color="auto"/>
      </w:divBdr>
    </w:div>
    <w:div w:id="750927754">
      <w:bodyDiv w:val="1"/>
      <w:marLeft w:val="0"/>
      <w:marRight w:val="0"/>
      <w:marTop w:val="0"/>
      <w:marBottom w:val="0"/>
      <w:divBdr>
        <w:top w:val="none" w:sz="0" w:space="0" w:color="auto"/>
        <w:left w:val="none" w:sz="0" w:space="0" w:color="auto"/>
        <w:bottom w:val="none" w:sz="0" w:space="0" w:color="auto"/>
        <w:right w:val="none" w:sz="0" w:space="0" w:color="auto"/>
      </w:divBdr>
    </w:div>
    <w:div w:id="751969282">
      <w:bodyDiv w:val="1"/>
      <w:marLeft w:val="0"/>
      <w:marRight w:val="0"/>
      <w:marTop w:val="0"/>
      <w:marBottom w:val="0"/>
      <w:divBdr>
        <w:top w:val="none" w:sz="0" w:space="0" w:color="auto"/>
        <w:left w:val="none" w:sz="0" w:space="0" w:color="auto"/>
        <w:bottom w:val="none" w:sz="0" w:space="0" w:color="auto"/>
        <w:right w:val="none" w:sz="0" w:space="0" w:color="auto"/>
      </w:divBdr>
    </w:div>
    <w:div w:id="757560393">
      <w:bodyDiv w:val="1"/>
      <w:marLeft w:val="0"/>
      <w:marRight w:val="0"/>
      <w:marTop w:val="0"/>
      <w:marBottom w:val="0"/>
      <w:divBdr>
        <w:top w:val="none" w:sz="0" w:space="0" w:color="auto"/>
        <w:left w:val="none" w:sz="0" w:space="0" w:color="auto"/>
        <w:bottom w:val="none" w:sz="0" w:space="0" w:color="auto"/>
        <w:right w:val="none" w:sz="0" w:space="0" w:color="auto"/>
      </w:divBdr>
    </w:div>
    <w:div w:id="760300074">
      <w:bodyDiv w:val="1"/>
      <w:marLeft w:val="0"/>
      <w:marRight w:val="0"/>
      <w:marTop w:val="0"/>
      <w:marBottom w:val="0"/>
      <w:divBdr>
        <w:top w:val="none" w:sz="0" w:space="0" w:color="auto"/>
        <w:left w:val="none" w:sz="0" w:space="0" w:color="auto"/>
        <w:bottom w:val="none" w:sz="0" w:space="0" w:color="auto"/>
        <w:right w:val="none" w:sz="0" w:space="0" w:color="auto"/>
      </w:divBdr>
    </w:div>
    <w:div w:id="801196988">
      <w:bodyDiv w:val="1"/>
      <w:marLeft w:val="0"/>
      <w:marRight w:val="0"/>
      <w:marTop w:val="0"/>
      <w:marBottom w:val="0"/>
      <w:divBdr>
        <w:top w:val="none" w:sz="0" w:space="0" w:color="auto"/>
        <w:left w:val="none" w:sz="0" w:space="0" w:color="auto"/>
        <w:bottom w:val="none" w:sz="0" w:space="0" w:color="auto"/>
        <w:right w:val="none" w:sz="0" w:space="0" w:color="auto"/>
      </w:divBdr>
    </w:div>
    <w:div w:id="815954700">
      <w:bodyDiv w:val="1"/>
      <w:marLeft w:val="0"/>
      <w:marRight w:val="0"/>
      <w:marTop w:val="0"/>
      <w:marBottom w:val="0"/>
      <w:divBdr>
        <w:top w:val="none" w:sz="0" w:space="0" w:color="auto"/>
        <w:left w:val="none" w:sz="0" w:space="0" w:color="auto"/>
        <w:bottom w:val="none" w:sz="0" w:space="0" w:color="auto"/>
        <w:right w:val="none" w:sz="0" w:space="0" w:color="auto"/>
      </w:divBdr>
    </w:div>
    <w:div w:id="818884093">
      <w:bodyDiv w:val="1"/>
      <w:marLeft w:val="0"/>
      <w:marRight w:val="0"/>
      <w:marTop w:val="0"/>
      <w:marBottom w:val="0"/>
      <w:divBdr>
        <w:top w:val="none" w:sz="0" w:space="0" w:color="auto"/>
        <w:left w:val="none" w:sz="0" w:space="0" w:color="auto"/>
        <w:bottom w:val="none" w:sz="0" w:space="0" w:color="auto"/>
        <w:right w:val="none" w:sz="0" w:space="0" w:color="auto"/>
      </w:divBdr>
    </w:div>
    <w:div w:id="829980560">
      <w:bodyDiv w:val="1"/>
      <w:marLeft w:val="0"/>
      <w:marRight w:val="0"/>
      <w:marTop w:val="0"/>
      <w:marBottom w:val="0"/>
      <w:divBdr>
        <w:top w:val="none" w:sz="0" w:space="0" w:color="auto"/>
        <w:left w:val="none" w:sz="0" w:space="0" w:color="auto"/>
        <w:bottom w:val="none" w:sz="0" w:space="0" w:color="auto"/>
        <w:right w:val="none" w:sz="0" w:space="0" w:color="auto"/>
      </w:divBdr>
    </w:div>
    <w:div w:id="850606097">
      <w:bodyDiv w:val="1"/>
      <w:marLeft w:val="0"/>
      <w:marRight w:val="0"/>
      <w:marTop w:val="0"/>
      <w:marBottom w:val="0"/>
      <w:divBdr>
        <w:top w:val="none" w:sz="0" w:space="0" w:color="auto"/>
        <w:left w:val="none" w:sz="0" w:space="0" w:color="auto"/>
        <w:bottom w:val="none" w:sz="0" w:space="0" w:color="auto"/>
        <w:right w:val="none" w:sz="0" w:space="0" w:color="auto"/>
      </w:divBdr>
    </w:div>
    <w:div w:id="856965809">
      <w:bodyDiv w:val="1"/>
      <w:marLeft w:val="0"/>
      <w:marRight w:val="0"/>
      <w:marTop w:val="0"/>
      <w:marBottom w:val="0"/>
      <w:divBdr>
        <w:top w:val="none" w:sz="0" w:space="0" w:color="auto"/>
        <w:left w:val="none" w:sz="0" w:space="0" w:color="auto"/>
        <w:bottom w:val="none" w:sz="0" w:space="0" w:color="auto"/>
        <w:right w:val="none" w:sz="0" w:space="0" w:color="auto"/>
      </w:divBdr>
    </w:div>
    <w:div w:id="857501060">
      <w:bodyDiv w:val="1"/>
      <w:marLeft w:val="0"/>
      <w:marRight w:val="0"/>
      <w:marTop w:val="0"/>
      <w:marBottom w:val="0"/>
      <w:divBdr>
        <w:top w:val="none" w:sz="0" w:space="0" w:color="auto"/>
        <w:left w:val="none" w:sz="0" w:space="0" w:color="auto"/>
        <w:bottom w:val="none" w:sz="0" w:space="0" w:color="auto"/>
        <w:right w:val="none" w:sz="0" w:space="0" w:color="auto"/>
      </w:divBdr>
    </w:div>
    <w:div w:id="881745480">
      <w:bodyDiv w:val="1"/>
      <w:marLeft w:val="0"/>
      <w:marRight w:val="0"/>
      <w:marTop w:val="0"/>
      <w:marBottom w:val="0"/>
      <w:divBdr>
        <w:top w:val="none" w:sz="0" w:space="0" w:color="auto"/>
        <w:left w:val="none" w:sz="0" w:space="0" w:color="auto"/>
        <w:bottom w:val="none" w:sz="0" w:space="0" w:color="auto"/>
        <w:right w:val="none" w:sz="0" w:space="0" w:color="auto"/>
      </w:divBdr>
    </w:div>
    <w:div w:id="887450392">
      <w:bodyDiv w:val="1"/>
      <w:marLeft w:val="0"/>
      <w:marRight w:val="0"/>
      <w:marTop w:val="0"/>
      <w:marBottom w:val="0"/>
      <w:divBdr>
        <w:top w:val="none" w:sz="0" w:space="0" w:color="auto"/>
        <w:left w:val="none" w:sz="0" w:space="0" w:color="auto"/>
        <w:bottom w:val="none" w:sz="0" w:space="0" w:color="auto"/>
        <w:right w:val="none" w:sz="0" w:space="0" w:color="auto"/>
      </w:divBdr>
    </w:div>
    <w:div w:id="905917945">
      <w:bodyDiv w:val="1"/>
      <w:marLeft w:val="0"/>
      <w:marRight w:val="0"/>
      <w:marTop w:val="0"/>
      <w:marBottom w:val="0"/>
      <w:divBdr>
        <w:top w:val="none" w:sz="0" w:space="0" w:color="auto"/>
        <w:left w:val="none" w:sz="0" w:space="0" w:color="auto"/>
        <w:bottom w:val="none" w:sz="0" w:space="0" w:color="auto"/>
        <w:right w:val="none" w:sz="0" w:space="0" w:color="auto"/>
      </w:divBdr>
    </w:div>
    <w:div w:id="918756171">
      <w:bodyDiv w:val="1"/>
      <w:marLeft w:val="0"/>
      <w:marRight w:val="0"/>
      <w:marTop w:val="0"/>
      <w:marBottom w:val="0"/>
      <w:divBdr>
        <w:top w:val="none" w:sz="0" w:space="0" w:color="auto"/>
        <w:left w:val="none" w:sz="0" w:space="0" w:color="auto"/>
        <w:bottom w:val="none" w:sz="0" w:space="0" w:color="auto"/>
        <w:right w:val="none" w:sz="0" w:space="0" w:color="auto"/>
      </w:divBdr>
    </w:div>
    <w:div w:id="922222737">
      <w:bodyDiv w:val="1"/>
      <w:marLeft w:val="0"/>
      <w:marRight w:val="0"/>
      <w:marTop w:val="0"/>
      <w:marBottom w:val="0"/>
      <w:divBdr>
        <w:top w:val="none" w:sz="0" w:space="0" w:color="auto"/>
        <w:left w:val="none" w:sz="0" w:space="0" w:color="auto"/>
        <w:bottom w:val="none" w:sz="0" w:space="0" w:color="auto"/>
        <w:right w:val="none" w:sz="0" w:space="0" w:color="auto"/>
      </w:divBdr>
    </w:div>
    <w:div w:id="952443422">
      <w:bodyDiv w:val="1"/>
      <w:marLeft w:val="0"/>
      <w:marRight w:val="0"/>
      <w:marTop w:val="0"/>
      <w:marBottom w:val="0"/>
      <w:divBdr>
        <w:top w:val="none" w:sz="0" w:space="0" w:color="auto"/>
        <w:left w:val="none" w:sz="0" w:space="0" w:color="auto"/>
        <w:bottom w:val="none" w:sz="0" w:space="0" w:color="auto"/>
        <w:right w:val="none" w:sz="0" w:space="0" w:color="auto"/>
      </w:divBdr>
    </w:div>
    <w:div w:id="965890462">
      <w:bodyDiv w:val="1"/>
      <w:marLeft w:val="0"/>
      <w:marRight w:val="0"/>
      <w:marTop w:val="0"/>
      <w:marBottom w:val="0"/>
      <w:divBdr>
        <w:top w:val="none" w:sz="0" w:space="0" w:color="auto"/>
        <w:left w:val="none" w:sz="0" w:space="0" w:color="auto"/>
        <w:bottom w:val="none" w:sz="0" w:space="0" w:color="auto"/>
        <w:right w:val="none" w:sz="0" w:space="0" w:color="auto"/>
      </w:divBdr>
    </w:div>
    <w:div w:id="980421084">
      <w:bodyDiv w:val="1"/>
      <w:marLeft w:val="0"/>
      <w:marRight w:val="0"/>
      <w:marTop w:val="0"/>
      <w:marBottom w:val="0"/>
      <w:divBdr>
        <w:top w:val="none" w:sz="0" w:space="0" w:color="auto"/>
        <w:left w:val="none" w:sz="0" w:space="0" w:color="auto"/>
        <w:bottom w:val="none" w:sz="0" w:space="0" w:color="auto"/>
        <w:right w:val="none" w:sz="0" w:space="0" w:color="auto"/>
      </w:divBdr>
      <w:divsChild>
        <w:div w:id="85660794">
          <w:marLeft w:val="0"/>
          <w:marRight w:val="0"/>
          <w:marTop w:val="0"/>
          <w:marBottom w:val="0"/>
          <w:divBdr>
            <w:top w:val="none" w:sz="0" w:space="0" w:color="auto"/>
            <w:left w:val="none" w:sz="0" w:space="0" w:color="auto"/>
            <w:bottom w:val="none" w:sz="0" w:space="0" w:color="auto"/>
            <w:right w:val="none" w:sz="0" w:space="0" w:color="auto"/>
          </w:divBdr>
        </w:div>
        <w:div w:id="736323512">
          <w:marLeft w:val="0"/>
          <w:marRight w:val="0"/>
          <w:marTop w:val="0"/>
          <w:marBottom w:val="0"/>
          <w:divBdr>
            <w:top w:val="none" w:sz="0" w:space="0" w:color="auto"/>
            <w:left w:val="none" w:sz="0" w:space="0" w:color="auto"/>
            <w:bottom w:val="none" w:sz="0" w:space="0" w:color="auto"/>
            <w:right w:val="none" w:sz="0" w:space="0" w:color="auto"/>
          </w:divBdr>
        </w:div>
        <w:div w:id="317540018">
          <w:marLeft w:val="0"/>
          <w:marRight w:val="0"/>
          <w:marTop w:val="0"/>
          <w:marBottom w:val="0"/>
          <w:divBdr>
            <w:top w:val="none" w:sz="0" w:space="0" w:color="auto"/>
            <w:left w:val="none" w:sz="0" w:space="0" w:color="auto"/>
            <w:bottom w:val="none" w:sz="0" w:space="0" w:color="auto"/>
            <w:right w:val="none" w:sz="0" w:space="0" w:color="auto"/>
          </w:divBdr>
        </w:div>
        <w:div w:id="1008604854">
          <w:marLeft w:val="0"/>
          <w:marRight w:val="0"/>
          <w:marTop w:val="0"/>
          <w:marBottom w:val="0"/>
          <w:divBdr>
            <w:top w:val="none" w:sz="0" w:space="0" w:color="auto"/>
            <w:left w:val="none" w:sz="0" w:space="0" w:color="auto"/>
            <w:bottom w:val="none" w:sz="0" w:space="0" w:color="auto"/>
            <w:right w:val="none" w:sz="0" w:space="0" w:color="auto"/>
          </w:divBdr>
        </w:div>
        <w:div w:id="1604800396">
          <w:marLeft w:val="0"/>
          <w:marRight w:val="0"/>
          <w:marTop w:val="0"/>
          <w:marBottom w:val="0"/>
          <w:divBdr>
            <w:top w:val="none" w:sz="0" w:space="0" w:color="auto"/>
            <w:left w:val="none" w:sz="0" w:space="0" w:color="auto"/>
            <w:bottom w:val="none" w:sz="0" w:space="0" w:color="auto"/>
            <w:right w:val="none" w:sz="0" w:space="0" w:color="auto"/>
          </w:divBdr>
        </w:div>
        <w:div w:id="1166938964">
          <w:marLeft w:val="0"/>
          <w:marRight w:val="0"/>
          <w:marTop w:val="0"/>
          <w:marBottom w:val="0"/>
          <w:divBdr>
            <w:top w:val="none" w:sz="0" w:space="0" w:color="auto"/>
            <w:left w:val="none" w:sz="0" w:space="0" w:color="auto"/>
            <w:bottom w:val="none" w:sz="0" w:space="0" w:color="auto"/>
            <w:right w:val="none" w:sz="0" w:space="0" w:color="auto"/>
          </w:divBdr>
        </w:div>
        <w:div w:id="294410278">
          <w:marLeft w:val="0"/>
          <w:marRight w:val="0"/>
          <w:marTop w:val="0"/>
          <w:marBottom w:val="0"/>
          <w:divBdr>
            <w:top w:val="none" w:sz="0" w:space="0" w:color="auto"/>
            <w:left w:val="none" w:sz="0" w:space="0" w:color="auto"/>
            <w:bottom w:val="none" w:sz="0" w:space="0" w:color="auto"/>
            <w:right w:val="none" w:sz="0" w:space="0" w:color="auto"/>
          </w:divBdr>
        </w:div>
        <w:div w:id="1168667781">
          <w:marLeft w:val="0"/>
          <w:marRight w:val="0"/>
          <w:marTop w:val="0"/>
          <w:marBottom w:val="0"/>
          <w:divBdr>
            <w:top w:val="none" w:sz="0" w:space="0" w:color="auto"/>
            <w:left w:val="none" w:sz="0" w:space="0" w:color="auto"/>
            <w:bottom w:val="none" w:sz="0" w:space="0" w:color="auto"/>
            <w:right w:val="none" w:sz="0" w:space="0" w:color="auto"/>
          </w:divBdr>
        </w:div>
        <w:div w:id="792871532">
          <w:marLeft w:val="0"/>
          <w:marRight w:val="0"/>
          <w:marTop w:val="0"/>
          <w:marBottom w:val="0"/>
          <w:divBdr>
            <w:top w:val="none" w:sz="0" w:space="0" w:color="auto"/>
            <w:left w:val="none" w:sz="0" w:space="0" w:color="auto"/>
            <w:bottom w:val="none" w:sz="0" w:space="0" w:color="auto"/>
            <w:right w:val="none" w:sz="0" w:space="0" w:color="auto"/>
          </w:divBdr>
        </w:div>
        <w:div w:id="1341278930">
          <w:marLeft w:val="0"/>
          <w:marRight w:val="0"/>
          <w:marTop w:val="0"/>
          <w:marBottom w:val="0"/>
          <w:divBdr>
            <w:top w:val="none" w:sz="0" w:space="0" w:color="auto"/>
            <w:left w:val="none" w:sz="0" w:space="0" w:color="auto"/>
            <w:bottom w:val="none" w:sz="0" w:space="0" w:color="auto"/>
            <w:right w:val="none" w:sz="0" w:space="0" w:color="auto"/>
          </w:divBdr>
        </w:div>
        <w:div w:id="36010593">
          <w:marLeft w:val="0"/>
          <w:marRight w:val="0"/>
          <w:marTop w:val="0"/>
          <w:marBottom w:val="0"/>
          <w:divBdr>
            <w:top w:val="none" w:sz="0" w:space="0" w:color="auto"/>
            <w:left w:val="none" w:sz="0" w:space="0" w:color="auto"/>
            <w:bottom w:val="none" w:sz="0" w:space="0" w:color="auto"/>
            <w:right w:val="none" w:sz="0" w:space="0" w:color="auto"/>
          </w:divBdr>
        </w:div>
        <w:div w:id="326516601">
          <w:marLeft w:val="0"/>
          <w:marRight w:val="0"/>
          <w:marTop w:val="0"/>
          <w:marBottom w:val="0"/>
          <w:divBdr>
            <w:top w:val="none" w:sz="0" w:space="0" w:color="auto"/>
            <w:left w:val="none" w:sz="0" w:space="0" w:color="auto"/>
            <w:bottom w:val="none" w:sz="0" w:space="0" w:color="auto"/>
            <w:right w:val="none" w:sz="0" w:space="0" w:color="auto"/>
          </w:divBdr>
        </w:div>
        <w:div w:id="659385313">
          <w:marLeft w:val="0"/>
          <w:marRight w:val="0"/>
          <w:marTop w:val="0"/>
          <w:marBottom w:val="0"/>
          <w:divBdr>
            <w:top w:val="none" w:sz="0" w:space="0" w:color="auto"/>
            <w:left w:val="none" w:sz="0" w:space="0" w:color="auto"/>
            <w:bottom w:val="none" w:sz="0" w:space="0" w:color="auto"/>
            <w:right w:val="none" w:sz="0" w:space="0" w:color="auto"/>
          </w:divBdr>
        </w:div>
        <w:div w:id="868372337">
          <w:marLeft w:val="0"/>
          <w:marRight w:val="0"/>
          <w:marTop w:val="0"/>
          <w:marBottom w:val="0"/>
          <w:divBdr>
            <w:top w:val="none" w:sz="0" w:space="0" w:color="auto"/>
            <w:left w:val="none" w:sz="0" w:space="0" w:color="auto"/>
            <w:bottom w:val="none" w:sz="0" w:space="0" w:color="auto"/>
            <w:right w:val="none" w:sz="0" w:space="0" w:color="auto"/>
          </w:divBdr>
        </w:div>
        <w:div w:id="1266615061">
          <w:marLeft w:val="0"/>
          <w:marRight w:val="0"/>
          <w:marTop w:val="0"/>
          <w:marBottom w:val="0"/>
          <w:divBdr>
            <w:top w:val="none" w:sz="0" w:space="0" w:color="auto"/>
            <w:left w:val="none" w:sz="0" w:space="0" w:color="auto"/>
            <w:bottom w:val="none" w:sz="0" w:space="0" w:color="auto"/>
            <w:right w:val="none" w:sz="0" w:space="0" w:color="auto"/>
          </w:divBdr>
        </w:div>
        <w:div w:id="1126848350">
          <w:marLeft w:val="0"/>
          <w:marRight w:val="0"/>
          <w:marTop w:val="0"/>
          <w:marBottom w:val="0"/>
          <w:divBdr>
            <w:top w:val="none" w:sz="0" w:space="0" w:color="auto"/>
            <w:left w:val="none" w:sz="0" w:space="0" w:color="auto"/>
            <w:bottom w:val="none" w:sz="0" w:space="0" w:color="auto"/>
            <w:right w:val="none" w:sz="0" w:space="0" w:color="auto"/>
          </w:divBdr>
        </w:div>
        <w:div w:id="1112935601">
          <w:marLeft w:val="0"/>
          <w:marRight w:val="0"/>
          <w:marTop w:val="0"/>
          <w:marBottom w:val="0"/>
          <w:divBdr>
            <w:top w:val="none" w:sz="0" w:space="0" w:color="auto"/>
            <w:left w:val="none" w:sz="0" w:space="0" w:color="auto"/>
            <w:bottom w:val="none" w:sz="0" w:space="0" w:color="auto"/>
            <w:right w:val="none" w:sz="0" w:space="0" w:color="auto"/>
          </w:divBdr>
        </w:div>
        <w:div w:id="1834835881">
          <w:marLeft w:val="0"/>
          <w:marRight w:val="0"/>
          <w:marTop w:val="0"/>
          <w:marBottom w:val="0"/>
          <w:divBdr>
            <w:top w:val="none" w:sz="0" w:space="0" w:color="auto"/>
            <w:left w:val="none" w:sz="0" w:space="0" w:color="auto"/>
            <w:bottom w:val="none" w:sz="0" w:space="0" w:color="auto"/>
            <w:right w:val="none" w:sz="0" w:space="0" w:color="auto"/>
          </w:divBdr>
        </w:div>
        <w:div w:id="1851869836">
          <w:marLeft w:val="0"/>
          <w:marRight w:val="0"/>
          <w:marTop w:val="0"/>
          <w:marBottom w:val="0"/>
          <w:divBdr>
            <w:top w:val="none" w:sz="0" w:space="0" w:color="auto"/>
            <w:left w:val="none" w:sz="0" w:space="0" w:color="auto"/>
            <w:bottom w:val="none" w:sz="0" w:space="0" w:color="auto"/>
            <w:right w:val="none" w:sz="0" w:space="0" w:color="auto"/>
          </w:divBdr>
        </w:div>
      </w:divsChild>
    </w:div>
    <w:div w:id="985663177">
      <w:bodyDiv w:val="1"/>
      <w:marLeft w:val="0"/>
      <w:marRight w:val="0"/>
      <w:marTop w:val="0"/>
      <w:marBottom w:val="0"/>
      <w:divBdr>
        <w:top w:val="none" w:sz="0" w:space="0" w:color="auto"/>
        <w:left w:val="none" w:sz="0" w:space="0" w:color="auto"/>
        <w:bottom w:val="none" w:sz="0" w:space="0" w:color="auto"/>
        <w:right w:val="none" w:sz="0" w:space="0" w:color="auto"/>
      </w:divBdr>
    </w:div>
    <w:div w:id="989289351">
      <w:bodyDiv w:val="1"/>
      <w:marLeft w:val="0"/>
      <w:marRight w:val="0"/>
      <w:marTop w:val="0"/>
      <w:marBottom w:val="0"/>
      <w:divBdr>
        <w:top w:val="none" w:sz="0" w:space="0" w:color="auto"/>
        <w:left w:val="none" w:sz="0" w:space="0" w:color="auto"/>
        <w:bottom w:val="none" w:sz="0" w:space="0" w:color="auto"/>
        <w:right w:val="none" w:sz="0" w:space="0" w:color="auto"/>
      </w:divBdr>
    </w:div>
    <w:div w:id="994529027">
      <w:bodyDiv w:val="1"/>
      <w:marLeft w:val="0"/>
      <w:marRight w:val="0"/>
      <w:marTop w:val="0"/>
      <w:marBottom w:val="0"/>
      <w:divBdr>
        <w:top w:val="none" w:sz="0" w:space="0" w:color="auto"/>
        <w:left w:val="none" w:sz="0" w:space="0" w:color="auto"/>
        <w:bottom w:val="none" w:sz="0" w:space="0" w:color="auto"/>
        <w:right w:val="none" w:sz="0" w:space="0" w:color="auto"/>
      </w:divBdr>
    </w:div>
    <w:div w:id="1012337982">
      <w:bodyDiv w:val="1"/>
      <w:marLeft w:val="0"/>
      <w:marRight w:val="0"/>
      <w:marTop w:val="0"/>
      <w:marBottom w:val="0"/>
      <w:divBdr>
        <w:top w:val="none" w:sz="0" w:space="0" w:color="auto"/>
        <w:left w:val="none" w:sz="0" w:space="0" w:color="auto"/>
        <w:bottom w:val="none" w:sz="0" w:space="0" w:color="auto"/>
        <w:right w:val="none" w:sz="0" w:space="0" w:color="auto"/>
      </w:divBdr>
    </w:div>
    <w:div w:id="1016543395">
      <w:bodyDiv w:val="1"/>
      <w:marLeft w:val="0"/>
      <w:marRight w:val="0"/>
      <w:marTop w:val="0"/>
      <w:marBottom w:val="0"/>
      <w:divBdr>
        <w:top w:val="none" w:sz="0" w:space="0" w:color="auto"/>
        <w:left w:val="none" w:sz="0" w:space="0" w:color="auto"/>
        <w:bottom w:val="none" w:sz="0" w:space="0" w:color="auto"/>
        <w:right w:val="none" w:sz="0" w:space="0" w:color="auto"/>
      </w:divBdr>
    </w:div>
    <w:div w:id="1023440755">
      <w:bodyDiv w:val="1"/>
      <w:marLeft w:val="0"/>
      <w:marRight w:val="0"/>
      <w:marTop w:val="0"/>
      <w:marBottom w:val="0"/>
      <w:divBdr>
        <w:top w:val="none" w:sz="0" w:space="0" w:color="auto"/>
        <w:left w:val="none" w:sz="0" w:space="0" w:color="auto"/>
        <w:bottom w:val="none" w:sz="0" w:space="0" w:color="auto"/>
        <w:right w:val="none" w:sz="0" w:space="0" w:color="auto"/>
      </w:divBdr>
    </w:div>
    <w:div w:id="1035811290">
      <w:bodyDiv w:val="1"/>
      <w:marLeft w:val="0"/>
      <w:marRight w:val="0"/>
      <w:marTop w:val="0"/>
      <w:marBottom w:val="0"/>
      <w:divBdr>
        <w:top w:val="none" w:sz="0" w:space="0" w:color="auto"/>
        <w:left w:val="none" w:sz="0" w:space="0" w:color="auto"/>
        <w:bottom w:val="none" w:sz="0" w:space="0" w:color="auto"/>
        <w:right w:val="none" w:sz="0" w:space="0" w:color="auto"/>
      </w:divBdr>
    </w:div>
    <w:div w:id="1071930421">
      <w:bodyDiv w:val="1"/>
      <w:marLeft w:val="0"/>
      <w:marRight w:val="0"/>
      <w:marTop w:val="0"/>
      <w:marBottom w:val="0"/>
      <w:divBdr>
        <w:top w:val="none" w:sz="0" w:space="0" w:color="auto"/>
        <w:left w:val="none" w:sz="0" w:space="0" w:color="auto"/>
        <w:bottom w:val="none" w:sz="0" w:space="0" w:color="auto"/>
        <w:right w:val="none" w:sz="0" w:space="0" w:color="auto"/>
      </w:divBdr>
    </w:div>
    <w:div w:id="1079059051">
      <w:bodyDiv w:val="1"/>
      <w:marLeft w:val="0"/>
      <w:marRight w:val="0"/>
      <w:marTop w:val="0"/>
      <w:marBottom w:val="0"/>
      <w:divBdr>
        <w:top w:val="none" w:sz="0" w:space="0" w:color="auto"/>
        <w:left w:val="none" w:sz="0" w:space="0" w:color="auto"/>
        <w:bottom w:val="none" w:sz="0" w:space="0" w:color="auto"/>
        <w:right w:val="none" w:sz="0" w:space="0" w:color="auto"/>
      </w:divBdr>
    </w:div>
    <w:div w:id="1109204912">
      <w:bodyDiv w:val="1"/>
      <w:marLeft w:val="0"/>
      <w:marRight w:val="0"/>
      <w:marTop w:val="0"/>
      <w:marBottom w:val="0"/>
      <w:divBdr>
        <w:top w:val="none" w:sz="0" w:space="0" w:color="auto"/>
        <w:left w:val="none" w:sz="0" w:space="0" w:color="auto"/>
        <w:bottom w:val="none" w:sz="0" w:space="0" w:color="auto"/>
        <w:right w:val="none" w:sz="0" w:space="0" w:color="auto"/>
      </w:divBdr>
    </w:div>
    <w:div w:id="1120800748">
      <w:bodyDiv w:val="1"/>
      <w:marLeft w:val="0"/>
      <w:marRight w:val="0"/>
      <w:marTop w:val="0"/>
      <w:marBottom w:val="0"/>
      <w:divBdr>
        <w:top w:val="none" w:sz="0" w:space="0" w:color="auto"/>
        <w:left w:val="none" w:sz="0" w:space="0" w:color="auto"/>
        <w:bottom w:val="none" w:sz="0" w:space="0" w:color="auto"/>
        <w:right w:val="none" w:sz="0" w:space="0" w:color="auto"/>
      </w:divBdr>
    </w:div>
    <w:div w:id="1121220914">
      <w:bodyDiv w:val="1"/>
      <w:marLeft w:val="0"/>
      <w:marRight w:val="0"/>
      <w:marTop w:val="0"/>
      <w:marBottom w:val="0"/>
      <w:divBdr>
        <w:top w:val="none" w:sz="0" w:space="0" w:color="auto"/>
        <w:left w:val="none" w:sz="0" w:space="0" w:color="auto"/>
        <w:bottom w:val="none" w:sz="0" w:space="0" w:color="auto"/>
        <w:right w:val="none" w:sz="0" w:space="0" w:color="auto"/>
      </w:divBdr>
    </w:div>
    <w:div w:id="1123618698">
      <w:bodyDiv w:val="1"/>
      <w:marLeft w:val="0"/>
      <w:marRight w:val="0"/>
      <w:marTop w:val="0"/>
      <w:marBottom w:val="0"/>
      <w:divBdr>
        <w:top w:val="none" w:sz="0" w:space="0" w:color="auto"/>
        <w:left w:val="none" w:sz="0" w:space="0" w:color="auto"/>
        <w:bottom w:val="none" w:sz="0" w:space="0" w:color="auto"/>
        <w:right w:val="none" w:sz="0" w:space="0" w:color="auto"/>
      </w:divBdr>
    </w:div>
    <w:div w:id="1145272900">
      <w:bodyDiv w:val="1"/>
      <w:marLeft w:val="0"/>
      <w:marRight w:val="0"/>
      <w:marTop w:val="0"/>
      <w:marBottom w:val="0"/>
      <w:divBdr>
        <w:top w:val="none" w:sz="0" w:space="0" w:color="auto"/>
        <w:left w:val="none" w:sz="0" w:space="0" w:color="auto"/>
        <w:bottom w:val="none" w:sz="0" w:space="0" w:color="auto"/>
        <w:right w:val="none" w:sz="0" w:space="0" w:color="auto"/>
      </w:divBdr>
    </w:div>
    <w:div w:id="1182665098">
      <w:bodyDiv w:val="1"/>
      <w:marLeft w:val="0"/>
      <w:marRight w:val="0"/>
      <w:marTop w:val="0"/>
      <w:marBottom w:val="0"/>
      <w:divBdr>
        <w:top w:val="none" w:sz="0" w:space="0" w:color="auto"/>
        <w:left w:val="none" w:sz="0" w:space="0" w:color="auto"/>
        <w:bottom w:val="none" w:sz="0" w:space="0" w:color="auto"/>
        <w:right w:val="none" w:sz="0" w:space="0" w:color="auto"/>
      </w:divBdr>
    </w:div>
    <w:div w:id="1213536057">
      <w:bodyDiv w:val="1"/>
      <w:marLeft w:val="0"/>
      <w:marRight w:val="0"/>
      <w:marTop w:val="0"/>
      <w:marBottom w:val="0"/>
      <w:divBdr>
        <w:top w:val="none" w:sz="0" w:space="0" w:color="auto"/>
        <w:left w:val="none" w:sz="0" w:space="0" w:color="auto"/>
        <w:bottom w:val="none" w:sz="0" w:space="0" w:color="auto"/>
        <w:right w:val="none" w:sz="0" w:space="0" w:color="auto"/>
      </w:divBdr>
    </w:div>
    <w:div w:id="1231185818">
      <w:bodyDiv w:val="1"/>
      <w:marLeft w:val="0"/>
      <w:marRight w:val="0"/>
      <w:marTop w:val="0"/>
      <w:marBottom w:val="0"/>
      <w:divBdr>
        <w:top w:val="none" w:sz="0" w:space="0" w:color="auto"/>
        <w:left w:val="none" w:sz="0" w:space="0" w:color="auto"/>
        <w:bottom w:val="none" w:sz="0" w:space="0" w:color="auto"/>
        <w:right w:val="none" w:sz="0" w:space="0" w:color="auto"/>
      </w:divBdr>
    </w:div>
    <w:div w:id="1239947792">
      <w:bodyDiv w:val="1"/>
      <w:marLeft w:val="0"/>
      <w:marRight w:val="0"/>
      <w:marTop w:val="0"/>
      <w:marBottom w:val="0"/>
      <w:divBdr>
        <w:top w:val="none" w:sz="0" w:space="0" w:color="auto"/>
        <w:left w:val="none" w:sz="0" w:space="0" w:color="auto"/>
        <w:bottom w:val="none" w:sz="0" w:space="0" w:color="auto"/>
        <w:right w:val="none" w:sz="0" w:space="0" w:color="auto"/>
      </w:divBdr>
    </w:div>
    <w:div w:id="1252541452">
      <w:bodyDiv w:val="1"/>
      <w:marLeft w:val="0"/>
      <w:marRight w:val="0"/>
      <w:marTop w:val="0"/>
      <w:marBottom w:val="0"/>
      <w:divBdr>
        <w:top w:val="none" w:sz="0" w:space="0" w:color="auto"/>
        <w:left w:val="none" w:sz="0" w:space="0" w:color="auto"/>
        <w:bottom w:val="none" w:sz="0" w:space="0" w:color="auto"/>
        <w:right w:val="none" w:sz="0" w:space="0" w:color="auto"/>
      </w:divBdr>
    </w:div>
    <w:div w:id="1278948063">
      <w:bodyDiv w:val="1"/>
      <w:marLeft w:val="0"/>
      <w:marRight w:val="0"/>
      <w:marTop w:val="0"/>
      <w:marBottom w:val="0"/>
      <w:divBdr>
        <w:top w:val="none" w:sz="0" w:space="0" w:color="auto"/>
        <w:left w:val="none" w:sz="0" w:space="0" w:color="auto"/>
        <w:bottom w:val="none" w:sz="0" w:space="0" w:color="auto"/>
        <w:right w:val="none" w:sz="0" w:space="0" w:color="auto"/>
      </w:divBdr>
    </w:div>
    <w:div w:id="1332373563">
      <w:bodyDiv w:val="1"/>
      <w:marLeft w:val="0"/>
      <w:marRight w:val="0"/>
      <w:marTop w:val="0"/>
      <w:marBottom w:val="0"/>
      <w:divBdr>
        <w:top w:val="none" w:sz="0" w:space="0" w:color="auto"/>
        <w:left w:val="none" w:sz="0" w:space="0" w:color="auto"/>
        <w:bottom w:val="none" w:sz="0" w:space="0" w:color="auto"/>
        <w:right w:val="none" w:sz="0" w:space="0" w:color="auto"/>
      </w:divBdr>
    </w:div>
    <w:div w:id="1334802205">
      <w:bodyDiv w:val="1"/>
      <w:marLeft w:val="0"/>
      <w:marRight w:val="0"/>
      <w:marTop w:val="0"/>
      <w:marBottom w:val="0"/>
      <w:divBdr>
        <w:top w:val="none" w:sz="0" w:space="0" w:color="auto"/>
        <w:left w:val="none" w:sz="0" w:space="0" w:color="auto"/>
        <w:bottom w:val="none" w:sz="0" w:space="0" w:color="auto"/>
        <w:right w:val="none" w:sz="0" w:space="0" w:color="auto"/>
      </w:divBdr>
    </w:div>
    <w:div w:id="1337921044">
      <w:bodyDiv w:val="1"/>
      <w:marLeft w:val="0"/>
      <w:marRight w:val="0"/>
      <w:marTop w:val="0"/>
      <w:marBottom w:val="0"/>
      <w:divBdr>
        <w:top w:val="none" w:sz="0" w:space="0" w:color="auto"/>
        <w:left w:val="none" w:sz="0" w:space="0" w:color="auto"/>
        <w:bottom w:val="none" w:sz="0" w:space="0" w:color="auto"/>
        <w:right w:val="none" w:sz="0" w:space="0" w:color="auto"/>
      </w:divBdr>
    </w:div>
    <w:div w:id="1367365147">
      <w:bodyDiv w:val="1"/>
      <w:marLeft w:val="0"/>
      <w:marRight w:val="0"/>
      <w:marTop w:val="0"/>
      <w:marBottom w:val="0"/>
      <w:divBdr>
        <w:top w:val="none" w:sz="0" w:space="0" w:color="auto"/>
        <w:left w:val="none" w:sz="0" w:space="0" w:color="auto"/>
        <w:bottom w:val="none" w:sz="0" w:space="0" w:color="auto"/>
        <w:right w:val="none" w:sz="0" w:space="0" w:color="auto"/>
      </w:divBdr>
      <w:divsChild>
        <w:div w:id="1468165735">
          <w:marLeft w:val="0"/>
          <w:marRight w:val="0"/>
          <w:marTop w:val="0"/>
          <w:marBottom w:val="0"/>
          <w:divBdr>
            <w:top w:val="none" w:sz="0" w:space="0" w:color="auto"/>
            <w:left w:val="none" w:sz="0" w:space="0" w:color="auto"/>
            <w:bottom w:val="none" w:sz="0" w:space="0" w:color="auto"/>
            <w:right w:val="none" w:sz="0" w:space="0" w:color="auto"/>
          </w:divBdr>
        </w:div>
        <w:div w:id="2074891952">
          <w:marLeft w:val="0"/>
          <w:marRight w:val="0"/>
          <w:marTop w:val="0"/>
          <w:marBottom w:val="0"/>
          <w:divBdr>
            <w:top w:val="none" w:sz="0" w:space="0" w:color="auto"/>
            <w:left w:val="none" w:sz="0" w:space="0" w:color="auto"/>
            <w:bottom w:val="none" w:sz="0" w:space="0" w:color="auto"/>
            <w:right w:val="none" w:sz="0" w:space="0" w:color="auto"/>
          </w:divBdr>
        </w:div>
        <w:div w:id="1264453789">
          <w:marLeft w:val="0"/>
          <w:marRight w:val="0"/>
          <w:marTop w:val="0"/>
          <w:marBottom w:val="0"/>
          <w:divBdr>
            <w:top w:val="none" w:sz="0" w:space="0" w:color="auto"/>
            <w:left w:val="none" w:sz="0" w:space="0" w:color="auto"/>
            <w:bottom w:val="none" w:sz="0" w:space="0" w:color="auto"/>
            <w:right w:val="none" w:sz="0" w:space="0" w:color="auto"/>
          </w:divBdr>
        </w:div>
        <w:div w:id="1806004933">
          <w:marLeft w:val="0"/>
          <w:marRight w:val="0"/>
          <w:marTop w:val="0"/>
          <w:marBottom w:val="0"/>
          <w:divBdr>
            <w:top w:val="none" w:sz="0" w:space="0" w:color="auto"/>
            <w:left w:val="none" w:sz="0" w:space="0" w:color="auto"/>
            <w:bottom w:val="none" w:sz="0" w:space="0" w:color="auto"/>
            <w:right w:val="none" w:sz="0" w:space="0" w:color="auto"/>
          </w:divBdr>
        </w:div>
        <w:div w:id="641424948">
          <w:marLeft w:val="0"/>
          <w:marRight w:val="0"/>
          <w:marTop w:val="0"/>
          <w:marBottom w:val="0"/>
          <w:divBdr>
            <w:top w:val="none" w:sz="0" w:space="0" w:color="auto"/>
            <w:left w:val="none" w:sz="0" w:space="0" w:color="auto"/>
            <w:bottom w:val="none" w:sz="0" w:space="0" w:color="auto"/>
            <w:right w:val="none" w:sz="0" w:space="0" w:color="auto"/>
          </w:divBdr>
        </w:div>
        <w:div w:id="338848608">
          <w:marLeft w:val="0"/>
          <w:marRight w:val="0"/>
          <w:marTop w:val="0"/>
          <w:marBottom w:val="0"/>
          <w:divBdr>
            <w:top w:val="none" w:sz="0" w:space="0" w:color="auto"/>
            <w:left w:val="none" w:sz="0" w:space="0" w:color="auto"/>
            <w:bottom w:val="none" w:sz="0" w:space="0" w:color="auto"/>
            <w:right w:val="none" w:sz="0" w:space="0" w:color="auto"/>
          </w:divBdr>
        </w:div>
        <w:div w:id="1605765812">
          <w:marLeft w:val="0"/>
          <w:marRight w:val="0"/>
          <w:marTop w:val="0"/>
          <w:marBottom w:val="0"/>
          <w:divBdr>
            <w:top w:val="none" w:sz="0" w:space="0" w:color="auto"/>
            <w:left w:val="none" w:sz="0" w:space="0" w:color="auto"/>
            <w:bottom w:val="none" w:sz="0" w:space="0" w:color="auto"/>
            <w:right w:val="none" w:sz="0" w:space="0" w:color="auto"/>
          </w:divBdr>
        </w:div>
        <w:div w:id="346752616">
          <w:marLeft w:val="0"/>
          <w:marRight w:val="0"/>
          <w:marTop w:val="0"/>
          <w:marBottom w:val="0"/>
          <w:divBdr>
            <w:top w:val="none" w:sz="0" w:space="0" w:color="auto"/>
            <w:left w:val="none" w:sz="0" w:space="0" w:color="auto"/>
            <w:bottom w:val="none" w:sz="0" w:space="0" w:color="auto"/>
            <w:right w:val="none" w:sz="0" w:space="0" w:color="auto"/>
          </w:divBdr>
        </w:div>
        <w:div w:id="1505972499">
          <w:marLeft w:val="0"/>
          <w:marRight w:val="0"/>
          <w:marTop w:val="0"/>
          <w:marBottom w:val="0"/>
          <w:divBdr>
            <w:top w:val="none" w:sz="0" w:space="0" w:color="auto"/>
            <w:left w:val="none" w:sz="0" w:space="0" w:color="auto"/>
            <w:bottom w:val="none" w:sz="0" w:space="0" w:color="auto"/>
            <w:right w:val="none" w:sz="0" w:space="0" w:color="auto"/>
          </w:divBdr>
        </w:div>
        <w:div w:id="1962347421">
          <w:marLeft w:val="0"/>
          <w:marRight w:val="0"/>
          <w:marTop w:val="0"/>
          <w:marBottom w:val="0"/>
          <w:divBdr>
            <w:top w:val="none" w:sz="0" w:space="0" w:color="auto"/>
            <w:left w:val="none" w:sz="0" w:space="0" w:color="auto"/>
            <w:bottom w:val="none" w:sz="0" w:space="0" w:color="auto"/>
            <w:right w:val="none" w:sz="0" w:space="0" w:color="auto"/>
          </w:divBdr>
        </w:div>
        <w:div w:id="31997831">
          <w:marLeft w:val="0"/>
          <w:marRight w:val="0"/>
          <w:marTop w:val="0"/>
          <w:marBottom w:val="0"/>
          <w:divBdr>
            <w:top w:val="none" w:sz="0" w:space="0" w:color="auto"/>
            <w:left w:val="none" w:sz="0" w:space="0" w:color="auto"/>
            <w:bottom w:val="none" w:sz="0" w:space="0" w:color="auto"/>
            <w:right w:val="none" w:sz="0" w:space="0" w:color="auto"/>
          </w:divBdr>
        </w:div>
        <w:div w:id="1031031237">
          <w:marLeft w:val="0"/>
          <w:marRight w:val="0"/>
          <w:marTop w:val="0"/>
          <w:marBottom w:val="0"/>
          <w:divBdr>
            <w:top w:val="none" w:sz="0" w:space="0" w:color="auto"/>
            <w:left w:val="none" w:sz="0" w:space="0" w:color="auto"/>
            <w:bottom w:val="none" w:sz="0" w:space="0" w:color="auto"/>
            <w:right w:val="none" w:sz="0" w:space="0" w:color="auto"/>
          </w:divBdr>
        </w:div>
        <w:div w:id="882836875">
          <w:marLeft w:val="0"/>
          <w:marRight w:val="0"/>
          <w:marTop w:val="0"/>
          <w:marBottom w:val="0"/>
          <w:divBdr>
            <w:top w:val="none" w:sz="0" w:space="0" w:color="auto"/>
            <w:left w:val="none" w:sz="0" w:space="0" w:color="auto"/>
            <w:bottom w:val="none" w:sz="0" w:space="0" w:color="auto"/>
            <w:right w:val="none" w:sz="0" w:space="0" w:color="auto"/>
          </w:divBdr>
        </w:div>
        <w:div w:id="540677377">
          <w:marLeft w:val="0"/>
          <w:marRight w:val="0"/>
          <w:marTop w:val="0"/>
          <w:marBottom w:val="0"/>
          <w:divBdr>
            <w:top w:val="none" w:sz="0" w:space="0" w:color="auto"/>
            <w:left w:val="none" w:sz="0" w:space="0" w:color="auto"/>
            <w:bottom w:val="none" w:sz="0" w:space="0" w:color="auto"/>
            <w:right w:val="none" w:sz="0" w:space="0" w:color="auto"/>
          </w:divBdr>
        </w:div>
        <w:div w:id="1511944479">
          <w:marLeft w:val="0"/>
          <w:marRight w:val="0"/>
          <w:marTop w:val="0"/>
          <w:marBottom w:val="0"/>
          <w:divBdr>
            <w:top w:val="none" w:sz="0" w:space="0" w:color="auto"/>
            <w:left w:val="none" w:sz="0" w:space="0" w:color="auto"/>
            <w:bottom w:val="none" w:sz="0" w:space="0" w:color="auto"/>
            <w:right w:val="none" w:sz="0" w:space="0" w:color="auto"/>
          </w:divBdr>
        </w:div>
        <w:div w:id="1830829424">
          <w:marLeft w:val="0"/>
          <w:marRight w:val="0"/>
          <w:marTop w:val="0"/>
          <w:marBottom w:val="0"/>
          <w:divBdr>
            <w:top w:val="none" w:sz="0" w:space="0" w:color="auto"/>
            <w:left w:val="none" w:sz="0" w:space="0" w:color="auto"/>
            <w:bottom w:val="none" w:sz="0" w:space="0" w:color="auto"/>
            <w:right w:val="none" w:sz="0" w:space="0" w:color="auto"/>
          </w:divBdr>
        </w:div>
        <w:div w:id="184056214">
          <w:marLeft w:val="0"/>
          <w:marRight w:val="0"/>
          <w:marTop w:val="0"/>
          <w:marBottom w:val="0"/>
          <w:divBdr>
            <w:top w:val="none" w:sz="0" w:space="0" w:color="auto"/>
            <w:left w:val="none" w:sz="0" w:space="0" w:color="auto"/>
            <w:bottom w:val="none" w:sz="0" w:space="0" w:color="auto"/>
            <w:right w:val="none" w:sz="0" w:space="0" w:color="auto"/>
          </w:divBdr>
        </w:div>
        <w:div w:id="600990796">
          <w:marLeft w:val="0"/>
          <w:marRight w:val="0"/>
          <w:marTop w:val="0"/>
          <w:marBottom w:val="0"/>
          <w:divBdr>
            <w:top w:val="none" w:sz="0" w:space="0" w:color="auto"/>
            <w:left w:val="none" w:sz="0" w:space="0" w:color="auto"/>
            <w:bottom w:val="none" w:sz="0" w:space="0" w:color="auto"/>
            <w:right w:val="none" w:sz="0" w:space="0" w:color="auto"/>
          </w:divBdr>
        </w:div>
        <w:div w:id="1566719857">
          <w:marLeft w:val="0"/>
          <w:marRight w:val="0"/>
          <w:marTop w:val="0"/>
          <w:marBottom w:val="0"/>
          <w:divBdr>
            <w:top w:val="none" w:sz="0" w:space="0" w:color="auto"/>
            <w:left w:val="none" w:sz="0" w:space="0" w:color="auto"/>
            <w:bottom w:val="none" w:sz="0" w:space="0" w:color="auto"/>
            <w:right w:val="none" w:sz="0" w:space="0" w:color="auto"/>
          </w:divBdr>
        </w:div>
      </w:divsChild>
    </w:div>
    <w:div w:id="1376810787">
      <w:bodyDiv w:val="1"/>
      <w:marLeft w:val="0"/>
      <w:marRight w:val="0"/>
      <w:marTop w:val="0"/>
      <w:marBottom w:val="0"/>
      <w:divBdr>
        <w:top w:val="none" w:sz="0" w:space="0" w:color="auto"/>
        <w:left w:val="none" w:sz="0" w:space="0" w:color="auto"/>
        <w:bottom w:val="none" w:sz="0" w:space="0" w:color="auto"/>
        <w:right w:val="none" w:sz="0" w:space="0" w:color="auto"/>
      </w:divBdr>
    </w:div>
    <w:div w:id="1404568755">
      <w:bodyDiv w:val="1"/>
      <w:marLeft w:val="0"/>
      <w:marRight w:val="0"/>
      <w:marTop w:val="0"/>
      <w:marBottom w:val="0"/>
      <w:divBdr>
        <w:top w:val="none" w:sz="0" w:space="0" w:color="auto"/>
        <w:left w:val="none" w:sz="0" w:space="0" w:color="auto"/>
        <w:bottom w:val="none" w:sz="0" w:space="0" w:color="auto"/>
        <w:right w:val="none" w:sz="0" w:space="0" w:color="auto"/>
      </w:divBdr>
    </w:div>
    <w:div w:id="1409309123">
      <w:bodyDiv w:val="1"/>
      <w:marLeft w:val="0"/>
      <w:marRight w:val="0"/>
      <w:marTop w:val="0"/>
      <w:marBottom w:val="0"/>
      <w:divBdr>
        <w:top w:val="none" w:sz="0" w:space="0" w:color="auto"/>
        <w:left w:val="none" w:sz="0" w:space="0" w:color="auto"/>
        <w:bottom w:val="none" w:sz="0" w:space="0" w:color="auto"/>
        <w:right w:val="none" w:sz="0" w:space="0" w:color="auto"/>
      </w:divBdr>
    </w:div>
    <w:div w:id="1409377895">
      <w:bodyDiv w:val="1"/>
      <w:marLeft w:val="0"/>
      <w:marRight w:val="0"/>
      <w:marTop w:val="0"/>
      <w:marBottom w:val="0"/>
      <w:divBdr>
        <w:top w:val="none" w:sz="0" w:space="0" w:color="auto"/>
        <w:left w:val="none" w:sz="0" w:space="0" w:color="auto"/>
        <w:bottom w:val="none" w:sz="0" w:space="0" w:color="auto"/>
        <w:right w:val="none" w:sz="0" w:space="0" w:color="auto"/>
      </w:divBdr>
    </w:div>
    <w:div w:id="1438865942">
      <w:bodyDiv w:val="1"/>
      <w:marLeft w:val="0"/>
      <w:marRight w:val="0"/>
      <w:marTop w:val="0"/>
      <w:marBottom w:val="0"/>
      <w:divBdr>
        <w:top w:val="none" w:sz="0" w:space="0" w:color="auto"/>
        <w:left w:val="none" w:sz="0" w:space="0" w:color="auto"/>
        <w:bottom w:val="none" w:sz="0" w:space="0" w:color="auto"/>
        <w:right w:val="none" w:sz="0" w:space="0" w:color="auto"/>
      </w:divBdr>
    </w:div>
    <w:div w:id="1439908130">
      <w:bodyDiv w:val="1"/>
      <w:marLeft w:val="0"/>
      <w:marRight w:val="0"/>
      <w:marTop w:val="0"/>
      <w:marBottom w:val="0"/>
      <w:divBdr>
        <w:top w:val="none" w:sz="0" w:space="0" w:color="auto"/>
        <w:left w:val="none" w:sz="0" w:space="0" w:color="auto"/>
        <w:bottom w:val="none" w:sz="0" w:space="0" w:color="auto"/>
        <w:right w:val="none" w:sz="0" w:space="0" w:color="auto"/>
      </w:divBdr>
    </w:div>
    <w:div w:id="1449425798">
      <w:bodyDiv w:val="1"/>
      <w:marLeft w:val="0"/>
      <w:marRight w:val="0"/>
      <w:marTop w:val="0"/>
      <w:marBottom w:val="0"/>
      <w:divBdr>
        <w:top w:val="none" w:sz="0" w:space="0" w:color="auto"/>
        <w:left w:val="none" w:sz="0" w:space="0" w:color="auto"/>
        <w:bottom w:val="none" w:sz="0" w:space="0" w:color="auto"/>
        <w:right w:val="none" w:sz="0" w:space="0" w:color="auto"/>
      </w:divBdr>
    </w:div>
    <w:div w:id="1466434325">
      <w:bodyDiv w:val="1"/>
      <w:marLeft w:val="0"/>
      <w:marRight w:val="0"/>
      <w:marTop w:val="0"/>
      <w:marBottom w:val="0"/>
      <w:divBdr>
        <w:top w:val="none" w:sz="0" w:space="0" w:color="auto"/>
        <w:left w:val="none" w:sz="0" w:space="0" w:color="auto"/>
        <w:bottom w:val="none" w:sz="0" w:space="0" w:color="auto"/>
        <w:right w:val="none" w:sz="0" w:space="0" w:color="auto"/>
      </w:divBdr>
    </w:div>
    <w:div w:id="1480418426">
      <w:bodyDiv w:val="1"/>
      <w:marLeft w:val="0"/>
      <w:marRight w:val="0"/>
      <w:marTop w:val="0"/>
      <w:marBottom w:val="0"/>
      <w:divBdr>
        <w:top w:val="none" w:sz="0" w:space="0" w:color="auto"/>
        <w:left w:val="none" w:sz="0" w:space="0" w:color="auto"/>
        <w:bottom w:val="none" w:sz="0" w:space="0" w:color="auto"/>
        <w:right w:val="none" w:sz="0" w:space="0" w:color="auto"/>
      </w:divBdr>
    </w:div>
    <w:div w:id="1485857194">
      <w:bodyDiv w:val="1"/>
      <w:marLeft w:val="0"/>
      <w:marRight w:val="0"/>
      <w:marTop w:val="0"/>
      <w:marBottom w:val="0"/>
      <w:divBdr>
        <w:top w:val="none" w:sz="0" w:space="0" w:color="auto"/>
        <w:left w:val="none" w:sz="0" w:space="0" w:color="auto"/>
        <w:bottom w:val="none" w:sz="0" w:space="0" w:color="auto"/>
        <w:right w:val="none" w:sz="0" w:space="0" w:color="auto"/>
      </w:divBdr>
    </w:div>
    <w:div w:id="1528789840">
      <w:bodyDiv w:val="1"/>
      <w:marLeft w:val="0"/>
      <w:marRight w:val="0"/>
      <w:marTop w:val="0"/>
      <w:marBottom w:val="0"/>
      <w:divBdr>
        <w:top w:val="none" w:sz="0" w:space="0" w:color="auto"/>
        <w:left w:val="none" w:sz="0" w:space="0" w:color="auto"/>
        <w:bottom w:val="none" w:sz="0" w:space="0" w:color="auto"/>
        <w:right w:val="none" w:sz="0" w:space="0" w:color="auto"/>
      </w:divBdr>
    </w:div>
    <w:div w:id="1545482974">
      <w:bodyDiv w:val="1"/>
      <w:marLeft w:val="0"/>
      <w:marRight w:val="0"/>
      <w:marTop w:val="0"/>
      <w:marBottom w:val="0"/>
      <w:divBdr>
        <w:top w:val="none" w:sz="0" w:space="0" w:color="auto"/>
        <w:left w:val="none" w:sz="0" w:space="0" w:color="auto"/>
        <w:bottom w:val="none" w:sz="0" w:space="0" w:color="auto"/>
        <w:right w:val="none" w:sz="0" w:space="0" w:color="auto"/>
      </w:divBdr>
    </w:div>
    <w:div w:id="1592620009">
      <w:bodyDiv w:val="1"/>
      <w:marLeft w:val="0"/>
      <w:marRight w:val="0"/>
      <w:marTop w:val="0"/>
      <w:marBottom w:val="0"/>
      <w:divBdr>
        <w:top w:val="none" w:sz="0" w:space="0" w:color="auto"/>
        <w:left w:val="none" w:sz="0" w:space="0" w:color="auto"/>
        <w:bottom w:val="none" w:sz="0" w:space="0" w:color="auto"/>
        <w:right w:val="none" w:sz="0" w:space="0" w:color="auto"/>
      </w:divBdr>
    </w:div>
    <w:div w:id="1592810083">
      <w:bodyDiv w:val="1"/>
      <w:marLeft w:val="0"/>
      <w:marRight w:val="0"/>
      <w:marTop w:val="0"/>
      <w:marBottom w:val="0"/>
      <w:divBdr>
        <w:top w:val="none" w:sz="0" w:space="0" w:color="auto"/>
        <w:left w:val="none" w:sz="0" w:space="0" w:color="auto"/>
        <w:bottom w:val="none" w:sz="0" w:space="0" w:color="auto"/>
        <w:right w:val="none" w:sz="0" w:space="0" w:color="auto"/>
      </w:divBdr>
    </w:div>
    <w:div w:id="1607813085">
      <w:bodyDiv w:val="1"/>
      <w:marLeft w:val="0"/>
      <w:marRight w:val="0"/>
      <w:marTop w:val="0"/>
      <w:marBottom w:val="0"/>
      <w:divBdr>
        <w:top w:val="none" w:sz="0" w:space="0" w:color="auto"/>
        <w:left w:val="none" w:sz="0" w:space="0" w:color="auto"/>
        <w:bottom w:val="none" w:sz="0" w:space="0" w:color="auto"/>
        <w:right w:val="none" w:sz="0" w:space="0" w:color="auto"/>
      </w:divBdr>
    </w:div>
    <w:div w:id="1614899581">
      <w:bodyDiv w:val="1"/>
      <w:marLeft w:val="0"/>
      <w:marRight w:val="0"/>
      <w:marTop w:val="0"/>
      <w:marBottom w:val="0"/>
      <w:divBdr>
        <w:top w:val="none" w:sz="0" w:space="0" w:color="auto"/>
        <w:left w:val="none" w:sz="0" w:space="0" w:color="auto"/>
        <w:bottom w:val="none" w:sz="0" w:space="0" w:color="auto"/>
        <w:right w:val="none" w:sz="0" w:space="0" w:color="auto"/>
      </w:divBdr>
    </w:div>
    <w:div w:id="1616794398">
      <w:bodyDiv w:val="1"/>
      <w:marLeft w:val="0"/>
      <w:marRight w:val="0"/>
      <w:marTop w:val="0"/>
      <w:marBottom w:val="0"/>
      <w:divBdr>
        <w:top w:val="none" w:sz="0" w:space="0" w:color="auto"/>
        <w:left w:val="none" w:sz="0" w:space="0" w:color="auto"/>
        <w:bottom w:val="none" w:sz="0" w:space="0" w:color="auto"/>
        <w:right w:val="none" w:sz="0" w:space="0" w:color="auto"/>
      </w:divBdr>
    </w:div>
    <w:div w:id="1632518058">
      <w:bodyDiv w:val="1"/>
      <w:marLeft w:val="0"/>
      <w:marRight w:val="0"/>
      <w:marTop w:val="0"/>
      <w:marBottom w:val="0"/>
      <w:divBdr>
        <w:top w:val="none" w:sz="0" w:space="0" w:color="auto"/>
        <w:left w:val="none" w:sz="0" w:space="0" w:color="auto"/>
        <w:bottom w:val="none" w:sz="0" w:space="0" w:color="auto"/>
        <w:right w:val="none" w:sz="0" w:space="0" w:color="auto"/>
      </w:divBdr>
    </w:div>
    <w:div w:id="1659115274">
      <w:bodyDiv w:val="1"/>
      <w:marLeft w:val="0"/>
      <w:marRight w:val="0"/>
      <w:marTop w:val="0"/>
      <w:marBottom w:val="0"/>
      <w:divBdr>
        <w:top w:val="none" w:sz="0" w:space="0" w:color="auto"/>
        <w:left w:val="none" w:sz="0" w:space="0" w:color="auto"/>
        <w:bottom w:val="none" w:sz="0" w:space="0" w:color="auto"/>
        <w:right w:val="none" w:sz="0" w:space="0" w:color="auto"/>
      </w:divBdr>
    </w:div>
    <w:div w:id="1667857313">
      <w:bodyDiv w:val="1"/>
      <w:marLeft w:val="0"/>
      <w:marRight w:val="0"/>
      <w:marTop w:val="0"/>
      <w:marBottom w:val="0"/>
      <w:divBdr>
        <w:top w:val="none" w:sz="0" w:space="0" w:color="auto"/>
        <w:left w:val="none" w:sz="0" w:space="0" w:color="auto"/>
        <w:bottom w:val="none" w:sz="0" w:space="0" w:color="auto"/>
        <w:right w:val="none" w:sz="0" w:space="0" w:color="auto"/>
      </w:divBdr>
    </w:div>
    <w:div w:id="1679652812">
      <w:bodyDiv w:val="1"/>
      <w:marLeft w:val="0"/>
      <w:marRight w:val="0"/>
      <w:marTop w:val="0"/>
      <w:marBottom w:val="0"/>
      <w:divBdr>
        <w:top w:val="none" w:sz="0" w:space="0" w:color="auto"/>
        <w:left w:val="none" w:sz="0" w:space="0" w:color="auto"/>
        <w:bottom w:val="none" w:sz="0" w:space="0" w:color="auto"/>
        <w:right w:val="none" w:sz="0" w:space="0" w:color="auto"/>
      </w:divBdr>
    </w:div>
    <w:div w:id="1683975956">
      <w:bodyDiv w:val="1"/>
      <w:marLeft w:val="0"/>
      <w:marRight w:val="0"/>
      <w:marTop w:val="0"/>
      <w:marBottom w:val="0"/>
      <w:divBdr>
        <w:top w:val="none" w:sz="0" w:space="0" w:color="auto"/>
        <w:left w:val="none" w:sz="0" w:space="0" w:color="auto"/>
        <w:bottom w:val="none" w:sz="0" w:space="0" w:color="auto"/>
        <w:right w:val="none" w:sz="0" w:space="0" w:color="auto"/>
      </w:divBdr>
    </w:div>
    <w:div w:id="1724677880">
      <w:bodyDiv w:val="1"/>
      <w:marLeft w:val="0"/>
      <w:marRight w:val="0"/>
      <w:marTop w:val="0"/>
      <w:marBottom w:val="0"/>
      <w:divBdr>
        <w:top w:val="none" w:sz="0" w:space="0" w:color="auto"/>
        <w:left w:val="none" w:sz="0" w:space="0" w:color="auto"/>
        <w:bottom w:val="none" w:sz="0" w:space="0" w:color="auto"/>
        <w:right w:val="none" w:sz="0" w:space="0" w:color="auto"/>
      </w:divBdr>
    </w:div>
    <w:div w:id="1737508525">
      <w:bodyDiv w:val="1"/>
      <w:marLeft w:val="0"/>
      <w:marRight w:val="0"/>
      <w:marTop w:val="0"/>
      <w:marBottom w:val="0"/>
      <w:divBdr>
        <w:top w:val="none" w:sz="0" w:space="0" w:color="auto"/>
        <w:left w:val="none" w:sz="0" w:space="0" w:color="auto"/>
        <w:bottom w:val="none" w:sz="0" w:space="0" w:color="auto"/>
        <w:right w:val="none" w:sz="0" w:space="0" w:color="auto"/>
      </w:divBdr>
    </w:div>
    <w:div w:id="1793211743">
      <w:bodyDiv w:val="1"/>
      <w:marLeft w:val="0"/>
      <w:marRight w:val="0"/>
      <w:marTop w:val="0"/>
      <w:marBottom w:val="0"/>
      <w:divBdr>
        <w:top w:val="none" w:sz="0" w:space="0" w:color="auto"/>
        <w:left w:val="none" w:sz="0" w:space="0" w:color="auto"/>
        <w:bottom w:val="none" w:sz="0" w:space="0" w:color="auto"/>
        <w:right w:val="none" w:sz="0" w:space="0" w:color="auto"/>
      </w:divBdr>
    </w:div>
    <w:div w:id="1802065910">
      <w:bodyDiv w:val="1"/>
      <w:marLeft w:val="0"/>
      <w:marRight w:val="0"/>
      <w:marTop w:val="0"/>
      <w:marBottom w:val="0"/>
      <w:divBdr>
        <w:top w:val="none" w:sz="0" w:space="0" w:color="auto"/>
        <w:left w:val="none" w:sz="0" w:space="0" w:color="auto"/>
        <w:bottom w:val="none" w:sz="0" w:space="0" w:color="auto"/>
        <w:right w:val="none" w:sz="0" w:space="0" w:color="auto"/>
      </w:divBdr>
    </w:div>
    <w:div w:id="1802768890">
      <w:bodyDiv w:val="1"/>
      <w:marLeft w:val="0"/>
      <w:marRight w:val="0"/>
      <w:marTop w:val="0"/>
      <w:marBottom w:val="0"/>
      <w:divBdr>
        <w:top w:val="none" w:sz="0" w:space="0" w:color="auto"/>
        <w:left w:val="none" w:sz="0" w:space="0" w:color="auto"/>
        <w:bottom w:val="none" w:sz="0" w:space="0" w:color="auto"/>
        <w:right w:val="none" w:sz="0" w:space="0" w:color="auto"/>
      </w:divBdr>
    </w:div>
    <w:div w:id="1839340968">
      <w:bodyDiv w:val="1"/>
      <w:marLeft w:val="0"/>
      <w:marRight w:val="0"/>
      <w:marTop w:val="0"/>
      <w:marBottom w:val="0"/>
      <w:divBdr>
        <w:top w:val="none" w:sz="0" w:space="0" w:color="auto"/>
        <w:left w:val="none" w:sz="0" w:space="0" w:color="auto"/>
        <w:bottom w:val="none" w:sz="0" w:space="0" w:color="auto"/>
        <w:right w:val="none" w:sz="0" w:space="0" w:color="auto"/>
      </w:divBdr>
    </w:div>
    <w:div w:id="1845629595">
      <w:bodyDiv w:val="1"/>
      <w:marLeft w:val="0"/>
      <w:marRight w:val="0"/>
      <w:marTop w:val="0"/>
      <w:marBottom w:val="0"/>
      <w:divBdr>
        <w:top w:val="none" w:sz="0" w:space="0" w:color="auto"/>
        <w:left w:val="none" w:sz="0" w:space="0" w:color="auto"/>
        <w:bottom w:val="none" w:sz="0" w:space="0" w:color="auto"/>
        <w:right w:val="none" w:sz="0" w:space="0" w:color="auto"/>
      </w:divBdr>
    </w:div>
    <w:div w:id="1866016311">
      <w:bodyDiv w:val="1"/>
      <w:marLeft w:val="0"/>
      <w:marRight w:val="0"/>
      <w:marTop w:val="0"/>
      <w:marBottom w:val="0"/>
      <w:divBdr>
        <w:top w:val="none" w:sz="0" w:space="0" w:color="auto"/>
        <w:left w:val="none" w:sz="0" w:space="0" w:color="auto"/>
        <w:bottom w:val="none" w:sz="0" w:space="0" w:color="auto"/>
        <w:right w:val="none" w:sz="0" w:space="0" w:color="auto"/>
      </w:divBdr>
    </w:div>
    <w:div w:id="1890146510">
      <w:bodyDiv w:val="1"/>
      <w:marLeft w:val="0"/>
      <w:marRight w:val="0"/>
      <w:marTop w:val="0"/>
      <w:marBottom w:val="0"/>
      <w:divBdr>
        <w:top w:val="none" w:sz="0" w:space="0" w:color="auto"/>
        <w:left w:val="none" w:sz="0" w:space="0" w:color="auto"/>
        <w:bottom w:val="none" w:sz="0" w:space="0" w:color="auto"/>
        <w:right w:val="none" w:sz="0" w:space="0" w:color="auto"/>
      </w:divBdr>
    </w:div>
    <w:div w:id="1906136285">
      <w:bodyDiv w:val="1"/>
      <w:marLeft w:val="0"/>
      <w:marRight w:val="0"/>
      <w:marTop w:val="0"/>
      <w:marBottom w:val="0"/>
      <w:divBdr>
        <w:top w:val="none" w:sz="0" w:space="0" w:color="auto"/>
        <w:left w:val="none" w:sz="0" w:space="0" w:color="auto"/>
        <w:bottom w:val="none" w:sz="0" w:space="0" w:color="auto"/>
        <w:right w:val="none" w:sz="0" w:space="0" w:color="auto"/>
      </w:divBdr>
    </w:div>
    <w:div w:id="1908954493">
      <w:bodyDiv w:val="1"/>
      <w:marLeft w:val="0"/>
      <w:marRight w:val="0"/>
      <w:marTop w:val="0"/>
      <w:marBottom w:val="0"/>
      <w:divBdr>
        <w:top w:val="none" w:sz="0" w:space="0" w:color="auto"/>
        <w:left w:val="none" w:sz="0" w:space="0" w:color="auto"/>
        <w:bottom w:val="none" w:sz="0" w:space="0" w:color="auto"/>
        <w:right w:val="none" w:sz="0" w:space="0" w:color="auto"/>
      </w:divBdr>
    </w:div>
    <w:div w:id="1924293207">
      <w:bodyDiv w:val="1"/>
      <w:marLeft w:val="0"/>
      <w:marRight w:val="0"/>
      <w:marTop w:val="0"/>
      <w:marBottom w:val="0"/>
      <w:divBdr>
        <w:top w:val="none" w:sz="0" w:space="0" w:color="auto"/>
        <w:left w:val="none" w:sz="0" w:space="0" w:color="auto"/>
        <w:bottom w:val="none" w:sz="0" w:space="0" w:color="auto"/>
        <w:right w:val="none" w:sz="0" w:space="0" w:color="auto"/>
      </w:divBdr>
    </w:div>
    <w:div w:id="1935476305">
      <w:bodyDiv w:val="1"/>
      <w:marLeft w:val="0"/>
      <w:marRight w:val="0"/>
      <w:marTop w:val="0"/>
      <w:marBottom w:val="0"/>
      <w:divBdr>
        <w:top w:val="none" w:sz="0" w:space="0" w:color="auto"/>
        <w:left w:val="none" w:sz="0" w:space="0" w:color="auto"/>
        <w:bottom w:val="none" w:sz="0" w:space="0" w:color="auto"/>
        <w:right w:val="none" w:sz="0" w:space="0" w:color="auto"/>
      </w:divBdr>
    </w:div>
    <w:div w:id="1959296177">
      <w:bodyDiv w:val="1"/>
      <w:marLeft w:val="0"/>
      <w:marRight w:val="0"/>
      <w:marTop w:val="0"/>
      <w:marBottom w:val="0"/>
      <w:divBdr>
        <w:top w:val="none" w:sz="0" w:space="0" w:color="auto"/>
        <w:left w:val="none" w:sz="0" w:space="0" w:color="auto"/>
        <w:bottom w:val="none" w:sz="0" w:space="0" w:color="auto"/>
        <w:right w:val="none" w:sz="0" w:space="0" w:color="auto"/>
      </w:divBdr>
    </w:div>
    <w:div w:id="1967463646">
      <w:bodyDiv w:val="1"/>
      <w:marLeft w:val="0"/>
      <w:marRight w:val="0"/>
      <w:marTop w:val="0"/>
      <w:marBottom w:val="0"/>
      <w:divBdr>
        <w:top w:val="none" w:sz="0" w:space="0" w:color="auto"/>
        <w:left w:val="none" w:sz="0" w:space="0" w:color="auto"/>
        <w:bottom w:val="none" w:sz="0" w:space="0" w:color="auto"/>
        <w:right w:val="none" w:sz="0" w:space="0" w:color="auto"/>
      </w:divBdr>
    </w:div>
    <w:div w:id="2004622391">
      <w:bodyDiv w:val="1"/>
      <w:marLeft w:val="0"/>
      <w:marRight w:val="0"/>
      <w:marTop w:val="0"/>
      <w:marBottom w:val="0"/>
      <w:divBdr>
        <w:top w:val="none" w:sz="0" w:space="0" w:color="auto"/>
        <w:left w:val="none" w:sz="0" w:space="0" w:color="auto"/>
        <w:bottom w:val="none" w:sz="0" w:space="0" w:color="auto"/>
        <w:right w:val="none" w:sz="0" w:space="0" w:color="auto"/>
      </w:divBdr>
    </w:div>
    <w:div w:id="2014070617">
      <w:bodyDiv w:val="1"/>
      <w:marLeft w:val="0"/>
      <w:marRight w:val="0"/>
      <w:marTop w:val="0"/>
      <w:marBottom w:val="0"/>
      <w:divBdr>
        <w:top w:val="none" w:sz="0" w:space="0" w:color="auto"/>
        <w:left w:val="none" w:sz="0" w:space="0" w:color="auto"/>
        <w:bottom w:val="none" w:sz="0" w:space="0" w:color="auto"/>
        <w:right w:val="none" w:sz="0" w:space="0" w:color="auto"/>
      </w:divBdr>
    </w:div>
    <w:div w:id="2054650802">
      <w:bodyDiv w:val="1"/>
      <w:marLeft w:val="0"/>
      <w:marRight w:val="0"/>
      <w:marTop w:val="0"/>
      <w:marBottom w:val="0"/>
      <w:divBdr>
        <w:top w:val="none" w:sz="0" w:space="0" w:color="auto"/>
        <w:left w:val="none" w:sz="0" w:space="0" w:color="auto"/>
        <w:bottom w:val="none" w:sz="0" w:space="0" w:color="auto"/>
        <w:right w:val="none" w:sz="0" w:space="0" w:color="auto"/>
      </w:divBdr>
    </w:div>
    <w:div w:id="2095086267">
      <w:bodyDiv w:val="1"/>
      <w:marLeft w:val="0"/>
      <w:marRight w:val="0"/>
      <w:marTop w:val="0"/>
      <w:marBottom w:val="0"/>
      <w:divBdr>
        <w:top w:val="none" w:sz="0" w:space="0" w:color="auto"/>
        <w:left w:val="none" w:sz="0" w:space="0" w:color="auto"/>
        <w:bottom w:val="none" w:sz="0" w:space="0" w:color="auto"/>
        <w:right w:val="none" w:sz="0" w:space="0" w:color="auto"/>
      </w:divBdr>
    </w:div>
    <w:div w:id="2103984929">
      <w:bodyDiv w:val="1"/>
      <w:marLeft w:val="0"/>
      <w:marRight w:val="0"/>
      <w:marTop w:val="0"/>
      <w:marBottom w:val="0"/>
      <w:divBdr>
        <w:top w:val="none" w:sz="0" w:space="0" w:color="auto"/>
        <w:left w:val="none" w:sz="0" w:space="0" w:color="auto"/>
        <w:bottom w:val="none" w:sz="0" w:space="0" w:color="auto"/>
        <w:right w:val="none" w:sz="0" w:space="0" w:color="auto"/>
      </w:divBdr>
    </w:div>
    <w:div w:id="2131165907">
      <w:bodyDiv w:val="1"/>
      <w:marLeft w:val="0"/>
      <w:marRight w:val="0"/>
      <w:marTop w:val="0"/>
      <w:marBottom w:val="0"/>
      <w:divBdr>
        <w:top w:val="none" w:sz="0" w:space="0" w:color="auto"/>
        <w:left w:val="none" w:sz="0" w:space="0" w:color="auto"/>
        <w:bottom w:val="none" w:sz="0" w:space="0" w:color="auto"/>
        <w:right w:val="none" w:sz="0" w:space="0" w:color="auto"/>
      </w:divBdr>
    </w:div>
    <w:div w:id="21391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D470ADB0A4ADBEAC8B7A5B3EE962DDA175C6864ED06CA12721E83F61B79X1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2E7DF1347C98F79900CDA60DB047AB892B275D668AE5A1FACA6DB18E3455F73C946FA498F209A652EF1A94CFE0C7A36735E1FD9C1B00W7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2CE67D742F60283E03C608C0DC583BD3F0FDF559AEB15224A01FD517359C58040AC4389B618uDXAH"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201891CCA53C5501351C7BFA0FABCEBF3D2BEF89F6A8F09743C043FCDE905996262D63AC3BF600C2a7F5E"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D19A0-1C8E-4823-A15C-D2BC69672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28955</Words>
  <Characters>165049</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СЭТ</dc:creator>
  <cp:lastModifiedBy>Us</cp:lastModifiedBy>
  <cp:revision>2</cp:revision>
  <cp:lastPrinted>2020-02-21T10:57:00Z</cp:lastPrinted>
  <dcterms:created xsi:type="dcterms:W3CDTF">2022-04-16T15:18:00Z</dcterms:created>
  <dcterms:modified xsi:type="dcterms:W3CDTF">2022-04-16T15:18:00Z</dcterms:modified>
</cp:coreProperties>
</file>